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14C24" w14:textId="36E0A8B0" w:rsidR="009D2459" w:rsidRPr="009D2459" w:rsidRDefault="009D2459" w:rsidP="009D2459">
      <w:pPr>
        <w:pStyle w:val="NormalWeb"/>
        <w:jc w:val="both"/>
        <w:rPr>
          <w:rFonts w:ascii="Bookman Old Style" w:hAnsi="Bookman Old Style"/>
          <w:color w:val="FF0000"/>
        </w:rPr>
      </w:pPr>
      <w:r w:rsidRPr="009D2459">
        <w:rPr>
          <w:rFonts w:ascii="Bookman Old Style" w:hAnsi="Bookman Old Style"/>
          <w:color w:val="FF0000"/>
        </w:rPr>
        <w:t xml:space="preserve">LA DIVISIÓN DEL REINO TRATÓ DE SER EXPLICADA POR LOS CRONISTAS MEDIEVALES MEDIANTE UNA SERIE DE </w:t>
      </w:r>
      <w:hyperlink r:id="rId4" w:history="1">
        <w:r w:rsidRPr="009D2459">
          <w:rPr>
            <w:rStyle w:val="Hipervnculo"/>
            <w:rFonts w:ascii="Bookman Old Style" w:hAnsi="Bookman Old Style"/>
            <w:color w:val="FF0000"/>
          </w:rPr>
          <w:t>HECHOS LEGENDARIOS QUE INVOLUCRAN AL CABALLO PREFERIDO DE SANCHO III Y A LA REINA</w:t>
        </w:r>
      </w:hyperlink>
      <w:r w:rsidRPr="009D2459">
        <w:rPr>
          <w:rFonts w:ascii="Bookman Old Style" w:hAnsi="Bookman Old Style"/>
          <w:color w:val="FF0000"/>
        </w:rPr>
        <w:t>.</w:t>
      </w:r>
    </w:p>
    <w:p w14:paraId="25022F81" w14:textId="204D256B" w:rsidR="009D2459" w:rsidRDefault="009D2459" w:rsidP="009D2459">
      <w:pPr>
        <w:pStyle w:val="NormalWeb"/>
        <w:jc w:val="both"/>
      </w:pPr>
      <w:r>
        <w:t xml:space="preserve">Las leyendas surgen casi siempre con el objetivo de explicar sucesos que, a primera vista, no tienen una determinada lógica o se desconocen sus verdaderas causas. </w:t>
      </w:r>
    </w:p>
    <w:p w14:paraId="5FE52C32" w14:textId="77777777" w:rsidR="009D2459" w:rsidRDefault="009D2459" w:rsidP="009D2459">
      <w:pPr>
        <w:pStyle w:val="NormalWeb"/>
        <w:jc w:val="both"/>
      </w:pPr>
      <w:r>
        <w:t xml:space="preserve">Los cronistas medievales trataron de dar una explicación al hecho de que a la muerte de </w:t>
      </w:r>
      <w:hyperlink r:id="rId5" w:history="1">
        <w:r>
          <w:rPr>
            <w:rStyle w:val="Hipervnculo"/>
          </w:rPr>
          <w:t>Sancho III de Pamplona</w:t>
        </w:r>
      </w:hyperlink>
      <w:r>
        <w:t xml:space="preserve"> en el año 1035, sus dominios se dividieran entre sus hijos, quedando el reino de Pamplona para </w:t>
      </w:r>
      <w:hyperlink r:id="rId6" w:history="1">
        <w:r>
          <w:rPr>
            <w:rStyle w:val="Hipervnculo"/>
          </w:rPr>
          <w:t>García III</w:t>
        </w:r>
      </w:hyperlink>
      <w:r>
        <w:t xml:space="preserve"> y el condado de Castilla para </w:t>
      </w:r>
      <w:hyperlink r:id="rId7" w:history="1">
        <w:r>
          <w:rPr>
            <w:rStyle w:val="Hipervnculo"/>
          </w:rPr>
          <w:t>Fernando</w:t>
        </w:r>
      </w:hyperlink>
      <w:r>
        <w:t xml:space="preserve"> y, más aún, razonar por qué a un hijo ilegítimo como </w:t>
      </w:r>
      <w:hyperlink r:id="rId8" w:history="1">
        <w:r>
          <w:rPr>
            <w:rStyle w:val="Hipervnculo"/>
          </w:rPr>
          <w:t>Ramiro</w:t>
        </w:r>
      </w:hyperlink>
      <w:r>
        <w:t>, se le invistió como rey de Aragón.</w:t>
      </w:r>
    </w:p>
    <w:p w14:paraId="75DD6D2D" w14:textId="77777777" w:rsidR="009D2459" w:rsidRDefault="009D2459" w:rsidP="009D2459">
      <w:pPr>
        <w:pStyle w:val="NormalWeb"/>
        <w:jc w:val="both"/>
      </w:pPr>
      <w:r>
        <w:t xml:space="preserve">La leyenda asegura que esta división fue provocada por el deseo de García III, el primogénito, de querer el caballo preferido de su padre, el cual estaba encomendado a la </w:t>
      </w:r>
      <w:hyperlink r:id="rId9" w:history="1">
        <w:r>
          <w:rPr>
            <w:rStyle w:val="Hipervnculo"/>
          </w:rPr>
          <w:t xml:space="preserve">reina Mayor o </w:t>
        </w:r>
        <w:proofErr w:type="spellStart"/>
        <w:r>
          <w:rPr>
            <w:rStyle w:val="Hipervnculo"/>
          </w:rPr>
          <w:t>Muniadonna</w:t>
        </w:r>
        <w:proofErr w:type="spellEnd"/>
      </w:hyperlink>
      <w:r>
        <w:t xml:space="preserve">. La reina se opuso al deseo de su hijo. En venganza, García, confabulado con su hermano Fernando, acusó a su madre de ser una adúltera. Pero su hermanastro Ramiro defendió a la reina. Y, finalmente, se probó la inocencia de la reina. En consecuencia, Ramiro fue reconocido como hijo adoptivo por doña Mayor y, además, estableció que García no gobernara en Castilla, territorio que Sancho III gobernaba por ser herencia de la reina, ya que era hermana de García Sánchez, conde de Castilla que murió sin descendencia. Por eso García gobernó en Pamplona, Fernando en Castilla y </w:t>
      </w:r>
      <w:proofErr w:type="spellStart"/>
      <w:r>
        <w:t>Ramiró</w:t>
      </w:r>
      <w:proofErr w:type="spellEnd"/>
      <w:r>
        <w:t xml:space="preserve"> en Aragón.</w:t>
      </w:r>
    </w:p>
    <w:p w14:paraId="65982069" w14:textId="77777777" w:rsidR="001073C2" w:rsidRDefault="001073C2"/>
    <w:sectPr w:rsidR="001073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59"/>
    <w:rsid w:val="001073C2"/>
    <w:rsid w:val="001842CF"/>
    <w:rsid w:val="009D2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20E2"/>
  <w15:chartTrackingRefBased/>
  <w15:docId w15:val="{510DDCF3-D6DA-47CD-B35D-5E629E5C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245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D2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304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dadodecastilla.es/personajes/ramiro-i-primer-rey-de-aragon/" TargetMode="External"/><Relationship Id="rId3" Type="http://schemas.openxmlformats.org/officeDocument/2006/relationships/webSettings" Target="webSettings.xml"/><Relationship Id="rId7" Type="http://schemas.openxmlformats.org/officeDocument/2006/relationships/hyperlink" Target="https://www.condadodecastilla.es/personajes/fernando-i-conde-de-castilla-y-rey-de-le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dadodecastilla.es/personajes/garcia-iii-sanchez-rey-de-pamplona-1035-1054/" TargetMode="External"/><Relationship Id="rId11" Type="http://schemas.openxmlformats.org/officeDocument/2006/relationships/theme" Target="theme/theme1.xml"/><Relationship Id="rId5" Type="http://schemas.openxmlformats.org/officeDocument/2006/relationships/hyperlink" Target="https://www.condadodecastilla.es/personajes/sancho-iii-garces-rey-de-pamplona/" TargetMode="External"/><Relationship Id="rId10" Type="http://schemas.openxmlformats.org/officeDocument/2006/relationships/fontTable" Target="fontTable.xml"/><Relationship Id="rId4" Type="http://schemas.openxmlformats.org/officeDocument/2006/relationships/hyperlink" Target="https://www.condadodecastilla.es/leyendas/el-caballo-de-sancho-iii-el-mayor/" TargetMode="External"/><Relationship Id="rId9" Type="http://schemas.openxmlformats.org/officeDocument/2006/relationships/hyperlink" Target="https://www.condadodecastilla.es/personajes/muniadonna-mayor-sanchez-reina-consorte-pampl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Cuesta Gutiérrez</dc:creator>
  <cp:keywords/>
  <dc:description/>
  <cp:lastModifiedBy>Tomás Cuesta Gutiérrez</cp:lastModifiedBy>
  <cp:revision>1</cp:revision>
  <dcterms:created xsi:type="dcterms:W3CDTF">2021-01-10T11:54:00Z</dcterms:created>
  <dcterms:modified xsi:type="dcterms:W3CDTF">2021-01-10T11:56:00Z</dcterms:modified>
</cp:coreProperties>
</file>