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39CE" w14:textId="03365BCF" w:rsidR="00CF539D" w:rsidRDefault="00ED5331" w:rsidP="00ED5331">
      <w:pPr>
        <w:spacing w:line="360" w:lineRule="auto"/>
        <w:jc w:val="center"/>
        <w:rPr>
          <w:b/>
          <w:bCs/>
          <w:lang w:val="es-EC"/>
        </w:rPr>
      </w:pPr>
      <w:r w:rsidRPr="00ED5331">
        <w:rPr>
          <w:b/>
          <w:bCs/>
          <w:lang w:val="es-EC"/>
        </w:rPr>
        <w:t xml:space="preserve">PLAN DE ACCIÓN PARA LA DIMENSIÓN </w:t>
      </w:r>
      <w:r w:rsidR="00F3479C">
        <w:rPr>
          <w:b/>
          <w:bCs/>
          <w:lang w:val="es-EC"/>
        </w:rPr>
        <w:t>2</w:t>
      </w:r>
      <w:r w:rsidRPr="00ED5331">
        <w:rPr>
          <w:b/>
          <w:bCs/>
          <w:lang w:val="es-EC"/>
        </w:rPr>
        <w:t xml:space="preserve"> – </w:t>
      </w:r>
      <w:r w:rsidR="00F3479C">
        <w:rPr>
          <w:b/>
          <w:bCs/>
          <w:lang w:val="es-EC"/>
        </w:rPr>
        <w:t>GOBIERNO CORPORATIVO Y GESTIÓN</w:t>
      </w:r>
    </w:p>
    <w:p w14:paraId="3C6A53C9" w14:textId="77777777" w:rsidR="00ED5331" w:rsidRPr="00ED5331" w:rsidRDefault="00ED5331" w:rsidP="00ED5331">
      <w:pPr>
        <w:spacing w:line="360" w:lineRule="auto"/>
        <w:jc w:val="both"/>
        <w:rPr>
          <w:b/>
          <w:bCs/>
          <w:lang w:val="es-EC"/>
        </w:rPr>
      </w:pPr>
    </w:p>
    <w:p w14:paraId="58690288" w14:textId="7F7599B8" w:rsidR="00ED5331" w:rsidRDefault="00ED5331" w:rsidP="00ED5331">
      <w:pPr>
        <w:spacing w:line="360" w:lineRule="auto"/>
        <w:jc w:val="both"/>
        <w:rPr>
          <w:lang w:val="es-EC"/>
        </w:rPr>
      </w:pPr>
      <w:r w:rsidRPr="00ED5331">
        <w:rPr>
          <w:lang w:val="es-EC"/>
        </w:rPr>
        <w:t xml:space="preserve">Actualmente la empresa STIMM aplica ciertos </w:t>
      </w:r>
      <w:r w:rsidR="00810BDA">
        <w:rPr>
          <w:lang w:val="es-EC"/>
        </w:rPr>
        <w:t>parámetros</w:t>
      </w:r>
      <w:r w:rsidRPr="00ED5331">
        <w:rPr>
          <w:lang w:val="es-EC"/>
        </w:rPr>
        <w:t xml:space="preserve"> identificados en el cuestionario</w:t>
      </w:r>
      <w:r w:rsidR="00810BDA">
        <w:rPr>
          <w:lang w:val="es-EC"/>
        </w:rPr>
        <w:t xml:space="preserve"> que son las prácticas que ya se han ido incorporando respecto a la Responsabilidad Social Empresarial, conocen el nivel de evolución de dichas prácticas y manejan la información de riesgos y oportunidades detectadas; </w:t>
      </w:r>
      <w:r w:rsidR="00810BDA" w:rsidRPr="00ED5331">
        <w:rPr>
          <w:lang w:val="es-EC"/>
        </w:rPr>
        <w:t>sin</w:t>
      </w:r>
      <w:r w:rsidRPr="00ED5331">
        <w:rPr>
          <w:lang w:val="es-EC"/>
        </w:rPr>
        <w:t xml:space="preserve"> embargo, queda mucho trabajo por realizar en l</w:t>
      </w:r>
      <w:r w:rsidR="00810BDA">
        <w:rPr>
          <w:lang w:val="es-EC"/>
        </w:rPr>
        <w:t xml:space="preserve">os Indicadores de la Dimensión </w:t>
      </w:r>
      <w:r w:rsidR="000C7886">
        <w:rPr>
          <w:lang w:val="es-EC"/>
        </w:rPr>
        <w:t>2</w:t>
      </w:r>
      <w:r w:rsidR="00810BDA">
        <w:rPr>
          <w:lang w:val="es-EC"/>
        </w:rPr>
        <w:t xml:space="preserve"> “</w:t>
      </w:r>
      <w:r w:rsidR="00B2670D">
        <w:rPr>
          <w:b/>
          <w:bCs/>
          <w:lang w:val="es-EC"/>
        </w:rPr>
        <w:t>Gobierno Corporativo y Gestión</w:t>
      </w:r>
      <w:r w:rsidR="00810BDA">
        <w:rPr>
          <w:lang w:val="es-EC"/>
        </w:rPr>
        <w:t>”.</w:t>
      </w:r>
      <w:r>
        <w:rPr>
          <w:lang w:val="es-EC"/>
        </w:rPr>
        <w:t xml:space="preserve"> </w:t>
      </w:r>
      <w:r w:rsidR="00810BDA">
        <w:rPr>
          <w:lang w:val="es-EC"/>
        </w:rPr>
        <w:t>P</w:t>
      </w:r>
      <w:r>
        <w:rPr>
          <w:lang w:val="es-EC"/>
        </w:rPr>
        <w:t xml:space="preserve">ara esto se ha diseñado como propuesta el siguiente plan de acción </w:t>
      </w:r>
      <w:r w:rsidR="00022F0A">
        <w:rPr>
          <w:lang w:val="es-EC"/>
        </w:rPr>
        <w:t xml:space="preserve">a fin de avanzar paso a paso para lograr el cumplimiento de la mayoría de los indicadores de </w:t>
      </w:r>
      <w:r w:rsidR="00810BDA">
        <w:rPr>
          <w:lang w:val="es-EC"/>
        </w:rPr>
        <w:t xml:space="preserve">la Dimensión </w:t>
      </w:r>
      <w:r w:rsidR="000C7886">
        <w:rPr>
          <w:lang w:val="es-EC"/>
        </w:rPr>
        <w:t>2</w:t>
      </w:r>
      <w:r w:rsidR="00022F0A">
        <w:rPr>
          <w:lang w:val="es-EC"/>
        </w:rPr>
        <w:t xml:space="preserve"> acorde a la capacidad de la empresa y la buena voluntad de aplicar los indicadores. </w:t>
      </w:r>
    </w:p>
    <w:p w14:paraId="5CF0826D" w14:textId="77777777" w:rsidR="00022F0A" w:rsidRDefault="00022F0A" w:rsidP="00ED5331">
      <w:pPr>
        <w:spacing w:line="360" w:lineRule="auto"/>
        <w:jc w:val="both"/>
        <w:rPr>
          <w:lang w:val="es-EC"/>
        </w:rPr>
      </w:pPr>
    </w:p>
    <w:tbl>
      <w:tblPr>
        <w:tblStyle w:val="Tablaconcuadrcula"/>
        <w:tblW w:w="9812" w:type="dxa"/>
        <w:tblLayout w:type="fixed"/>
        <w:tblLook w:val="04A0" w:firstRow="1" w:lastRow="0" w:firstColumn="1" w:lastColumn="0" w:noHBand="0" w:noVBand="1"/>
      </w:tblPr>
      <w:tblGrid>
        <w:gridCol w:w="8801"/>
        <w:gridCol w:w="539"/>
        <w:gridCol w:w="236"/>
        <w:gridCol w:w="217"/>
        <w:gridCol w:w="19"/>
      </w:tblGrid>
      <w:tr w:rsidR="00810BDA" w:rsidRPr="00B2670D" w14:paraId="731BB2A5" w14:textId="77777777" w:rsidTr="00CA1ED8">
        <w:trPr>
          <w:gridAfter w:val="1"/>
          <w:wAfter w:w="19" w:type="dxa"/>
          <w:trHeight w:val="402"/>
        </w:trPr>
        <w:tc>
          <w:tcPr>
            <w:tcW w:w="9793" w:type="dxa"/>
            <w:gridSpan w:val="4"/>
          </w:tcPr>
          <w:p w14:paraId="45D5AE9B" w14:textId="77777777" w:rsidR="00022F0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Objetivo General: </w:t>
            </w:r>
          </w:p>
          <w:p w14:paraId="4C6FABB9" w14:textId="025C284D" w:rsidR="00810BDA" w:rsidRPr="00022F0A" w:rsidRDefault="00022F0A" w:rsidP="00ED5331">
            <w:pPr>
              <w:spacing w:line="360" w:lineRule="auto"/>
              <w:jc w:val="both"/>
              <w:rPr>
                <w:lang w:val="es-EC"/>
              </w:rPr>
            </w:pPr>
            <w:r w:rsidRPr="00022F0A">
              <w:rPr>
                <w:lang w:val="es-EC"/>
              </w:rPr>
              <w:t xml:space="preserve">Lograr el </w:t>
            </w:r>
            <w:r w:rsidR="00BE4EEA">
              <w:rPr>
                <w:lang w:val="es-EC"/>
              </w:rPr>
              <w:t>60</w:t>
            </w:r>
            <w:r w:rsidRPr="00022F0A">
              <w:rPr>
                <w:lang w:val="es-EC"/>
              </w:rPr>
              <w:t xml:space="preserve">% de cumplimiento de los indicadores de la Dimensión </w:t>
            </w:r>
            <w:r w:rsidR="000C7886">
              <w:rPr>
                <w:lang w:val="es-EC"/>
              </w:rPr>
              <w:t>2 Gobierno Corporativo y Gestión.</w:t>
            </w:r>
          </w:p>
        </w:tc>
      </w:tr>
      <w:tr w:rsidR="00ED04E0" w14:paraId="6F30FBA6" w14:textId="77777777" w:rsidTr="00CA1ED8">
        <w:trPr>
          <w:trHeight w:val="387"/>
        </w:trPr>
        <w:tc>
          <w:tcPr>
            <w:tcW w:w="8801" w:type="dxa"/>
          </w:tcPr>
          <w:p w14:paraId="0B24E092" w14:textId="6B2C9F74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Objetivos específicos</w:t>
            </w:r>
            <w:r w:rsidR="00D538C4">
              <w:rPr>
                <w:b/>
                <w:bCs/>
                <w:lang w:val="es-EC"/>
              </w:rPr>
              <w:t>:</w:t>
            </w:r>
          </w:p>
        </w:tc>
        <w:tc>
          <w:tcPr>
            <w:tcW w:w="539" w:type="dxa"/>
          </w:tcPr>
          <w:p w14:paraId="20C80839" w14:textId="111D32EE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No. </w:t>
            </w:r>
          </w:p>
        </w:tc>
        <w:tc>
          <w:tcPr>
            <w:tcW w:w="236" w:type="dxa"/>
          </w:tcPr>
          <w:p w14:paraId="34F03B9D" w14:textId="2B076AB6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7F2BC5C1" w14:textId="5FBE8529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7C856F36" w14:textId="77777777" w:rsidTr="00CA1ED8">
        <w:trPr>
          <w:trHeight w:val="402"/>
        </w:trPr>
        <w:tc>
          <w:tcPr>
            <w:tcW w:w="8801" w:type="dxa"/>
          </w:tcPr>
          <w:p w14:paraId="4532EF37" w14:textId="4F748166" w:rsidR="00810BDA" w:rsidRPr="00527DBA" w:rsidRDefault="00527DBA" w:rsidP="00527DBA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Implementar </w:t>
            </w:r>
            <w:r w:rsidRPr="00527DBA">
              <w:rPr>
                <w:lang w:val="es-EC"/>
              </w:rPr>
              <w:t>iniciativas de</w:t>
            </w:r>
            <w:r>
              <w:rPr>
                <w:lang w:val="es-EC"/>
              </w:rPr>
              <w:t xml:space="preserve"> </w:t>
            </w:r>
            <w:r w:rsidRPr="00527DBA">
              <w:rPr>
                <w:lang w:val="es-EC"/>
              </w:rPr>
              <w:t>Sustentabilidad con la intención de</w:t>
            </w:r>
            <w:r>
              <w:rPr>
                <w:lang w:val="es-EC"/>
              </w:rPr>
              <w:t xml:space="preserve"> </w:t>
            </w:r>
            <w:r w:rsidR="002D6968">
              <w:rPr>
                <w:lang w:val="es-EC"/>
              </w:rPr>
              <w:t>crear una organización comprometida con un cambio ético enfocado en temas de Responsabilidad Social.</w:t>
            </w:r>
          </w:p>
        </w:tc>
        <w:tc>
          <w:tcPr>
            <w:tcW w:w="539" w:type="dxa"/>
          </w:tcPr>
          <w:p w14:paraId="4E0FD7A3" w14:textId="29EE09EC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1</w:t>
            </w:r>
          </w:p>
        </w:tc>
        <w:tc>
          <w:tcPr>
            <w:tcW w:w="236" w:type="dxa"/>
          </w:tcPr>
          <w:p w14:paraId="50D06D11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66F511BF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3B91DCC7" w14:textId="77777777" w:rsidTr="00CA1ED8">
        <w:trPr>
          <w:trHeight w:val="387"/>
        </w:trPr>
        <w:tc>
          <w:tcPr>
            <w:tcW w:w="8801" w:type="dxa"/>
          </w:tcPr>
          <w:p w14:paraId="26085252" w14:textId="401CC755" w:rsidR="00810BDA" w:rsidRPr="00ED04E0" w:rsidRDefault="00D27C42" w:rsidP="00ED5331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Suscribirse en capacitaciones relacionadas con temas de sustentabilidad, políticas públicas a fin de adoptar nuevas prácticas en la cadena de valor. </w:t>
            </w:r>
          </w:p>
        </w:tc>
        <w:tc>
          <w:tcPr>
            <w:tcW w:w="539" w:type="dxa"/>
          </w:tcPr>
          <w:p w14:paraId="284AD641" w14:textId="2BFF620D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2</w:t>
            </w:r>
          </w:p>
        </w:tc>
        <w:tc>
          <w:tcPr>
            <w:tcW w:w="236" w:type="dxa"/>
          </w:tcPr>
          <w:p w14:paraId="5A0A3382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5466EF65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65822AC0" w14:textId="77777777" w:rsidTr="00CA1ED8">
        <w:trPr>
          <w:trHeight w:val="402"/>
        </w:trPr>
        <w:tc>
          <w:tcPr>
            <w:tcW w:w="8801" w:type="dxa"/>
          </w:tcPr>
          <w:p w14:paraId="65CF9A9A" w14:textId="5430B475" w:rsidR="00810BDA" w:rsidRPr="004951AB" w:rsidRDefault="004951AB" w:rsidP="00D35A76">
            <w:pPr>
              <w:autoSpaceDE w:val="0"/>
              <w:autoSpaceDN w:val="0"/>
              <w:adjustRightInd w:val="0"/>
              <w:rPr>
                <w:lang w:val="es-EC"/>
              </w:rPr>
            </w:pPr>
            <w:r w:rsidRPr="004951AB">
              <w:rPr>
                <w:lang w:val="es-EC"/>
              </w:rPr>
              <w:t xml:space="preserve">Implementar nuevos Indicadores enfocados a prácticas sustentables </w:t>
            </w:r>
          </w:p>
        </w:tc>
        <w:tc>
          <w:tcPr>
            <w:tcW w:w="539" w:type="dxa"/>
          </w:tcPr>
          <w:p w14:paraId="686AFDC1" w14:textId="7F6152DA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3</w:t>
            </w:r>
          </w:p>
        </w:tc>
        <w:tc>
          <w:tcPr>
            <w:tcW w:w="236" w:type="dxa"/>
          </w:tcPr>
          <w:p w14:paraId="6B95BFF5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6AF21AF4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0637737E" w14:textId="77777777" w:rsidTr="00CA1ED8">
        <w:trPr>
          <w:trHeight w:val="387"/>
        </w:trPr>
        <w:tc>
          <w:tcPr>
            <w:tcW w:w="8801" w:type="dxa"/>
          </w:tcPr>
          <w:p w14:paraId="4DAEE8B5" w14:textId="1202CF6A" w:rsidR="00810BDA" w:rsidRPr="00CA1ED8" w:rsidRDefault="004951AB" w:rsidP="00ED5331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>Realizar acercamientos de diálogos periódicos con las partes interesadas a fin encontrar oportunidades de innovación.</w:t>
            </w:r>
          </w:p>
        </w:tc>
        <w:tc>
          <w:tcPr>
            <w:tcW w:w="539" w:type="dxa"/>
          </w:tcPr>
          <w:p w14:paraId="4A22433E" w14:textId="53B475FF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4</w:t>
            </w:r>
          </w:p>
        </w:tc>
        <w:tc>
          <w:tcPr>
            <w:tcW w:w="236" w:type="dxa"/>
          </w:tcPr>
          <w:p w14:paraId="1F7A730C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379C5ED0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05EE5" w14:paraId="58B41836" w14:textId="77777777" w:rsidTr="00CA1ED8">
        <w:trPr>
          <w:trHeight w:val="387"/>
        </w:trPr>
        <w:tc>
          <w:tcPr>
            <w:tcW w:w="8801" w:type="dxa"/>
          </w:tcPr>
          <w:p w14:paraId="1688FCB4" w14:textId="32DD1829" w:rsidR="00E05EE5" w:rsidRPr="00CA1ED8" w:rsidRDefault="004951AB" w:rsidP="00ED5331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>Realizar informes semestrales de sustentabilidad para planear las futuras metas y estrategias</w:t>
            </w:r>
            <w:r w:rsidR="00D828A3">
              <w:rPr>
                <w:lang w:val="es-EC"/>
              </w:rPr>
              <w:t xml:space="preserve"> considerando que l</w:t>
            </w:r>
            <w:bookmarkStart w:id="0" w:name="_GoBack"/>
            <w:bookmarkEnd w:id="0"/>
            <w:r w:rsidR="00D828A3">
              <w:rPr>
                <w:lang w:val="es-EC"/>
              </w:rPr>
              <w:t xml:space="preserve">a información debe estar a disposición pública. </w:t>
            </w:r>
          </w:p>
        </w:tc>
        <w:tc>
          <w:tcPr>
            <w:tcW w:w="539" w:type="dxa"/>
          </w:tcPr>
          <w:p w14:paraId="2053509F" w14:textId="1011BDFD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5</w:t>
            </w:r>
          </w:p>
        </w:tc>
        <w:tc>
          <w:tcPr>
            <w:tcW w:w="236" w:type="dxa"/>
          </w:tcPr>
          <w:p w14:paraId="3748A553" w14:textId="77777777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78FB3884" w14:textId="77777777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</w:tbl>
    <w:p w14:paraId="734AD7A7" w14:textId="77777777" w:rsidR="00ED5331" w:rsidRPr="00ED5331" w:rsidRDefault="00ED5331" w:rsidP="00ED5331">
      <w:pPr>
        <w:spacing w:line="360" w:lineRule="auto"/>
        <w:jc w:val="both"/>
        <w:rPr>
          <w:b/>
          <w:bCs/>
          <w:lang w:val="es-EC"/>
        </w:rPr>
      </w:pPr>
    </w:p>
    <w:sectPr w:rsidR="00ED5331" w:rsidRPr="00ED5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A7"/>
    <w:rsid w:val="00022F0A"/>
    <w:rsid w:val="000C7886"/>
    <w:rsid w:val="0023192A"/>
    <w:rsid w:val="002D6968"/>
    <w:rsid w:val="004951AB"/>
    <w:rsid w:val="00527DBA"/>
    <w:rsid w:val="00810BDA"/>
    <w:rsid w:val="009E3937"/>
    <w:rsid w:val="00B2670D"/>
    <w:rsid w:val="00BE4EEA"/>
    <w:rsid w:val="00CA1ED8"/>
    <w:rsid w:val="00CF539D"/>
    <w:rsid w:val="00D27C42"/>
    <w:rsid w:val="00D35A76"/>
    <w:rsid w:val="00D538C4"/>
    <w:rsid w:val="00D828A3"/>
    <w:rsid w:val="00E05EE5"/>
    <w:rsid w:val="00ED04E0"/>
    <w:rsid w:val="00ED5331"/>
    <w:rsid w:val="00F3479C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85D2"/>
  <w15:chartTrackingRefBased/>
  <w15:docId w15:val="{2EF99D08-B892-4E47-80F2-66498A08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20</cp:revision>
  <dcterms:created xsi:type="dcterms:W3CDTF">2020-11-22T00:03:00Z</dcterms:created>
  <dcterms:modified xsi:type="dcterms:W3CDTF">2020-11-22T01:30:00Z</dcterms:modified>
</cp:coreProperties>
</file>