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30F5D" w14:textId="618AAE4A" w:rsidR="00E53366" w:rsidRPr="001273AE" w:rsidRDefault="001273AE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1273AE">
        <w:rPr>
          <w:rFonts w:ascii="Times New Roman" w:hAnsi="Times New Roman" w:cs="Times New Roman"/>
          <w:b/>
          <w:bCs/>
          <w:sz w:val="24"/>
          <w:szCs w:val="24"/>
          <w:lang w:val="es-ES"/>
        </w:rPr>
        <w:t>ISO (6.3.9 Derechos económicos, sociales y culturales, 6.3.10 Derechos fundamentales del trabajo)</w:t>
      </w:r>
    </w:p>
    <w:p w14:paraId="0F0DE5DD" w14:textId="1D994FA3" w:rsidR="000053CF" w:rsidRDefault="00382A10">
      <w:r>
        <w:rPr>
          <w:noProof/>
        </w:rPr>
        <w:drawing>
          <wp:inline distT="0" distB="0" distL="0" distR="0" wp14:anchorId="4B536A41" wp14:editId="418C3598">
            <wp:extent cx="5731510" cy="1957070"/>
            <wp:effectExtent l="0" t="0" r="254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5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0DDF5" w14:textId="4719E290" w:rsidR="00CB54D4" w:rsidRDefault="00CB54D4">
      <w:r>
        <w:rPr>
          <w:noProof/>
        </w:rPr>
        <w:drawing>
          <wp:inline distT="0" distB="0" distL="0" distR="0" wp14:anchorId="2F2E9AA5" wp14:editId="034D49EE">
            <wp:extent cx="5731510" cy="4377055"/>
            <wp:effectExtent l="0" t="0" r="2540" b="444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7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58382" w14:textId="086BDCA7" w:rsidR="00CB54D4" w:rsidRDefault="00CB54D4">
      <w:r>
        <w:rPr>
          <w:noProof/>
        </w:rPr>
        <w:lastRenderedPageBreak/>
        <w:drawing>
          <wp:inline distT="0" distB="0" distL="0" distR="0" wp14:anchorId="3F2C5637" wp14:editId="5C857F27">
            <wp:extent cx="5731510" cy="2651125"/>
            <wp:effectExtent l="0" t="0" r="254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5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CB235" w14:textId="0334C6BD" w:rsidR="00CB54D4" w:rsidRDefault="00F73AAC">
      <w:r>
        <w:rPr>
          <w:noProof/>
        </w:rPr>
        <w:drawing>
          <wp:inline distT="0" distB="0" distL="0" distR="0" wp14:anchorId="36F3FB39" wp14:editId="714F1DBD">
            <wp:extent cx="5731510" cy="3551555"/>
            <wp:effectExtent l="0" t="0" r="254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5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8E381" w14:textId="51F68857" w:rsidR="00F73AAC" w:rsidRDefault="00F73AAC">
      <w:r>
        <w:rPr>
          <w:noProof/>
        </w:rPr>
        <w:lastRenderedPageBreak/>
        <w:drawing>
          <wp:inline distT="0" distB="0" distL="0" distR="0" wp14:anchorId="09C41510" wp14:editId="342A3315">
            <wp:extent cx="5731510" cy="3729355"/>
            <wp:effectExtent l="0" t="0" r="2540" b="444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2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95807" w14:textId="64A18309" w:rsidR="00F73AAC" w:rsidRDefault="0052013F">
      <w:r>
        <w:rPr>
          <w:noProof/>
        </w:rPr>
        <w:lastRenderedPageBreak/>
        <w:drawing>
          <wp:inline distT="0" distB="0" distL="0" distR="0" wp14:anchorId="333003B5" wp14:editId="7A79ACB9">
            <wp:extent cx="5731510" cy="6144895"/>
            <wp:effectExtent l="0" t="0" r="2540" b="825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14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CE3E3" w14:textId="0C2F395C" w:rsidR="0004657E" w:rsidRDefault="0004657E"/>
    <w:sectPr w:rsidR="000465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366"/>
    <w:rsid w:val="000053CF"/>
    <w:rsid w:val="0004657E"/>
    <w:rsid w:val="000D097C"/>
    <w:rsid w:val="001273AE"/>
    <w:rsid w:val="00382A10"/>
    <w:rsid w:val="0052013F"/>
    <w:rsid w:val="007463B1"/>
    <w:rsid w:val="009114E5"/>
    <w:rsid w:val="00CB54D4"/>
    <w:rsid w:val="00E53366"/>
    <w:rsid w:val="00F73AAC"/>
    <w:rsid w:val="00F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E395D"/>
  <w15:chartTrackingRefBased/>
  <w15:docId w15:val="{E833A332-595F-4C11-9938-64C71FC7B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Roberto Batallas Gordillo</dc:creator>
  <cp:keywords/>
  <dc:description/>
  <cp:lastModifiedBy>Daniel Roberto Batallas Gordillo</cp:lastModifiedBy>
  <cp:revision>12</cp:revision>
  <dcterms:created xsi:type="dcterms:W3CDTF">2020-11-07T01:09:00Z</dcterms:created>
  <dcterms:modified xsi:type="dcterms:W3CDTF">2020-11-14T03:37:00Z</dcterms:modified>
</cp:coreProperties>
</file>