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C9B7C" w14:textId="546EEA05" w:rsidR="00643702" w:rsidRPr="00643702" w:rsidRDefault="00C1049D" w:rsidP="0064370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43702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w:t>GRI</w:t>
      </w:r>
      <w:r w:rsidR="006040D5" w:rsidRPr="00643702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w:t>:</w:t>
      </w:r>
      <w:r w:rsidR="00643702" w:rsidRPr="0064370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643702" w:rsidRPr="00643702">
        <w:rPr>
          <w:rFonts w:ascii="Times New Roman" w:hAnsi="Times New Roman" w:cs="Times New Roman"/>
          <w:b/>
          <w:bCs/>
          <w:sz w:val="24"/>
          <w:szCs w:val="24"/>
          <w:lang w:val="es-ES"/>
        </w:rPr>
        <w:t>(Aspectos: Prácticas de Inversión y de Procesos de Compra - G4 -HR1, G4 -HR-10; No Discriminación - G4 -HR3; Trabajo Infantil - G4 -HR5; Prácticas de Seguridad - G4 -HR7; Evaluación y Remediación - G4 -HR-9)</w:t>
      </w:r>
    </w:p>
    <w:p w14:paraId="121C6117" w14:textId="4C15D736" w:rsidR="006040D5" w:rsidRPr="00643702" w:rsidRDefault="006040D5" w:rsidP="00CC0F8E">
      <w:pPr>
        <w:rPr>
          <w:lang w:val="es-ES"/>
        </w:rPr>
      </w:pPr>
    </w:p>
    <w:p w14:paraId="022EBBF4" w14:textId="4819D4BA" w:rsidR="006040D5" w:rsidRDefault="00F13DC8">
      <w:r>
        <w:rPr>
          <w:noProof/>
        </w:rPr>
        <w:drawing>
          <wp:inline distT="0" distB="0" distL="0" distR="0" wp14:anchorId="08FF6F9B" wp14:editId="73922171">
            <wp:extent cx="5731510" cy="6387465"/>
            <wp:effectExtent l="0" t="0" r="254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8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2B3F8" w14:textId="3EAF6743" w:rsidR="00F13DC8" w:rsidRDefault="00F13DC8">
      <w:r>
        <w:rPr>
          <w:noProof/>
        </w:rPr>
        <w:lastRenderedPageBreak/>
        <w:drawing>
          <wp:inline distT="0" distB="0" distL="0" distR="0" wp14:anchorId="239FD722" wp14:editId="455A9268">
            <wp:extent cx="5731510" cy="5520690"/>
            <wp:effectExtent l="0" t="0" r="254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95A1E" w14:textId="74B5402C" w:rsidR="00F13DC8" w:rsidRDefault="00F13DC8">
      <w:r>
        <w:rPr>
          <w:noProof/>
        </w:rPr>
        <w:lastRenderedPageBreak/>
        <w:drawing>
          <wp:inline distT="0" distB="0" distL="0" distR="0" wp14:anchorId="46F465F0" wp14:editId="6D085BC3">
            <wp:extent cx="5731510" cy="5681980"/>
            <wp:effectExtent l="0" t="0" r="254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CD65" w14:textId="4CBA6E00" w:rsidR="00F13DC8" w:rsidRDefault="00F13DC8">
      <w:r>
        <w:rPr>
          <w:noProof/>
        </w:rPr>
        <w:lastRenderedPageBreak/>
        <w:drawing>
          <wp:inline distT="0" distB="0" distL="0" distR="0" wp14:anchorId="77C06719" wp14:editId="1289D4EE">
            <wp:extent cx="5731510" cy="5759450"/>
            <wp:effectExtent l="0" t="0" r="254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AD10A" w14:textId="657F22CF" w:rsidR="00F13DC8" w:rsidRDefault="00F13DC8">
      <w:r>
        <w:rPr>
          <w:noProof/>
        </w:rPr>
        <w:lastRenderedPageBreak/>
        <w:drawing>
          <wp:inline distT="0" distB="0" distL="0" distR="0" wp14:anchorId="59673E95" wp14:editId="264B272B">
            <wp:extent cx="5731510" cy="5097145"/>
            <wp:effectExtent l="0" t="0" r="254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A1F45" w14:textId="0791EADD" w:rsidR="006040D5" w:rsidRDefault="006040D5"/>
    <w:p w14:paraId="565FC4C1" w14:textId="77777777" w:rsidR="006040D5" w:rsidRDefault="006040D5"/>
    <w:sectPr w:rsidR="00604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6040D5"/>
    <w:rsid w:val="00643702"/>
    <w:rsid w:val="00C1049D"/>
    <w:rsid w:val="00CC0F8E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4</cp:revision>
  <dcterms:created xsi:type="dcterms:W3CDTF">2020-11-07T00:55:00Z</dcterms:created>
  <dcterms:modified xsi:type="dcterms:W3CDTF">2020-11-14T03:36:00Z</dcterms:modified>
</cp:coreProperties>
</file>