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0F01" w:rsidRDefault="00435AF9">
      <w:r>
        <w:t>DIMENSION GOBIERNO CORPORATIVO</w:t>
      </w:r>
    </w:p>
    <w:p w:rsidR="00435AF9" w:rsidRDefault="00435AF9">
      <w:r>
        <w:t>CODIGO DE CONDUCTA</w:t>
      </w:r>
    </w:p>
    <w:tbl>
      <w:tblPr>
        <w:tblStyle w:val="Tablaconcuadrcula"/>
        <w:tblpPr w:leftFromText="141" w:rightFromText="141" w:vertAnchor="page" w:horzAnchor="margin" w:tblpY="2506"/>
        <w:tblW w:w="8217" w:type="dxa"/>
        <w:tblLook w:val="04A0" w:firstRow="1" w:lastRow="0" w:firstColumn="1" w:lastColumn="0" w:noHBand="0" w:noVBand="1"/>
      </w:tblPr>
      <w:tblGrid>
        <w:gridCol w:w="6788"/>
        <w:gridCol w:w="741"/>
        <w:gridCol w:w="688"/>
      </w:tblGrid>
      <w:tr w:rsidR="00435AF9" w:rsidRPr="008E3AF9" w:rsidTr="00435AF9">
        <w:trPr>
          <w:trHeight w:val="826"/>
        </w:trPr>
        <w:tc>
          <w:tcPr>
            <w:tcW w:w="8217" w:type="dxa"/>
            <w:gridSpan w:val="3"/>
          </w:tcPr>
          <w:p w:rsidR="00435AF9" w:rsidRPr="008E3AF9" w:rsidRDefault="00435AF9" w:rsidP="00435AF9">
            <w:pPr>
              <w:jc w:val="center"/>
              <w:rPr>
                <w:rFonts w:ascii="Arial" w:hAnsi="Arial" w:cs="Arial"/>
                <w:sz w:val="18"/>
                <w:szCs w:val="18"/>
              </w:rPr>
            </w:pPr>
            <w:r w:rsidRPr="008E3AF9">
              <w:rPr>
                <w:rFonts w:ascii="Arial" w:hAnsi="Arial" w:cs="Arial"/>
                <w:sz w:val="18"/>
                <w:szCs w:val="18"/>
              </w:rPr>
              <w:t>ESTADIO 2</w:t>
            </w:r>
          </w:p>
          <w:p w:rsidR="00435AF9" w:rsidRPr="008E3AF9" w:rsidRDefault="00435AF9" w:rsidP="00435AF9">
            <w:pPr>
              <w:jc w:val="both"/>
              <w:rPr>
                <w:rFonts w:ascii="Arial" w:hAnsi="Arial" w:cs="Arial"/>
                <w:sz w:val="18"/>
                <w:szCs w:val="18"/>
              </w:rPr>
            </w:pPr>
            <w:r w:rsidRPr="008E3AF9">
              <w:rPr>
                <w:rFonts w:ascii="Arial" w:hAnsi="Arial" w:cs="Arial"/>
                <w:sz w:val="18"/>
                <w:szCs w:val="18"/>
              </w:rPr>
              <w:t>El código de conducta de la empresa está validado y aprobado por la Dirección o Consejo de Administración; abarca a todos los empleados de la empresa; incluye reglas de relacionamiento con agentes públicos; contempla prohibición de prácticas ilegales, inmorales y antiéticas. La empresa, además, comunica sus patrones de comportamiento a las partes interesadas y posee prácticas de conducta y desarrollo de valores éticos.</w:t>
            </w:r>
          </w:p>
        </w:tc>
      </w:tr>
      <w:tr w:rsidR="00435AF9" w:rsidRPr="008E3AF9" w:rsidTr="00435AF9">
        <w:tc>
          <w:tcPr>
            <w:tcW w:w="6788" w:type="dxa"/>
          </w:tcPr>
          <w:p w:rsidR="00435AF9" w:rsidRPr="008E3AF9" w:rsidRDefault="00435AF9" w:rsidP="00435AF9">
            <w:pPr>
              <w:jc w:val="both"/>
              <w:rPr>
                <w:rFonts w:ascii="Arial" w:hAnsi="Arial" w:cs="Arial"/>
                <w:sz w:val="18"/>
                <w:szCs w:val="18"/>
              </w:rPr>
            </w:pPr>
            <w:r w:rsidRPr="008E3AF9">
              <w:rPr>
                <w:rFonts w:ascii="Arial" w:hAnsi="Arial" w:cs="Arial"/>
                <w:sz w:val="18"/>
                <w:szCs w:val="18"/>
              </w:rPr>
              <w:t xml:space="preserve">IINICIATIVAS Y PRÁCTICAS </w:t>
            </w:r>
          </w:p>
        </w:tc>
        <w:tc>
          <w:tcPr>
            <w:tcW w:w="741" w:type="dxa"/>
          </w:tcPr>
          <w:p w:rsidR="00435AF9" w:rsidRPr="008E3AF9" w:rsidRDefault="00435AF9" w:rsidP="00435AF9">
            <w:pPr>
              <w:rPr>
                <w:rFonts w:ascii="Arial" w:hAnsi="Arial" w:cs="Arial"/>
                <w:sz w:val="18"/>
                <w:szCs w:val="18"/>
              </w:rPr>
            </w:pPr>
            <w:r w:rsidRPr="008E3AF9">
              <w:rPr>
                <w:rFonts w:ascii="Arial" w:hAnsi="Arial" w:cs="Arial"/>
                <w:sz w:val="18"/>
                <w:szCs w:val="18"/>
              </w:rPr>
              <w:t xml:space="preserve">   SI</w:t>
            </w:r>
          </w:p>
        </w:tc>
        <w:tc>
          <w:tcPr>
            <w:tcW w:w="688" w:type="dxa"/>
          </w:tcPr>
          <w:p w:rsidR="00435AF9" w:rsidRPr="008E3AF9" w:rsidRDefault="00435AF9" w:rsidP="00435AF9">
            <w:pPr>
              <w:rPr>
                <w:rFonts w:ascii="Arial" w:hAnsi="Arial" w:cs="Arial"/>
                <w:sz w:val="18"/>
                <w:szCs w:val="18"/>
              </w:rPr>
            </w:pPr>
            <w:r w:rsidRPr="008E3AF9">
              <w:rPr>
                <w:rFonts w:ascii="Arial" w:hAnsi="Arial" w:cs="Arial"/>
                <w:sz w:val="18"/>
                <w:szCs w:val="18"/>
              </w:rPr>
              <w:t>NO</w:t>
            </w:r>
          </w:p>
        </w:tc>
      </w:tr>
      <w:tr w:rsidR="00435AF9" w:rsidRPr="008E3AF9" w:rsidTr="00435AF9">
        <w:tc>
          <w:tcPr>
            <w:tcW w:w="6788" w:type="dxa"/>
          </w:tcPr>
          <w:p w:rsidR="00435AF9" w:rsidRPr="008E3AF9" w:rsidRDefault="00435AF9" w:rsidP="00435AF9">
            <w:pPr>
              <w:jc w:val="both"/>
              <w:rPr>
                <w:rFonts w:ascii="Arial" w:hAnsi="Arial" w:cs="Arial"/>
                <w:sz w:val="18"/>
                <w:szCs w:val="18"/>
              </w:rPr>
            </w:pPr>
            <w:r w:rsidRPr="008E3AF9">
              <w:rPr>
                <w:rFonts w:ascii="Arial" w:hAnsi="Arial" w:cs="Arial"/>
                <w:sz w:val="18"/>
                <w:szCs w:val="18"/>
              </w:rPr>
              <w:t>El código de conducta de la empresa fue validado y aprobado por la Dirección u Órgano de Gobierno Superior.</w:t>
            </w:r>
          </w:p>
        </w:tc>
        <w:tc>
          <w:tcPr>
            <w:tcW w:w="741" w:type="dxa"/>
          </w:tcPr>
          <w:p w:rsidR="00435AF9" w:rsidRDefault="00435AF9" w:rsidP="00435AF9">
            <w:pPr>
              <w:jc w:val="center"/>
            </w:pPr>
            <w:r w:rsidRPr="001757C7">
              <w:rPr>
                <w:rFonts w:ascii="Arial" w:hAnsi="Arial" w:cs="Arial"/>
                <w:sz w:val="18"/>
                <w:szCs w:val="18"/>
              </w:rPr>
              <w:t>X</w:t>
            </w:r>
          </w:p>
        </w:tc>
        <w:tc>
          <w:tcPr>
            <w:tcW w:w="688" w:type="dxa"/>
          </w:tcPr>
          <w:p w:rsidR="00435AF9" w:rsidRPr="008E3AF9" w:rsidRDefault="00435AF9" w:rsidP="00435AF9">
            <w:pPr>
              <w:rPr>
                <w:rFonts w:ascii="Arial" w:hAnsi="Arial" w:cs="Arial"/>
                <w:sz w:val="18"/>
                <w:szCs w:val="18"/>
              </w:rPr>
            </w:pPr>
          </w:p>
        </w:tc>
      </w:tr>
      <w:tr w:rsidR="00435AF9" w:rsidRPr="008E3AF9" w:rsidTr="00435AF9">
        <w:tc>
          <w:tcPr>
            <w:tcW w:w="6788" w:type="dxa"/>
          </w:tcPr>
          <w:p w:rsidR="00435AF9" w:rsidRPr="008E3AF9" w:rsidRDefault="00435AF9" w:rsidP="00435AF9">
            <w:pPr>
              <w:jc w:val="both"/>
              <w:rPr>
                <w:rFonts w:ascii="Arial" w:hAnsi="Arial" w:cs="Arial"/>
                <w:sz w:val="18"/>
                <w:szCs w:val="18"/>
              </w:rPr>
            </w:pPr>
            <w:r w:rsidRPr="008E3AF9">
              <w:rPr>
                <w:rFonts w:ascii="Arial" w:hAnsi="Arial" w:cs="Arial"/>
                <w:sz w:val="18"/>
                <w:szCs w:val="18"/>
              </w:rPr>
              <w:t>El código de conducta comprende a todos los empleados de la empresa.</w:t>
            </w:r>
          </w:p>
        </w:tc>
        <w:tc>
          <w:tcPr>
            <w:tcW w:w="741" w:type="dxa"/>
          </w:tcPr>
          <w:p w:rsidR="00435AF9" w:rsidRDefault="00435AF9" w:rsidP="00435AF9">
            <w:pPr>
              <w:jc w:val="center"/>
            </w:pPr>
            <w:r w:rsidRPr="001757C7">
              <w:rPr>
                <w:rFonts w:ascii="Arial" w:hAnsi="Arial" w:cs="Arial"/>
                <w:sz w:val="18"/>
                <w:szCs w:val="18"/>
              </w:rPr>
              <w:t>X</w:t>
            </w:r>
          </w:p>
        </w:tc>
        <w:tc>
          <w:tcPr>
            <w:tcW w:w="688" w:type="dxa"/>
          </w:tcPr>
          <w:p w:rsidR="00435AF9" w:rsidRPr="008E3AF9" w:rsidRDefault="00435AF9" w:rsidP="00435AF9">
            <w:pPr>
              <w:rPr>
                <w:rFonts w:ascii="Arial" w:hAnsi="Arial" w:cs="Arial"/>
                <w:sz w:val="18"/>
                <w:szCs w:val="18"/>
              </w:rPr>
            </w:pPr>
          </w:p>
        </w:tc>
      </w:tr>
      <w:tr w:rsidR="00435AF9" w:rsidRPr="008E3AF9" w:rsidTr="00435AF9">
        <w:tc>
          <w:tcPr>
            <w:tcW w:w="6788" w:type="dxa"/>
          </w:tcPr>
          <w:p w:rsidR="00435AF9" w:rsidRPr="008E3AF9" w:rsidRDefault="00435AF9" w:rsidP="00435AF9">
            <w:pPr>
              <w:jc w:val="both"/>
              <w:rPr>
                <w:rFonts w:ascii="Arial" w:hAnsi="Arial" w:cs="Arial"/>
                <w:sz w:val="18"/>
                <w:szCs w:val="18"/>
              </w:rPr>
            </w:pPr>
            <w:r w:rsidRPr="008E3AF9">
              <w:rPr>
                <w:rFonts w:ascii="Arial" w:hAnsi="Arial" w:cs="Arial"/>
                <w:sz w:val="18"/>
                <w:szCs w:val="18"/>
              </w:rPr>
              <w:t>El código de conducta incluye reglas de relacionamiento con agentes públicos.</w:t>
            </w:r>
          </w:p>
        </w:tc>
        <w:tc>
          <w:tcPr>
            <w:tcW w:w="741" w:type="dxa"/>
          </w:tcPr>
          <w:p w:rsidR="00435AF9" w:rsidRDefault="00435AF9" w:rsidP="00435AF9">
            <w:pPr>
              <w:jc w:val="center"/>
            </w:pPr>
            <w:r w:rsidRPr="001757C7">
              <w:rPr>
                <w:rFonts w:ascii="Arial" w:hAnsi="Arial" w:cs="Arial"/>
                <w:sz w:val="18"/>
                <w:szCs w:val="18"/>
              </w:rPr>
              <w:t>X</w:t>
            </w:r>
          </w:p>
        </w:tc>
        <w:tc>
          <w:tcPr>
            <w:tcW w:w="688" w:type="dxa"/>
          </w:tcPr>
          <w:p w:rsidR="00435AF9" w:rsidRPr="008E3AF9" w:rsidRDefault="00435AF9" w:rsidP="00435AF9">
            <w:pPr>
              <w:rPr>
                <w:rFonts w:ascii="Arial" w:hAnsi="Arial" w:cs="Arial"/>
                <w:sz w:val="18"/>
                <w:szCs w:val="18"/>
              </w:rPr>
            </w:pPr>
          </w:p>
        </w:tc>
      </w:tr>
      <w:tr w:rsidR="00435AF9" w:rsidRPr="008E3AF9" w:rsidTr="00435AF9">
        <w:tc>
          <w:tcPr>
            <w:tcW w:w="6788" w:type="dxa"/>
          </w:tcPr>
          <w:p w:rsidR="00435AF9" w:rsidRPr="008E3AF9" w:rsidRDefault="00435AF9" w:rsidP="00435AF9">
            <w:pPr>
              <w:jc w:val="both"/>
              <w:rPr>
                <w:rFonts w:ascii="Arial" w:hAnsi="Arial" w:cs="Arial"/>
                <w:sz w:val="18"/>
                <w:szCs w:val="18"/>
              </w:rPr>
            </w:pPr>
            <w:r w:rsidRPr="008E3AF9">
              <w:rPr>
                <w:rFonts w:ascii="Arial" w:hAnsi="Arial" w:cs="Arial"/>
                <w:sz w:val="18"/>
                <w:szCs w:val="18"/>
              </w:rPr>
              <w:t>El código de conducta incluye la prohibición de prácticas ilegales, inmorales y antiéticas.</w:t>
            </w:r>
          </w:p>
        </w:tc>
        <w:tc>
          <w:tcPr>
            <w:tcW w:w="741" w:type="dxa"/>
          </w:tcPr>
          <w:p w:rsidR="00435AF9" w:rsidRDefault="00435AF9" w:rsidP="00435AF9">
            <w:pPr>
              <w:jc w:val="center"/>
            </w:pPr>
            <w:r w:rsidRPr="001757C7">
              <w:rPr>
                <w:rFonts w:ascii="Arial" w:hAnsi="Arial" w:cs="Arial"/>
                <w:sz w:val="18"/>
                <w:szCs w:val="18"/>
              </w:rPr>
              <w:t>X</w:t>
            </w:r>
          </w:p>
        </w:tc>
        <w:tc>
          <w:tcPr>
            <w:tcW w:w="688" w:type="dxa"/>
          </w:tcPr>
          <w:p w:rsidR="00435AF9" w:rsidRPr="008E3AF9" w:rsidRDefault="00435AF9" w:rsidP="00435AF9">
            <w:pPr>
              <w:rPr>
                <w:rFonts w:ascii="Arial" w:hAnsi="Arial" w:cs="Arial"/>
                <w:sz w:val="18"/>
                <w:szCs w:val="18"/>
              </w:rPr>
            </w:pPr>
          </w:p>
        </w:tc>
      </w:tr>
      <w:tr w:rsidR="00435AF9" w:rsidRPr="008E3AF9" w:rsidTr="00435AF9">
        <w:tc>
          <w:tcPr>
            <w:tcW w:w="6788" w:type="dxa"/>
          </w:tcPr>
          <w:p w:rsidR="00435AF9" w:rsidRPr="008E3AF9" w:rsidRDefault="00435AF9" w:rsidP="00435AF9">
            <w:pPr>
              <w:jc w:val="both"/>
              <w:rPr>
                <w:rFonts w:ascii="Arial" w:hAnsi="Arial" w:cs="Arial"/>
                <w:sz w:val="18"/>
                <w:szCs w:val="18"/>
              </w:rPr>
            </w:pPr>
            <w:r w:rsidRPr="008E3AF9">
              <w:rPr>
                <w:rFonts w:ascii="Arial" w:hAnsi="Arial" w:cs="Arial"/>
                <w:sz w:val="18"/>
                <w:szCs w:val="18"/>
              </w:rPr>
              <w:t>La empresa comunica sus patrones de comportamiento a las partes interesadas que influencian sus valores, cultura, integridad, estrategia y operación.</w:t>
            </w:r>
          </w:p>
        </w:tc>
        <w:tc>
          <w:tcPr>
            <w:tcW w:w="741" w:type="dxa"/>
          </w:tcPr>
          <w:p w:rsidR="00435AF9" w:rsidRDefault="00435AF9" w:rsidP="00435AF9">
            <w:pPr>
              <w:jc w:val="center"/>
            </w:pPr>
            <w:r w:rsidRPr="001757C7">
              <w:rPr>
                <w:rFonts w:ascii="Arial" w:hAnsi="Arial" w:cs="Arial"/>
                <w:sz w:val="18"/>
                <w:szCs w:val="18"/>
              </w:rPr>
              <w:t>X</w:t>
            </w:r>
          </w:p>
        </w:tc>
        <w:tc>
          <w:tcPr>
            <w:tcW w:w="688" w:type="dxa"/>
          </w:tcPr>
          <w:p w:rsidR="00435AF9" w:rsidRPr="008E3AF9" w:rsidRDefault="00435AF9" w:rsidP="00435AF9">
            <w:pPr>
              <w:rPr>
                <w:rFonts w:ascii="Arial" w:hAnsi="Arial" w:cs="Arial"/>
                <w:sz w:val="18"/>
                <w:szCs w:val="18"/>
              </w:rPr>
            </w:pPr>
          </w:p>
        </w:tc>
      </w:tr>
    </w:tbl>
    <w:p w:rsidR="00435AF9" w:rsidRDefault="00435AF9"/>
    <w:p w:rsidR="00435AF9" w:rsidRDefault="00435AF9" w:rsidP="00435AF9"/>
    <w:p w:rsidR="00435AF9" w:rsidRDefault="00435AF9" w:rsidP="00435AF9"/>
    <w:p w:rsidR="00435AF9" w:rsidRDefault="00435AF9" w:rsidP="00435AF9"/>
    <w:p w:rsidR="00435AF9" w:rsidRDefault="00435AF9" w:rsidP="00435AF9"/>
    <w:p w:rsidR="00435AF9" w:rsidRDefault="00435AF9" w:rsidP="00435AF9"/>
    <w:p w:rsidR="00435AF9" w:rsidRDefault="00435AF9" w:rsidP="00435AF9"/>
    <w:p w:rsidR="00435AF9" w:rsidRDefault="00435AF9" w:rsidP="00435AF9"/>
    <w:p w:rsidR="00435AF9" w:rsidRDefault="00435AF9" w:rsidP="00435AF9"/>
    <w:tbl>
      <w:tblPr>
        <w:tblStyle w:val="Tablaconcuadrcula"/>
        <w:tblpPr w:leftFromText="141" w:rightFromText="141" w:vertAnchor="page" w:horzAnchor="margin" w:tblpY="6706"/>
        <w:tblW w:w="8217" w:type="dxa"/>
        <w:tblLook w:val="04A0" w:firstRow="1" w:lastRow="0" w:firstColumn="1" w:lastColumn="0" w:noHBand="0" w:noVBand="1"/>
      </w:tblPr>
      <w:tblGrid>
        <w:gridCol w:w="6788"/>
        <w:gridCol w:w="741"/>
        <w:gridCol w:w="688"/>
      </w:tblGrid>
      <w:tr w:rsidR="00435AF9" w:rsidRPr="008E3AF9" w:rsidTr="00435AF9">
        <w:trPr>
          <w:trHeight w:val="826"/>
        </w:trPr>
        <w:tc>
          <w:tcPr>
            <w:tcW w:w="8217" w:type="dxa"/>
            <w:gridSpan w:val="3"/>
          </w:tcPr>
          <w:p w:rsidR="00435AF9" w:rsidRPr="008E3AF9" w:rsidRDefault="00435AF9" w:rsidP="00435AF9">
            <w:pPr>
              <w:jc w:val="center"/>
              <w:rPr>
                <w:rFonts w:ascii="Arial" w:hAnsi="Arial" w:cs="Arial"/>
                <w:sz w:val="18"/>
                <w:szCs w:val="18"/>
              </w:rPr>
            </w:pPr>
            <w:r w:rsidRPr="008E3AF9">
              <w:rPr>
                <w:rFonts w:ascii="Arial" w:hAnsi="Arial" w:cs="Arial"/>
                <w:sz w:val="18"/>
                <w:szCs w:val="18"/>
              </w:rPr>
              <w:t>ESTADIO 3</w:t>
            </w:r>
          </w:p>
          <w:p w:rsidR="00435AF9" w:rsidRPr="008E3AF9" w:rsidRDefault="00435AF9" w:rsidP="00435AF9">
            <w:pPr>
              <w:jc w:val="both"/>
              <w:rPr>
                <w:rFonts w:ascii="Arial" w:hAnsi="Arial" w:cs="Arial"/>
                <w:sz w:val="18"/>
                <w:szCs w:val="18"/>
              </w:rPr>
            </w:pPr>
            <w:r w:rsidRPr="008E3AF9">
              <w:rPr>
                <w:rFonts w:ascii="Arial" w:hAnsi="Arial" w:cs="Arial"/>
                <w:sz w:val="18"/>
                <w:szCs w:val="18"/>
              </w:rPr>
              <w:t>La empresa posee un programa de capacitación; y participación en el proceso de elaboración y revisión de este documento; ha instituido un comité o consejo formal responsable por la discusión de las cuestiones éticas internas/externas. Promulga directrices para orientar la adopción de medidas cuando se violan los patrones de conducta establecidos; periódicamente verifica que esas directrices estén orientando el comportamiento de los empleados; cuenta con canales de denuncia de comportamientos fuera de código; adopta sanciones y penalidades formales cuando el código es violado por los empleados; implementa procedimientos de divulgación periódica de comportamientos ejemplares.</w:t>
            </w:r>
          </w:p>
        </w:tc>
      </w:tr>
      <w:tr w:rsidR="00435AF9" w:rsidRPr="008E3AF9" w:rsidTr="00435AF9">
        <w:tc>
          <w:tcPr>
            <w:tcW w:w="6788" w:type="dxa"/>
          </w:tcPr>
          <w:p w:rsidR="00435AF9" w:rsidRPr="008E3AF9" w:rsidRDefault="00435AF9" w:rsidP="00435AF9">
            <w:pPr>
              <w:jc w:val="both"/>
              <w:rPr>
                <w:rFonts w:ascii="Arial" w:hAnsi="Arial" w:cs="Arial"/>
                <w:sz w:val="18"/>
                <w:szCs w:val="18"/>
              </w:rPr>
            </w:pPr>
            <w:r w:rsidRPr="008E3AF9">
              <w:rPr>
                <w:rFonts w:ascii="Arial" w:hAnsi="Arial" w:cs="Arial"/>
                <w:sz w:val="18"/>
                <w:szCs w:val="18"/>
              </w:rPr>
              <w:t>POLÍTICAS, PROCEDIMIENTO Y SISTEMAS DE GESTIÓN</w:t>
            </w:r>
          </w:p>
        </w:tc>
        <w:tc>
          <w:tcPr>
            <w:tcW w:w="741" w:type="dxa"/>
          </w:tcPr>
          <w:p w:rsidR="00435AF9" w:rsidRPr="008E3AF9" w:rsidRDefault="00435AF9" w:rsidP="00435AF9">
            <w:pPr>
              <w:rPr>
                <w:rFonts w:ascii="Arial" w:hAnsi="Arial" w:cs="Arial"/>
                <w:sz w:val="18"/>
                <w:szCs w:val="18"/>
              </w:rPr>
            </w:pPr>
            <w:r w:rsidRPr="008E3AF9">
              <w:rPr>
                <w:rFonts w:ascii="Arial" w:hAnsi="Arial" w:cs="Arial"/>
                <w:sz w:val="18"/>
                <w:szCs w:val="18"/>
              </w:rPr>
              <w:t xml:space="preserve">   SI</w:t>
            </w:r>
          </w:p>
        </w:tc>
        <w:tc>
          <w:tcPr>
            <w:tcW w:w="688" w:type="dxa"/>
          </w:tcPr>
          <w:p w:rsidR="00435AF9" w:rsidRPr="008E3AF9" w:rsidRDefault="00435AF9" w:rsidP="00435AF9">
            <w:pPr>
              <w:rPr>
                <w:rFonts w:ascii="Arial" w:hAnsi="Arial" w:cs="Arial"/>
                <w:sz w:val="18"/>
                <w:szCs w:val="18"/>
              </w:rPr>
            </w:pPr>
            <w:r w:rsidRPr="008E3AF9">
              <w:rPr>
                <w:rFonts w:ascii="Arial" w:hAnsi="Arial" w:cs="Arial"/>
                <w:sz w:val="18"/>
                <w:szCs w:val="18"/>
              </w:rPr>
              <w:t>NO</w:t>
            </w:r>
          </w:p>
        </w:tc>
      </w:tr>
      <w:tr w:rsidR="00435AF9" w:rsidRPr="008E3AF9" w:rsidTr="00435AF9">
        <w:tc>
          <w:tcPr>
            <w:tcW w:w="6788" w:type="dxa"/>
          </w:tcPr>
          <w:p w:rsidR="00435AF9" w:rsidRPr="008E3AF9" w:rsidRDefault="00435AF9" w:rsidP="00435AF9">
            <w:pPr>
              <w:jc w:val="both"/>
              <w:rPr>
                <w:rFonts w:ascii="Arial" w:hAnsi="Arial" w:cs="Arial"/>
                <w:sz w:val="18"/>
                <w:szCs w:val="18"/>
              </w:rPr>
            </w:pPr>
            <w:r w:rsidRPr="008E3AF9">
              <w:rPr>
                <w:rFonts w:ascii="Arial" w:hAnsi="Arial" w:cs="Arial"/>
                <w:sz w:val="18"/>
                <w:szCs w:val="18"/>
              </w:rPr>
              <w:t>La empresa desarrolla un programa de capacitación de sus empleados propios o de terceros sobre el código de conducta.</w:t>
            </w:r>
          </w:p>
        </w:tc>
        <w:tc>
          <w:tcPr>
            <w:tcW w:w="741" w:type="dxa"/>
          </w:tcPr>
          <w:p w:rsidR="00435AF9" w:rsidRDefault="00435AF9" w:rsidP="00435AF9">
            <w:pPr>
              <w:jc w:val="both"/>
            </w:pPr>
            <w:r w:rsidRPr="001D2811">
              <w:rPr>
                <w:rFonts w:ascii="Arial" w:hAnsi="Arial" w:cs="Arial"/>
                <w:sz w:val="18"/>
                <w:szCs w:val="18"/>
              </w:rPr>
              <w:t>X</w:t>
            </w:r>
          </w:p>
        </w:tc>
        <w:tc>
          <w:tcPr>
            <w:tcW w:w="688" w:type="dxa"/>
          </w:tcPr>
          <w:p w:rsidR="00435AF9" w:rsidRPr="008E3AF9" w:rsidRDefault="00435AF9" w:rsidP="00435AF9">
            <w:pPr>
              <w:rPr>
                <w:rFonts w:ascii="Arial" w:hAnsi="Arial" w:cs="Arial"/>
                <w:sz w:val="18"/>
                <w:szCs w:val="18"/>
              </w:rPr>
            </w:pPr>
          </w:p>
        </w:tc>
      </w:tr>
      <w:tr w:rsidR="00435AF9" w:rsidRPr="008E3AF9" w:rsidTr="00435AF9">
        <w:tc>
          <w:tcPr>
            <w:tcW w:w="6788" w:type="dxa"/>
          </w:tcPr>
          <w:p w:rsidR="00435AF9" w:rsidRPr="008E3AF9" w:rsidRDefault="00435AF9" w:rsidP="00435AF9">
            <w:pPr>
              <w:jc w:val="both"/>
              <w:rPr>
                <w:rFonts w:ascii="Arial" w:hAnsi="Arial" w:cs="Arial"/>
                <w:sz w:val="18"/>
                <w:szCs w:val="18"/>
              </w:rPr>
            </w:pPr>
            <w:proofErr w:type="gramStart"/>
            <w:r w:rsidRPr="008E3AF9">
              <w:rPr>
                <w:rFonts w:ascii="Arial" w:hAnsi="Arial" w:cs="Arial"/>
                <w:sz w:val="18"/>
                <w:szCs w:val="18"/>
              </w:rPr>
              <w:t>a</w:t>
            </w:r>
            <w:proofErr w:type="gramEnd"/>
            <w:r w:rsidRPr="008E3AF9">
              <w:rPr>
                <w:rFonts w:ascii="Arial" w:hAnsi="Arial" w:cs="Arial"/>
                <w:sz w:val="18"/>
                <w:szCs w:val="18"/>
              </w:rPr>
              <w:t xml:space="preserve"> empresa incluye a sus empleados en la elaboración y revisión de su código de conducta.</w:t>
            </w:r>
          </w:p>
        </w:tc>
        <w:tc>
          <w:tcPr>
            <w:tcW w:w="741" w:type="dxa"/>
          </w:tcPr>
          <w:p w:rsidR="00435AF9" w:rsidRDefault="00435AF9" w:rsidP="00435AF9">
            <w:pPr>
              <w:jc w:val="both"/>
            </w:pPr>
            <w:r w:rsidRPr="001D2811">
              <w:rPr>
                <w:rFonts w:ascii="Arial" w:hAnsi="Arial" w:cs="Arial"/>
                <w:sz w:val="18"/>
                <w:szCs w:val="18"/>
              </w:rPr>
              <w:t>X</w:t>
            </w:r>
          </w:p>
        </w:tc>
        <w:tc>
          <w:tcPr>
            <w:tcW w:w="688" w:type="dxa"/>
          </w:tcPr>
          <w:p w:rsidR="00435AF9" w:rsidRPr="008E3AF9" w:rsidRDefault="00435AF9" w:rsidP="00435AF9">
            <w:pPr>
              <w:rPr>
                <w:rFonts w:ascii="Arial" w:hAnsi="Arial" w:cs="Arial"/>
                <w:sz w:val="18"/>
                <w:szCs w:val="18"/>
              </w:rPr>
            </w:pPr>
          </w:p>
        </w:tc>
      </w:tr>
      <w:tr w:rsidR="00435AF9" w:rsidRPr="008E3AF9" w:rsidTr="00435AF9">
        <w:tc>
          <w:tcPr>
            <w:tcW w:w="6788" w:type="dxa"/>
          </w:tcPr>
          <w:p w:rsidR="00435AF9" w:rsidRPr="008E3AF9" w:rsidRDefault="00435AF9" w:rsidP="00435AF9">
            <w:pPr>
              <w:jc w:val="both"/>
              <w:rPr>
                <w:rFonts w:ascii="Arial" w:hAnsi="Arial" w:cs="Arial"/>
                <w:sz w:val="18"/>
                <w:szCs w:val="18"/>
              </w:rPr>
            </w:pPr>
            <w:r w:rsidRPr="008E3AF9">
              <w:rPr>
                <w:rFonts w:ascii="Arial" w:hAnsi="Arial" w:cs="Arial"/>
                <w:sz w:val="18"/>
                <w:szCs w:val="18"/>
              </w:rPr>
              <w:t>La empresa posee un comité o consejo formal responsable por cuestiones éticas internas y/o externas.</w:t>
            </w:r>
          </w:p>
        </w:tc>
        <w:tc>
          <w:tcPr>
            <w:tcW w:w="741" w:type="dxa"/>
          </w:tcPr>
          <w:p w:rsidR="00435AF9" w:rsidRDefault="00435AF9" w:rsidP="00435AF9">
            <w:pPr>
              <w:jc w:val="both"/>
            </w:pPr>
            <w:r w:rsidRPr="001D2811">
              <w:rPr>
                <w:rFonts w:ascii="Arial" w:hAnsi="Arial" w:cs="Arial"/>
                <w:sz w:val="18"/>
                <w:szCs w:val="18"/>
              </w:rPr>
              <w:t>X</w:t>
            </w:r>
          </w:p>
        </w:tc>
        <w:tc>
          <w:tcPr>
            <w:tcW w:w="688" w:type="dxa"/>
          </w:tcPr>
          <w:p w:rsidR="00435AF9" w:rsidRPr="008E3AF9" w:rsidRDefault="00435AF9" w:rsidP="00435AF9">
            <w:pPr>
              <w:rPr>
                <w:rFonts w:ascii="Arial" w:hAnsi="Arial" w:cs="Arial"/>
                <w:sz w:val="18"/>
                <w:szCs w:val="18"/>
              </w:rPr>
            </w:pPr>
          </w:p>
        </w:tc>
      </w:tr>
      <w:tr w:rsidR="00435AF9" w:rsidRPr="008E3AF9" w:rsidTr="00435AF9">
        <w:tc>
          <w:tcPr>
            <w:tcW w:w="6788" w:type="dxa"/>
          </w:tcPr>
          <w:p w:rsidR="00435AF9" w:rsidRPr="008E3AF9" w:rsidRDefault="00435AF9" w:rsidP="00435AF9">
            <w:pPr>
              <w:jc w:val="both"/>
              <w:rPr>
                <w:rFonts w:ascii="Arial" w:hAnsi="Arial" w:cs="Arial"/>
                <w:sz w:val="18"/>
                <w:szCs w:val="18"/>
              </w:rPr>
            </w:pPr>
            <w:r w:rsidRPr="008E3AF9">
              <w:rPr>
                <w:rFonts w:ascii="Arial" w:hAnsi="Arial" w:cs="Arial"/>
                <w:sz w:val="18"/>
                <w:szCs w:val="18"/>
              </w:rPr>
              <w:t>La empresa posee directrices para orientar medidas a ser tomadas en caso de incumplimiento de sus patrones de comportamiento.</w:t>
            </w:r>
          </w:p>
        </w:tc>
        <w:tc>
          <w:tcPr>
            <w:tcW w:w="741" w:type="dxa"/>
          </w:tcPr>
          <w:p w:rsidR="00435AF9" w:rsidRDefault="00435AF9" w:rsidP="00435AF9">
            <w:pPr>
              <w:jc w:val="both"/>
            </w:pPr>
            <w:r w:rsidRPr="001D2811">
              <w:rPr>
                <w:rFonts w:ascii="Arial" w:hAnsi="Arial" w:cs="Arial"/>
                <w:sz w:val="18"/>
                <w:szCs w:val="18"/>
              </w:rPr>
              <w:t>X</w:t>
            </w:r>
          </w:p>
        </w:tc>
        <w:tc>
          <w:tcPr>
            <w:tcW w:w="688" w:type="dxa"/>
          </w:tcPr>
          <w:p w:rsidR="00435AF9" w:rsidRPr="008E3AF9" w:rsidRDefault="00435AF9" w:rsidP="00435AF9">
            <w:pPr>
              <w:rPr>
                <w:rFonts w:ascii="Arial" w:hAnsi="Arial" w:cs="Arial"/>
                <w:sz w:val="18"/>
                <w:szCs w:val="18"/>
              </w:rPr>
            </w:pPr>
          </w:p>
        </w:tc>
      </w:tr>
      <w:tr w:rsidR="00435AF9" w:rsidRPr="008E3AF9" w:rsidTr="00435AF9">
        <w:tc>
          <w:tcPr>
            <w:tcW w:w="6788" w:type="dxa"/>
          </w:tcPr>
          <w:p w:rsidR="00435AF9" w:rsidRPr="008E3AF9" w:rsidRDefault="00435AF9" w:rsidP="00435AF9">
            <w:pPr>
              <w:jc w:val="both"/>
              <w:rPr>
                <w:rFonts w:ascii="Arial" w:hAnsi="Arial" w:cs="Arial"/>
                <w:sz w:val="18"/>
                <w:szCs w:val="18"/>
              </w:rPr>
            </w:pPr>
            <w:r w:rsidRPr="008E3AF9">
              <w:rPr>
                <w:rFonts w:ascii="Arial" w:hAnsi="Arial" w:cs="Arial"/>
                <w:sz w:val="18"/>
                <w:szCs w:val="18"/>
              </w:rPr>
              <w:t>La empresa verifica periódicamente la adopción de los principios de conducta por parte de sus empleados.</w:t>
            </w:r>
          </w:p>
        </w:tc>
        <w:tc>
          <w:tcPr>
            <w:tcW w:w="741" w:type="dxa"/>
          </w:tcPr>
          <w:p w:rsidR="00435AF9" w:rsidRDefault="00435AF9" w:rsidP="00435AF9">
            <w:pPr>
              <w:jc w:val="both"/>
            </w:pPr>
            <w:r w:rsidRPr="001D2811">
              <w:rPr>
                <w:rFonts w:ascii="Arial" w:hAnsi="Arial" w:cs="Arial"/>
                <w:sz w:val="18"/>
                <w:szCs w:val="18"/>
              </w:rPr>
              <w:t>X</w:t>
            </w:r>
          </w:p>
        </w:tc>
        <w:tc>
          <w:tcPr>
            <w:tcW w:w="688" w:type="dxa"/>
          </w:tcPr>
          <w:p w:rsidR="00435AF9" w:rsidRPr="008E3AF9" w:rsidRDefault="00435AF9" w:rsidP="00435AF9">
            <w:pPr>
              <w:rPr>
                <w:rFonts w:ascii="Arial" w:hAnsi="Arial" w:cs="Arial"/>
                <w:sz w:val="18"/>
                <w:szCs w:val="18"/>
              </w:rPr>
            </w:pPr>
          </w:p>
        </w:tc>
      </w:tr>
    </w:tbl>
    <w:p w:rsidR="00435AF9" w:rsidRDefault="00435AF9" w:rsidP="00435AF9"/>
    <w:p w:rsidR="00435AF9" w:rsidRDefault="00435AF9" w:rsidP="00435AF9"/>
    <w:p w:rsidR="00435AF9" w:rsidRDefault="00435AF9" w:rsidP="00435AF9"/>
    <w:p w:rsidR="00435AF9" w:rsidRDefault="00435AF9" w:rsidP="00435AF9"/>
    <w:p w:rsidR="00435AF9" w:rsidRDefault="00435AF9" w:rsidP="00435AF9"/>
    <w:p w:rsidR="00435AF9" w:rsidRDefault="00435AF9" w:rsidP="00435AF9"/>
    <w:p w:rsidR="00435AF9" w:rsidRDefault="00435AF9" w:rsidP="00435AF9"/>
    <w:p w:rsidR="00435AF9" w:rsidRDefault="00435AF9" w:rsidP="00435AF9"/>
    <w:p w:rsidR="00435AF9" w:rsidRDefault="00435AF9" w:rsidP="00435AF9"/>
    <w:p w:rsidR="00435AF9" w:rsidRDefault="00435AF9" w:rsidP="00435AF9"/>
    <w:p w:rsidR="00435AF9" w:rsidRDefault="00435AF9" w:rsidP="00435AF9"/>
    <w:p w:rsidR="00435AF9" w:rsidRDefault="00435AF9" w:rsidP="00435AF9"/>
    <w:tbl>
      <w:tblPr>
        <w:tblStyle w:val="Tablaconcuadrcula"/>
        <w:tblpPr w:leftFromText="141" w:rightFromText="141" w:vertAnchor="page" w:horzAnchor="margin" w:tblpY="12166"/>
        <w:tblW w:w="8217" w:type="dxa"/>
        <w:tblLook w:val="04A0" w:firstRow="1" w:lastRow="0" w:firstColumn="1" w:lastColumn="0" w:noHBand="0" w:noVBand="1"/>
      </w:tblPr>
      <w:tblGrid>
        <w:gridCol w:w="6788"/>
        <w:gridCol w:w="741"/>
        <w:gridCol w:w="688"/>
      </w:tblGrid>
      <w:tr w:rsidR="00435AF9" w:rsidRPr="008E3AF9" w:rsidTr="00435AF9">
        <w:trPr>
          <w:trHeight w:val="826"/>
        </w:trPr>
        <w:tc>
          <w:tcPr>
            <w:tcW w:w="8217" w:type="dxa"/>
            <w:gridSpan w:val="3"/>
          </w:tcPr>
          <w:p w:rsidR="00435AF9" w:rsidRPr="008E3AF9" w:rsidRDefault="00435AF9" w:rsidP="00435AF9">
            <w:pPr>
              <w:jc w:val="center"/>
              <w:rPr>
                <w:rFonts w:ascii="Arial" w:hAnsi="Arial" w:cs="Arial"/>
                <w:sz w:val="18"/>
                <w:szCs w:val="18"/>
              </w:rPr>
            </w:pPr>
            <w:r w:rsidRPr="008E3AF9">
              <w:rPr>
                <w:rFonts w:ascii="Arial" w:hAnsi="Arial" w:cs="Arial"/>
                <w:sz w:val="18"/>
                <w:szCs w:val="18"/>
              </w:rPr>
              <w:t>ESTADIO 4</w:t>
            </w:r>
          </w:p>
          <w:p w:rsidR="00435AF9" w:rsidRPr="008E3AF9" w:rsidRDefault="00435AF9" w:rsidP="00435AF9">
            <w:pPr>
              <w:jc w:val="both"/>
              <w:rPr>
                <w:rFonts w:ascii="Arial" w:hAnsi="Arial" w:cs="Arial"/>
                <w:sz w:val="18"/>
                <w:szCs w:val="18"/>
              </w:rPr>
            </w:pPr>
            <w:r w:rsidRPr="008E3AF9">
              <w:rPr>
                <w:rFonts w:ascii="Arial" w:hAnsi="Arial" w:cs="Arial"/>
                <w:sz w:val="18"/>
                <w:szCs w:val="18"/>
              </w:rPr>
              <w:t>El código de conducta de la empresa es revisado y actualizado periódicamente y alcanza a la cadena de suministro de la empresa, y ese procedimiento es periódicamente verificado. En el caso de incumplimiento por parte de los proveedores, la empresa aplica sanciones o penalidades formales.</w:t>
            </w:r>
          </w:p>
        </w:tc>
      </w:tr>
      <w:tr w:rsidR="00435AF9" w:rsidRPr="008E3AF9" w:rsidTr="00435AF9">
        <w:tc>
          <w:tcPr>
            <w:tcW w:w="6788" w:type="dxa"/>
          </w:tcPr>
          <w:p w:rsidR="00435AF9" w:rsidRPr="008E3AF9" w:rsidRDefault="00435AF9" w:rsidP="00435AF9">
            <w:pPr>
              <w:jc w:val="both"/>
              <w:rPr>
                <w:rFonts w:ascii="Arial" w:hAnsi="Arial" w:cs="Arial"/>
                <w:sz w:val="18"/>
                <w:szCs w:val="18"/>
              </w:rPr>
            </w:pPr>
            <w:r w:rsidRPr="008E3AF9">
              <w:rPr>
                <w:rFonts w:ascii="Arial" w:hAnsi="Arial" w:cs="Arial"/>
                <w:sz w:val="18"/>
                <w:szCs w:val="18"/>
              </w:rPr>
              <w:t>EFICIENCIA</w:t>
            </w:r>
          </w:p>
        </w:tc>
        <w:tc>
          <w:tcPr>
            <w:tcW w:w="741" w:type="dxa"/>
          </w:tcPr>
          <w:p w:rsidR="00435AF9" w:rsidRPr="008E3AF9" w:rsidRDefault="00435AF9" w:rsidP="00435AF9">
            <w:pPr>
              <w:rPr>
                <w:rFonts w:ascii="Arial" w:hAnsi="Arial" w:cs="Arial"/>
                <w:sz w:val="18"/>
                <w:szCs w:val="18"/>
              </w:rPr>
            </w:pPr>
            <w:r w:rsidRPr="008E3AF9">
              <w:rPr>
                <w:rFonts w:ascii="Arial" w:hAnsi="Arial" w:cs="Arial"/>
                <w:sz w:val="18"/>
                <w:szCs w:val="18"/>
              </w:rPr>
              <w:t xml:space="preserve">   SI</w:t>
            </w:r>
          </w:p>
        </w:tc>
        <w:tc>
          <w:tcPr>
            <w:tcW w:w="688" w:type="dxa"/>
          </w:tcPr>
          <w:p w:rsidR="00435AF9" w:rsidRPr="008E3AF9" w:rsidRDefault="00435AF9" w:rsidP="00435AF9">
            <w:pPr>
              <w:rPr>
                <w:rFonts w:ascii="Arial" w:hAnsi="Arial" w:cs="Arial"/>
                <w:sz w:val="18"/>
                <w:szCs w:val="18"/>
              </w:rPr>
            </w:pPr>
            <w:r w:rsidRPr="008E3AF9">
              <w:rPr>
                <w:rFonts w:ascii="Arial" w:hAnsi="Arial" w:cs="Arial"/>
                <w:sz w:val="18"/>
                <w:szCs w:val="18"/>
              </w:rPr>
              <w:t>NO</w:t>
            </w:r>
          </w:p>
        </w:tc>
      </w:tr>
      <w:tr w:rsidR="00435AF9" w:rsidRPr="008E3AF9" w:rsidTr="00435AF9">
        <w:tc>
          <w:tcPr>
            <w:tcW w:w="6788" w:type="dxa"/>
          </w:tcPr>
          <w:p w:rsidR="00435AF9" w:rsidRPr="008E3AF9" w:rsidRDefault="00435AF9" w:rsidP="00435AF9">
            <w:pPr>
              <w:jc w:val="both"/>
              <w:rPr>
                <w:rFonts w:ascii="Arial" w:hAnsi="Arial" w:cs="Arial"/>
                <w:sz w:val="18"/>
                <w:szCs w:val="18"/>
              </w:rPr>
            </w:pPr>
            <w:r w:rsidRPr="008E3AF9">
              <w:rPr>
                <w:rFonts w:ascii="Arial" w:hAnsi="Arial" w:cs="Arial"/>
                <w:sz w:val="18"/>
                <w:szCs w:val="18"/>
              </w:rPr>
              <w:t>El código de conducta de la empresa se revisa y actualiza.</w:t>
            </w:r>
          </w:p>
        </w:tc>
        <w:tc>
          <w:tcPr>
            <w:tcW w:w="741" w:type="dxa"/>
          </w:tcPr>
          <w:p w:rsidR="00435AF9" w:rsidRDefault="00435AF9" w:rsidP="00435AF9">
            <w:pPr>
              <w:jc w:val="center"/>
            </w:pPr>
            <w:r w:rsidRPr="00DB647C">
              <w:rPr>
                <w:rFonts w:ascii="Arial" w:hAnsi="Arial" w:cs="Arial"/>
                <w:sz w:val="18"/>
                <w:szCs w:val="18"/>
              </w:rPr>
              <w:t>X</w:t>
            </w:r>
          </w:p>
        </w:tc>
        <w:tc>
          <w:tcPr>
            <w:tcW w:w="688" w:type="dxa"/>
          </w:tcPr>
          <w:p w:rsidR="00435AF9" w:rsidRPr="008E3AF9" w:rsidRDefault="00435AF9" w:rsidP="00435AF9">
            <w:pPr>
              <w:rPr>
                <w:rFonts w:ascii="Arial" w:hAnsi="Arial" w:cs="Arial"/>
                <w:sz w:val="18"/>
                <w:szCs w:val="18"/>
              </w:rPr>
            </w:pPr>
          </w:p>
        </w:tc>
      </w:tr>
      <w:tr w:rsidR="00435AF9" w:rsidRPr="008E3AF9" w:rsidTr="00435AF9">
        <w:tc>
          <w:tcPr>
            <w:tcW w:w="6788" w:type="dxa"/>
          </w:tcPr>
          <w:p w:rsidR="00435AF9" w:rsidRPr="008E3AF9" w:rsidRDefault="00435AF9" w:rsidP="00435AF9">
            <w:pPr>
              <w:jc w:val="both"/>
              <w:rPr>
                <w:rFonts w:ascii="Arial" w:hAnsi="Arial" w:cs="Arial"/>
                <w:sz w:val="18"/>
                <w:szCs w:val="18"/>
              </w:rPr>
            </w:pPr>
            <w:r w:rsidRPr="008E3AF9">
              <w:rPr>
                <w:rFonts w:ascii="Arial" w:hAnsi="Arial" w:cs="Arial"/>
                <w:sz w:val="18"/>
                <w:szCs w:val="18"/>
              </w:rPr>
              <w:t>La empresa extiende su código a la cadena de suministro.</w:t>
            </w:r>
          </w:p>
        </w:tc>
        <w:tc>
          <w:tcPr>
            <w:tcW w:w="741" w:type="dxa"/>
          </w:tcPr>
          <w:p w:rsidR="00435AF9" w:rsidRDefault="00435AF9" w:rsidP="00435AF9">
            <w:pPr>
              <w:jc w:val="center"/>
            </w:pPr>
            <w:r w:rsidRPr="00DB647C">
              <w:rPr>
                <w:rFonts w:ascii="Arial" w:hAnsi="Arial" w:cs="Arial"/>
                <w:sz w:val="18"/>
                <w:szCs w:val="18"/>
              </w:rPr>
              <w:t>X</w:t>
            </w:r>
          </w:p>
        </w:tc>
        <w:tc>
          <w:tcPr>
            <w:tcW w:w="688" w:type="dxa"/>
          </w:tcPr>
          <w:p w:rsidR="00435AF9" w:rsidRPr="008E3AF9" w:rsidRDefault="00435AF9" w:rsidP="00435AF9">
            <w:pPr>
              <w:rPr>
                <w:rFonts w:ascii="Arial" w:hAnsi="Arial" w:cs="Arial"/>
                <w:sz w:val="18"/>
                <w:szCs w:val="18"/>
              </w:rPr>
            </w:pPr>
          </w:p>
        </w:tc>
      </w:tr>
      <w:tr w:rsidR="00435AF9" w:rsidRPr="008E3AF9" w:rsidTr="00435AF9">
        <w:tc>
          <w:tcPr>
            <w:tcW w:w="6788" w:type="dxa"/>
          </w:tcPr>
          <w:p w:rsidR="00435AF9" w:rsidRPr="008E3AF9" w:rsidRDefault="00435AF9" w:rsidP="00435AF9">
            <w:pPr>
              <w:jc w:val="both"/>
              <w:rPr>
                <w:rFonts w:ascii="Arial" w:hAnsi="Arial" w:cs="Arial"/>
                <w:sz w:val="18"/>
                <w:szCs w:val="18"/>
              </w:rPr>
            </w:pPr>
            <w:r w:rsidRPr="008E3AF9">
              <w:rPr>
                <w:rFonts w:ascii="Arial" w:hAnsi="Arial" w:cs="Arial"/>
                <w:sz w:val="18"/>
                <w:szCs w:val="18"/>
              </w:rPr>
              <w:t>La empresa verifica y controla el cumplimiento del código de conducta en su cadena de suministro.</w:t>
            </w:r>
          </w:p>
        </w:tc>
        <w:tc>
          <w:tcPr>
            <w:tcW w:w="741" w:type="dxa"/>
          </w:tcPr>
          <w:p w:rsidR="00435AF9" w:rsidRDefault="00435AF9" w:rsidP="00435AF9">
            <w:pPr>
              <w:jc w:val="center"/>
            </w:pPr>
            <w:r w:rsidRPr="00DB647C">
              <w:rPr>
                <w:rFonts w:ascii="Arial" w:hAnsi="Arial" w:cs="Arial"/>
                <w:sz w:val="18"/>
                <w:szCs w:val="18"/>
              </w:rPr>
              <w:t>X</w:t>
            </w:r>
          </w:p>
        </w:tc>
        <w:tc>
          <w:tcPr>
            <w:tcW w:w="688" w:type="dxa"/>
          </w:tcPr>
          <w:p w:rsidR="00435AF9" w:rsidRPr="008E3AF9" w:rsidRDefault="00435AF9" w:rsidP="00435AF9">
            <w:pPr>
              <w:rPr>
                <w:rFonts w:ascii="Arial" w:hAnsi="Arial" w:cs="Arial"/>
                <w:sz w:val="18"/>
                <w:szCs w:val="18"/>
              </w:rPr>
            </w:pPr>
          </w:p>
        </w:tc>
      </w:tr>
      <w:tr w:rsidR="00435AF9" w:rsidRPr="008E3AF9" w:rsidTr="00435AF9">
        <w:tc>
          <w:tcPr>
            <w:tcW w:w="6788" w:type="dxa"/>
          </w:tcPr>
          <w:p w:rsidR="00435AF9" w:rsidRPr="008E3AF9" w:rsidRDefault="00435AF9" w:rsidP="00435AF9">
            <w:pPr>
              <w:jc w:val="both"/>
              <w:rPr>
                <w:rFonts w:ascii="Arial" w:hAnsi="Arial" w:cs="Arial"/>
                <w:sz w:val="18"/>
                <w:szCs w:val="18"/>
              </w:rPr>
            </w:pPr>
            <w:r w:rsidRPr="008E3AF9">
              <w:rPr>
                <w:rFonts w:ascii="Arial" w:hAnsi="Arial" w:cs="Arial"/>
                <w:sz w:val="18"/>
                <w:szCs w:val="18"/>
              </w:rPr>
              <w:lastRenderedPageBreak/>
              <w:t>La empresa adopta sanciones o penalidades formales en caso de violación del código de conducta por parte de sus proveedores.</w:t>
            </w:r>
          </w:p>
        </w:tc>
        <w:tc>
          <w:tcPr>
            <w:tcW w:w="741" w:type="dxa"/>
          </w:tcPr>
          <w:p w:rsidR="00435AF9" w:rsidRDefault="00435AF9" w:rsidP="00435AF9">
            <w:pPr>
              <w:jc w:val="center"/>
            </w:pPr>
            <w:r w:rsidRPr="00DB647C">
              <w:rPr>
                <w:rFonts w:ascii="Arial" w:hAnsi="Arial" w:cs="Arial"/>
                <w:sz w:val="18"/>
                <w:szCs w:val="18"/>
              </w:rPr>
              <w:t>X</w:t>
            </w:r>
          </w:p>
        </w:tc>
        <w:tc>
          <w:tcPr>
            <w:tcW w:w="688" w:type="dxa"/>
          </w:tcPr>
          <w:p w:rsidR="00435AF9" w:rsidRPr="008E3AF9" w:rsidRDefault="00435AF9" w:rsidP="00435AF9">
            <w:pPr>
              <w:rPr>
                <w:rFonts w:ascii="Arial" w:hAnsi="Arial" w:cs="Arial"/>
                <w:sz w:val="18"/>
                <w:szCs w:val="18"/>
              </w:rPr>
            </w:pPr>
          </w:p>
        </w:tc>
      </w:tr>
    </w:tbl>
    <w:p w:rsidR="00435AF9" w:rsidRDefault="00435AF9" w:rsidP="00435AF9"/>
    <w:p w:rsidR="00435AF9" w:rsidRDefault="00435AF9" w:rsidP="00435AF9"/>
    <w:p w:rsidR="00435AF9" w:rsidRDefault="00435AF9" w:rsidP="00435AF9"/>
    <w:p w:rsidR="00435AF9" w:rsidRDefault="00435AF9" w:rsidP="00435AF9"/>
    <w:p w:rsidR="00435AF9" w:rsidRDefault="00435AF9" w:rsidP="00435AF9"/>
    <w:p w:rsidR="00435AF9" w:rsidRDefault="00435AF9" w:rsidP="00435AF9"/>
    <w:p w:rsidR="00435AF9" w:rsidRDefault="00435AF9" w:rsidP="00435AF9"/>
    <w:p w:rsidR="00435AF9" w:rsidRDefault="00435AF9" w:rsidP="00435AF9"/>
    <w:p w:rsidR="00435AF9" w:rsidRDefault="00435AF9" w:rsidP="00435AF9"/>
    <w:p w:rsidR="00435AF9" w:rsidRDefault="00435AF9" w:rsidP="00435AF9"/>
    <w:p w:rsidR="00435AF9" w:rsidRDefault="00435AF9" w:rsidP="00435AF9"/>
    <w:p w:rsidR="00435AF9" w:rsidRDefault="00435AF9" w:rsidP="00435AF9"/>
    <w:p w:rsidR="00435AF9" w:rsidRDefault="00435AF9" w:rsidP="00435AF9"/>
    <w:p w:rsidR="00435AF9" w:rsidRDefault="00435AF9" w:rsidP="00435AF9"/>
    <w:p w:rsidR="00435AF9" w:rsidRDefault="00435AF9" w:rsidP="00435AF9"/>
    <w:p w:rsidR="00435AF9" w:rsidRDefault="00435AF9" w:rsidP="00435AF9"/>
    <w:p w:rsidR="00435AF9" w:rsidRDefault="00435AF9" w:rsidP="00435AF9"/>
    <w:p w:rsidR="00435AF9" w:rsidRDefault="00435AF9" w:rsidP="00435AF9"/>
    <w:p w:rsidR="00435AF9" w:rsidRDefault="00435AF9" w:rsidP="00435AF9"/>
    <w:p w:rsidR="00435AF9" w:rsidRDefault="00435AF9" w:rsidP="00435AF9"/>
    <w:p w:rsidR="00435AF9" w:rsidRDefault="00435AF9" w:rsidP="00435AF9"/>
    <w:p w:rsidR="00435AF9" w:rsidRDefault="00435AF9" w:rsidP="00435AF9"/>
    <w:p w:rsidR="00435AF9" w:rsidRDefault="00435AF9" w:rsidP="00435AF9"/>
    <w:p w:rsidR="00435AF9" w:rsidRDefault="00435AF9" w:rsidP="00435AF9"/>
    <w:p w:rsidR="00435AF9" w:rsidRDefault="00435AF9" w:rsidP="00435AF9"/>
    <w:p w:rsidR="00435AF9" w:rsidRDefault="00435AF9" w:rsidP="00435AF9"/>
    <w:p w:rsidR="00435AF9" w:rsidRDefault="00435AF9" w:rsidP="00435AF9"/>
    <w:p w:rsidR="00435AF9" w:rsidRDefault="00435AF9" w:rsidP="00435AF9"/>
    <w:p w:rsidR="00435AF9" w:rsidRDefault="00435AF9" w:rsidP="00435AF9"/>
    <w:p w:rsidR="00435AF9" w:rsidRDefault="00435AF9" w:rsidP="00435AF9">
      <w:pPr>
        <w:tabs>
          <w:tab w:val="left" w:pos="1384"/>
        </w:tabs>
        <w:rPr>
          <w:rFonts w:ascii="Arial" w:hAnsi="Arial" w:cs="Arial"/>
          <w:sz w:val="18"/>
          <w:szCs w:val="18"/>
        </w:rPr>
      </w:pPr>
      <w:r>
        <w:rPr>
          <w:rFonts w:ascii="Arial" w:hAnsi="Arial" w:cs="Arial"/>
          <w:sz w:val="18"/>
          <w:szCs w:val="18"/>
        </w:rPr>
        <w:lastRenderedPageBreak/>
        <w:t xml:space="preserve">.- GOBERNABILIDAD CORPORATIVA </w:t>
      </w:r>
      <w:proofErr w:type="gramStart"/>
      <w:r>
        <w:rPr>
          <w:rFonts w:ascii="Arial" w:hAnsi="Arial" w:cs="Arial"/>
          <w:sz w:val="18"/>
          <w:szCs w:val="18"/>
        </w:rPr>
        <w:t>( EMPRESAS</w:t>
      </w:r>
      <w:proofErr w:type="gramEnd"/>
      <w:r>
        <w:rPr>
          <w:rFonts w:ascii="Arial" w:hAnsi="Arial" w:cs="Arial"/>
          <w:sz w:val="18"/>
          <w:szCs w:val="18"/>
        </w:rPr>
        <w:t xml:space="preserve"> DE CAPITAL CERRADO)</w:t>
      </w:r>
    </w:p>
    <w:p w:rsidR="00435AF9" w:rsidRDefault="00435AF9" w:rsidP="00435AF9">
      <w:pPr>
        <w:tabs>
          <w:tab w:val="left" w:pos="1384"/>
        </w:tabs>
        <w:rPr>
          <w:rFonts w:ascii="Arial" w:hAnsi="Arial" w:cs="Arial"/>
          <w:sz w:val="18"/>
          <w:szCs w:val="18"/>
        </w:rPr>
      </w:pPr>
    </w:p>
    <w:tbl>
      <w:tblPr>
        <w:tblStyle w:val="Tablaconcuadrcula"/>
        <w:tblpPr w:leftFromText="141" w:rightFromText="141" w:vertAnchor="page" w:horzAnchor="margin" w:tblpXSpec="center" w:tblpY="2491"/>
        <w:tblW w:w="8217" w:type="dxa"/>
        <w:tblLook w:val="04A0" w:firstRow="1" w:lastRow="0" w:firstColumn="1" w:lastColumn="0" w:noHBand="0" w:noVBand="1"/>
      </w:tblPr>
      <w:tblGrid>
        <w:gridCol w:w="6788"/>
        <w:gridCol w:w="741"/>
        <w:gridCol w:w="688"/>
      </w:tblGrid>
      <w:tr w:rsidR="00435AF9" w:rsidRPr="00B36EA5" w:rsidTr="004A53E4">
        <w:trPr>
          <w:trHeight w:val="826"/>
        </w:trPr>
        <w:tc>
          <w:tcPr>
            <w:tcW w:w="8217" w:type="dxa"/>
            <w:gridSpan w:val="3"/>
          </w:tcPr>
          <w:p w:rsidR="00435AF9" w:rsidRPr="00B36EA5" w:rsidRDefault="00435AF9" w:rsidP="004A53E4">
            <w:pPr>
              <w:jc w:val="center"/>
              <w:rPr>
                <w:rFonts w:ascii="Arial" w:hAnsi="Arial" w:cs="Arial"/>
                <w:sz w:val="18"/>
                <w:szCs w:val="18"/>
              </w:rPr>
            </w:pPr>
            <w:r w:rsidRPr="00B36EA5">
              <w:rPr>
                <w:rFonts w:ascii="Arial" w:hAnsi="Arial" w:cs="Arial"/>
                <w:sz w:val="18"/>
                <w:szCs w:val="18"/>
              </w:rPr>
              <w:t>ESTADIO 1</w:t>
            </w:r>
          </w:p>
          <w:p w:rsidR="00435AF9" w:rsidRPr="00B36EA5" w:rsidRDefault="00435AF9" w:rsidP="004A53E4">
            <w:pPr>
              <w:jc w:val="both"/>
              <w:rPr>
                <w:rFonts w:ascii="Arial" w:hAnsi="Arial" w:cs="Arial"/>
                <w:sz w:val="18"/>
                <w:szCs w:val="18"/>
              </w:rPr>
            </w:pPr>
            <w:r w:rsidRPr="00B36EA5">
              <w:rPr>
                <w:rFonts w:ascii="Arial" w:hAnsi="Arial" w:cs="Arial"/>
                <w:sz w:val="18"/>
                <w:szCs w:val="18"/>
              </w:rPr>
              <w:t>La empresa actúa de acuerdo a la legislación y cuenta con una estructura de administración orientada a la toma de decisiones.</w:t>
            </w:r>
          </w:p>
        </w:tc>
      </w:tr>
      <w:tr w:rsidR="00435AF9" w:rsidRPr="00B36EA5" w:rsidTr="004A53E4">
        <w:tc>
          <w:tcPr>
            <w:tcW w:w="6788" w:type="dxa"/>
          </w:tcPr>
          <w:p w:rsidR="00435AF9" w:rsidRPr="00B36EA5" w:rsidRDefault="00435AF9" w:rsidP="004A53E4">
            <w:pPr>
              <w:jc w:val="both"/>
              <w:rPr>
                <w:rFonts w:ascii="Arial" w:hAnsi="Arial" w:cs="Arial"/>
                <w:sz w:val="18"/>
                <w:szCs w:val="18"/>
              </w:rPr>
            </w:pPr>
            <w:r w:rsidRPr="00B36EA5">
              <w:rPr>
                <w:rFonts w:ascii="Arial" w:hAnsi="Arial" w:cs="Arial"/>
                <w:sz w:val="18"/>
                <w:szCs w:val="18"/>
              </w:rPr>
              <w:t>CUMPLIMINETO Y/O TRATAMIENTO INICIAL</w:t>
            </w:r>
          </w:p>
        </w:tc>
        <w:tc>
          <w:tcPr>
            <w:tcW w:w="741" w:type="dxa"/>
          </w:tcPr>
          <w:p w:rsidR="00435AF9" w:rsidRPr="00B36EA5" w:rsidRDefault="00435AF9" w:rsidP="004A53E4">
            <w:pPr>
              <w:rPr>
                <w:rFonts w:ascii="Arial" w:hAnsi="Arial" w:cs="Arial"/>
                <w:sz w:val="18"/>
                <w:szCs w:val="18"/>
              </w:rPr>
            </w:pPr>
            <w:r w:rsidRPr="00B36EA5">
              <w:rPr>
                <w:rFonts w:ascii="Arial" w:hAnsi="Arial" w:cs="Arial"/>
                <w:sz w:val="18"/>
                <w:szCs w:val="18"/>
              </w:rPr>
              <w:t xml:space="preserve">   SI</w:t>
            </w:r>
          </w:p>
        </w:tc>
        <w:tc>
          <w:tcPr>
            <w:tcW w:w="688" w:type="dxa"/>
          </w:tcPr>
          <w:p w:rsidR="00435AF9" w:rsidRPr="00B36EA5" w:rsidRDefault="00435AF9" w:rsidP="004A53E4">
            <w:pPr>
              <w:rPr>
                <w:rFonts w:ascii="Arial" w:hAnsi="Arial" w:cs="Arial"/>
                <w:sz w:val="18"/>
                <w:szCs w:val="18"/>
              </w:rPr>
            </w:pPr>
            <w:r w:rsidRPr="00B36EA5">
              <w:rPr>
                <w:rFonts w:ascii="Arial" w:hAnsi="Arial" w:cs="Arial"/>
                <w:sz w:val="18"/>
                <w:szCs w:val="18"/>
              </w:rPr>
              <w:t>NO</w:t>
            </w:r>
          </w:p>
        </w:tc>
      </w:tr>
      <w:tr w:rsidR="00435AF9" w:rsidRPr="00B36EA5" w:rsidTr="004A53E4">
        <w:tc>
          <w:tcPr>
            <w:tcW w:w="6788" w:type="dxa"/>
          </w:tcPr>
          <w:p w:rsidR="00435AF9" w:rsidRPr="00B36EA5" w:rsidRDefault="00435AF9" w:rsidP="004A53E4">
            <w:pPr>
              <w:jc w:val="both"/>
              <w:rPr>
                <w:rFonts w:ascii="Arial" w:hAnsi="Arial" w:cs="Arial"/>
                <w:sz w:val="18"/>
                <w:szCs w:val="18"/>
              </w:rPr>
            </w:pPr>
            <w:r w:rsidRPr="00B36EA5">
              <w:rPr>
                <w:rFonts w:ascii="Arial" w:hAnsi="Arial" w:cs="Arial"/>
                <w:sz w:val="18"/>
                <w:szCs w:val="18"/>
              </w:rPr>
              <w:t>La empresa cumple requisitos legales en todas las operaciones, aun cuando esos requisitos no sean adecuadamente fiscalizados.</w:t>
            </w:r>
          </w:p>
        </w:tc>
        <w:tc>
          <w:tcPr>
            <w:tcW w:w="741" w:type="dxa"/>
          </w:tcPr>
          <w:p w:rsidR="00435AF9" w:rsidRDefault="00435AF9" w:rsidP="004A53E4">
            <w:pPr>
              <w:jc w:val="center"/>
            </w:pPr>
            <w:r w:rsidRPr="0035569F">
              <w:rPr>
                <w:rFonts w:ascii="Arial" w:hAnsi="Arial" w:cs="Arial"/>
                <w:sz w:val="18"/>
                <w:szCs w:val="18"/>
              </w:rPr>
              <w:t>X</w:t>
            </w:r>
          </w:p>
        </w:tc>
        <w:tc>
          <w:tcPr>
            <w:tcW w:w="688" w:type="dxa"/>
          </w:tcPr>
          <w:p w:rsidR="00435AF9" w:rsidRPr="00B36EA5" w:rsidRDefault="00435AF9" w:rsidP="004A53E4">
            <w:pPr>
              <w:rPr>
                <w:rFonts w:ascii="Arial" w:hAnsi="Arial" w:cs="Arial"/>
                <w:sz w:val="18"/>
                <w:szCs w:val="18"/>
              </w:rPr>
            </w:pPr>
          </w:p>
        </w:tc>
      </w:tr>
      <w:tr w:rsidR="00435AF9" w:rsidRPr="00B36EA5" w:rsidTr="004A53E4">
        <w:tc>
          <w:tcPr>
            <w:tcW w:w="6788" w:type="dxa"/>
          </w:tcPr>
          <w:p w:rsidR="00435AF9" w:rsidRPr="00B36EA5" w:rsidRDefault="00435AF9" w:rsidP="004A53E4">
            <w:pPr>
              <w:jc w:val="both"/>
              <w:rPr>
                <w:rFonts w:ascii="Arial" w:hAnsi="Arial" w:cs="Arial"/>
                <w:sz w:val="18"/>
                <w:szCs w:val="18"/>
              </w:rPr>
            </w:pPr>
            <w:r w:rsidRPr="00B36EA5">
              <w:rPr>
                <w:rFonts w:ascii="Arial" w:hAnsi="Arial" w:cs="Arial"/>
                <w:sz w:val="18"/>
                <w:szCs w:val="18"/>
              </w:rPr>
              <w:t>La empresa tiene procedimientos para que sus colaboradores conozcan la legislación por la cual se rigen.</w:t>
            </w:r>
          </w:p>
        </w:tc>
        <w:tc>
          <w:tcPr>
            <w:tcW w:w="741" w:type="dxa"/>
          </w:tcPr>
          <w:p w:rsidR="00435AF9" w:rsidRDefault="00435AF9" w:rsidP="004A53E4">
            <w:pPr>
              <w:jc w:val="center"/>
            </w:pPr>
            <w:r w:rsidRPr="0035569F">
              <w:rPr>
                <w:rFonts w:ascii="Arial" w:hAnsi="Arial" w:cs="Arial"/>
                <w:sz w:val="18"/>
                <w:szCs w:val="18"/>
              </w:rPr>
              <w:t>X</w:t>
            </w:r>
          </w:p>
        </w:tc>
        <w:tc>
          <w:tcPr>
            <w:tcW w:w="688" w:type="dxa"/>
          </w:tcPr>
          <w:p w:rsidR="00435AF9" w:rsidRPr="00B36EA5" w:rsidRDefault="00435AF9" w:rsidP="004A53E4">
            <w:pPr>
              <w:rPr>
                <w:rFonts w:ascii="Arial" w:hAnsi="Arial" w:cs="Arial"/>
                <w:sz w:val="18"/>
                <w:szCs w:val="18"/>
              </w:rPr>
            </w:pPr>
          </w:p>
        </w:tc>
      </w:tr>
      <w:tr w:rsidR="00435AF9" w:rsidRPr="00B36EA5" w:rsidTr="004A53E4">
        <w:tc>
          <w:tcPr>
            <w:tcW w:w="6788" w:type="dxa"/>
          </w:tcPr>
          <w:p w:rsidR="00435AF9" w:rsidRPr="00B36EA5" w:rsidRDefault="00435AF9" w:rsidP="004A53E4">
            <w:pPr>
              <w:jc w:val="both"/>
              <w:rPr>
                <w:rFonts w:ascii="Arial" w:hAnsi="Arial" w:cs="Arial"/>
                <w:sz w:val="18"/>
                <w:szCs w:val="18"/>
              </w:rPr>
            </w:pPr>
            <w:r w:rsidRPr="00B36EA5">
              <w:rPr>
                <w:rFonts w:ascii="Arial" w:hAnsi="Arial" w:cs="Arial"/>
                <w:sz w:val="18"/>
                <w:szCs w:val="18"/>
              </w:rPr>
              <w:t>La empresa posee una estructura de administración formalizada.</w:t>
            </w:r>
          </w:p>
        </w:tc>
        <w:tc>
          <w:tcPr>
            <w:tcW w:w="741" w:type="dxa"/>
          </w:tcPr>
          <w:p w:rsidR="00435AF9" w:rsidRDefault="00435AF9" w:rsidP="004A53E4">
            <w:pPr>
              <w:jc w:val="center"/>
            </w:pPr>
            <w:r w:rsidRPr="0035569F">
              <w:rPr>
                <w:rFonts w:ascii="Arial" w:hAnsi="Arial" w:cs="Arial"/>
                <w:sz w:val="18"/>
                <w:szCs w:val="18"/>
              </w:rPr>
              <w:t>X</w:t>
            </w:r>
          </w:p>
        </w:tc>
        <w:tc>
          <w:tcPr>
            <w:tcW w:w="688" w:type="dxa"/>
          </w:tcPr>
          <w:p w:rsidR="00435AF9" w:rsidRPr="00B36EA5" w:rsidRDefault="00435AF9" w:rsidP="004A53E4">
            <w:pPr>
              <w:rPr>
                <w:rFonts w:ascii="Arial" w:hAnsi="Arial" w:cs="Arial"/>
                <w:sz w:val="18"/>
                <w:szCs w:val="18"/>
              </w:rPr>
            </w:pPr>
          </w:p>
        </w:tc>
      </w:tr>
    </w:tbl>
    <w:p w:rsidR="00435AF9" w:rsidRDefault="00435AF9" w:rsidP="00435AF9">
      <w:pPr>
        <w:ind w:firstLine="708"/>
      </w:pPr>
    </w:p>
    <w:p w:rsidR="00435AF9" w:rsidRDefault="00435AF9" w:rsidP="00435AF9">
      <w:pPr>
        <w:ind w:firstLine="708"/>
      </w:pPr>
    </w:p>
    <w:tbl>
      <w:tblPr>
        <w:tblStyle w:val="Tablaconcuadrcula"/>
        <w:tblpPr w:leftFromText="141" w:rightFromText="141" w:vertAnchor="page" w:horzAnchor="margin" w:tblpXSpec="center" w:tblpY="5311"/>
        <w:tblW w:w="8217" w:type="dxa"/>
        <w:tblLook w:val="04A0" w:firstRow="1" w:lastRow="0" w:firstColumn="1" w:lastColumn="0" w:noHBand="0" w:noVBand="1"/>
      </w:tblPr>
      <w:tblGrid>
        <w:gridCol w:w="6788"/>
        <w:gridCol w:w="741"/>
        <w:gridCol w:w="688"/>
      </w:tblGrid>
      <w:tr w:rsidR="00435AF9" w:rsidRPr="00B36EA5" w:rsidTr="004A53E4">
        <w:trPr>
          <w:trHeight w:val="826"/>
        </w:trPr>
        <w:tc>
          <w:tcPr>
            <w:tcW w:w="8217" w:type="dxa"/>
            <w:gridSpan w:val="3"/>
          </w:tcPr>
          <w:p w:rsidR="00435AF9" w:rsidRPr="00B36EA5" w:rsidRDefault="00435AF9" w:rsidP="004A53E4">
            <w:pPr>
              <w:jc w:val="center"/>
              <w:rPr>
                <w:rFonts w:ascii="Arial" w:hAnsi="Arial" w:cs="Arial"/>
                <w:sz w:val="18"/>
                <w:szCs w:val="18"/>
              </w:rPr>
            </w:pPr>
            <w:r w:rsidRPr="00B36EA5">
              <w:rPr>
                <w:rFonts w:ascii="Arial" w:hAnsi="Arial" w:cs="Arial"/>
                <w:sz w:val="18"/>
                <w:szCs w:val="18"/>
              </w:rPr>
              <w:t>ESTADIO 3</w:t>
            </w:r>
          </w:p>
          <w:p w:rsidR="00435AF9" w:rsidRPr="00B36EA5" w:rsidRDefault="00435AF9" w:rsidP="004A53E4">
            <w:pPr>
              <w:jc w:val="both"/>
              <w:rPr>
                <w:rFonts w:ascii="Arial" w:hAnsi="Arial" w:cs="Arial"/>
                <w:sz w:val="18"/>
                <w:szCs w:val="18"/>
              </w:rPr>
            </w:pPr>
            <w:r w:rsidRPr="00B36EA5">
              <w:rPr>
                <w:rFonts w:ascii="Arial" w:hAnsi="Arial" w:cs="Arial"/>
                <w:sz w:val="18"/>
                <w:szCs w:val="18"/>
              </w:rPr>
              <w:t>La empresa rinde cuentas formal y públicamente y sus documentos expresan principios y valores que son difundidos tanto en el público interno como el externo. Presenta evidencias de que sus impactos sociales y ambientales son validados por un proceso de toma de decisiones que proviene de una estructura de gobierno corporativo que contempla la existencia de un consejo cuyas normativas garantizan el tratamiento justo y equitativo de los socios y mecanismos de resolución de conflictos societarios.</w:t>
            </w:r>
          </w:p>
        </w:tc>
      </w:tr>
      <w:tr w:rsidR="00435AF9" w:rsidRPr="00B36EA5" w:rsidTr="004A53E4">
        <w:tc>
          <w:tcPr>
            <w:tcW w:w="6788" w:type="dxa"/>
          </w:tcPr>
          <w:p w:rsidR="00435AF9" w:rsidRPr="00B36EA5" w:rsidRDefault="00435AF9" w:rsidP="004A53E4">
            <w:pPr>
              <w:jc w:val="both"/>
              <w:rPr>
                <w:rFonts w:ascii="Arial" w:hAnsi="Arial" w:cs="Arial"/>
                <w:sz w:val="18"/>
                <w:szCs w:val="18"/>
              </w:rPr>
            </w:pPr>
            <w:r w:rsidRPr="00B36EA5">
              <w:rPr>
                <w:rFonts w:ascii="Arial" w:hAnsi="Arial" w:cs="Arial"/>
                <w:sz w:val="18"/>
                <w:szCs w:val="18"/>
              </w:rPr>
              <w:t>POLÍTICAS, PROCEDIMIENTO Y SISTEMAS DE GESTIÓN</w:t>
            </w:r>
          </w:p>
        </w:tc>
        <w:tc>
          <w:tcPr>
            <w:tcW w:w="741" w:type="dxa"/>
          </w:tcPr>
          <w:p w:rsidR="00435AF9" w:rsidRPr="00B36EA5" w:rsidRDefault="00435AF9" w:rsidP="004A53E4">
            <w:pPr>
              <w:rPr>
                <w:rFonts w:ascii="Arial" w:hAnsi="Arial" w:cs="Arial"/>
                <w:sz w:val="18"/>
                <w:szCs w:val="18"/>
              </w:rPr>
            </w:pPr>
            <w:r w:rsidRPr="00B36EA5">
              <w:rPr>
                <w:rFonts w:ascii="Arial" w:hAnsi="Arial" w:cs="Arial"/>
                <w:sz w:val="18"/>
                <w:szCs w:val="18"/>
              </w:rPr>
              <w:t xml:space="preserve">   SI</w:t>
            </w:r>
          </w:p>
        </w:tc>
        <w:tc>
          <w:tcPr>
            <w:tcW w:w="688" w:type="dxa"/>
          </w:tcPr>
          <w:p w:rsidR="00435AF9" w:rsidRPr="00B36EA5" w:rsidRDefault="00435AF9" w:rsidP="004A53E4">
            <w:pPr>
              <w:rPr>
                <w:rFonts w:ascii="Arial" w:hAnsi="Arial" w:cs="Arial"/>
                <w:sz w:val="18"/>
                <w:szCs w:val="18"/>
              </w:rPr>
            </w:pPr>
            <w:r w:rsidRPr="00B36EA5">
              <w:rPr>
                <w:rFonts w:ascii="Arial" w:hAnsi="Arial" w:cs="Arial"/>
                <w:sz w:val="18"/>
                <w:szCs w:val="18"/>
              </w:rPr>
              <w:t>NO</w:t>
            </w:r>
          </w:p>
        </w:tc>
      </w:tr>
      <w:tr w:rsidR="00435AF9" w:rsidRPr="00B36EA5" w:rsidTr="004A53E4">
        <w:tc>
          <w:tcPr>
            <w:tcW w:w="6788" w:type="dxa"/>
          </w:tcPr>
          <w:p w:rsidR="00435AF9" w:rsidRPr="00B36EA5" w:rsidRDefault="00435AF9" w:rsidP="004A53E4">
            <w:pPr>
              <w:jc w:val="both"/>
              <w:rPr>
                <w:rFonts w:ascii="Arial" w:hAnsi="Arial" w:cs="Arial"/>
                <w:sz w:val="18"/>
                <w:szCs w:val="18"/>
              </w:rPr>
            </w:pPr>
            <w:r w:rsidRPr="00B36EA5">
              <w:rPr>
                <w:rFonts w:ascii="Arial" w:hAnsi="Arial" w:cs="Arial"/>
                <w:sz w:val="18"/>
                <w:szCs w:val="18"/>
              </w:rPr>
              <w:t>La empresa cuenta con procedimientos formales de rendición de cuentas financieras de forma pública.</w:t>
            </w:r>
          </w:p>
        </w:tc>
        <w:tc>
          <w:tcPr>
            <w:tcW w:w="741" w:type="dxa"/>
          </w:tcPr>
          <w:p w:rsidR="00435AF9" w:rsidRDefault="00435AF9" w:rsidP="004A53E4">
            <w:pPr>
              <w:jc w:val="center"/>
            </w:pPr>
            <w:r w:rsidRPr="00F74F7C">
              <w:rPr>
                <w:rFonts w:ascii="Arial" w:hAnsi="Arial" w:cs="Arial"/>
                <w:sz w:val="18"/>
                <w:szCs w:val="18"/>
              </w:rPr>
              <w:t>X</w:t>
            </w:r>
          </w:p>
        </w:tc>
        <w:tc>
          <w:tcPr>
            <w:tcW w:w="688" w:type="dxa"/>
          </w:tcPr>
          <w:p w:rsidR="00435AF9" w:rsidRPr="00B36EA5" w:rsidRDefault="00435AF9" w:rsidP="004A53E4">
            <w:pPr>
              <w:rPr>
                <w:rFonts w:ascii="Arial" w:hAnsi="Arial" w:cs="Arial"/>
                <w:sz w:val="18"/>
                <w:szCs w:val="18"/>
              </w:rPr>
            </w:pPr>
          </w:p>
        </w:tc>
      </w:tr>
      <w:tr w:rsidR="00435AF9" w:rsidRPr="00B36EA5" w:rsidTr="004A53E4">
        <w:tc>
          <w:tcPr>
            <w:tcW w:w="6788" w:type="dxa"/>
          </w:tcPr>
          <w:p w:rsidR="00435AF9" w:rsidRPr="00B36EA5" w:rsidRDefault="00435AF9" w:rsidP="004A53E4">
            <w:pPr>
              <w:jc w:val="both"/>
              <w:rPr>
                <w:rFonts w:ascii="Arial" w:hAnsi="Arial" w:cs="Arial"/>
                <w:sz w:val="18"/>
                <w:szCs w:val="18"/>
              </w:rPr>
            </w:pPr>
            <w:r w:rsidRPr="00B36EA5">
              <w:rPr>
                <w:rFonts w:ascii="Arial" w:hAnsi="Arial" w:cs="Arial"/>
                <w:sz w:val="18"/>
                <w:szCs w:val="18"/>
              </w:rPr>
              <w:t>Los documentos que expresan principios y valores se comunican formalmente para el público interno y externo.</w:t>
            </w:r>
          </w:p>
        </w:tc>
        <w:tc>
          <w:tcPr>
            <w:tcW w:w="741" w:type="dxa"/>
          </w:tcPr>
          <w:p w:rsidR="00435AF9" w:rsidRDefault="00435AF9" w:rsidP="004A53E4">
            <w:pPr>
              <w:jc w:val="center"/>
            </w:pPr>
            <w:r w:rsidRPr="00F74F7C">
              <w:rPr>
                <w:rFonts w:ascii="Arial" w:hAnsi="Arial" w:cs="Arial"/>
                <w:sz w:val="18"/>
                <w:szCs w:val="18"/>
              </w:rPr>
              <w:t>X</w:t>
            </w:r>
          </w:p>
        </w:tc>
        <w:tc>
          <w:tcPr>
            <w:tcW w:w="688" w:type="dxa"/>
          </w:tcPr>
          <w:p w:rsidR="00435AF9" w:rsidRPr="00B36EA5" w:rsidRDefault="00435AF9" w:rsidP="004A53E4">
            <w:pPr>
              <w:rPr>
                <w:rFonts w:ascii="Arial" w:hAnsi="Arial" w:cs="Arial"/>
                <w:sz w:val="18"/>
                <w:szCs w:val="18"/>
              </w:rPr>
            </w:pPr>
          </w:p>
        </w:tc>
      </w:tr>
      <w:tr w:rsidR="00435AF9" w:rsidRPr="00B36EA5" w:rsidTr="004A53E4">
        <w:tc>
          <w:tcPr>
            <w:tcW w:w="6788" w:type="dxa"/>
          </w:tcPr>
          <w:p w:rsidR="00435AF9" w:rsidRPr="00B36EA5" w:rsidRDefault="00435AF9" w:rsidP="004A53E4">
            <w:pPr>
              <w:jc w:val="both"/>
              <w:rPr>
                <w:rFonts w:ascii="Arial" w:hAnsi="Arial" w:cs="Arial"/>
                <w:sz w:val="18"/>
                <w:szCs w:val="18"/>
              </w:rPr>
            </w:pPr>
            <w:r w:rsidRPr="00B36EA5">
              <w:rPr>
                <w:rFonts w:ascii="Arial" w:hAnsi="Arial" w:cs="Arial"/>
                <w:sz w:val="18"/>
                <w:szCs w:val="18"/>
              </w:rPr>
              <w:t>La empresa cuenta con evidencias que avalan los impactos sociales y ambientales en el proceso de toma de decisión.</w:t>
            </w:r>
          </w:p>
        </w:tc>
        <w:tc>
          <w:tcPr>
            <w:tcW w:w="741" w:type="dxa"/>
          </w:tcPr>
          <w:p w:rsidR="00435AF9" w:rsidRDefault="00435AF9" w:rsidP="004A53E4">
            <w:pPr>
              <w:jc w:val="center"/>
            </w:pPr>
            <w:r w:rsidRPr="00F74F7C">
              <w:rPr>
                <w:rFonts w:ascii="Arial" w:hAnsi="Arial" w:cs="Arial"/>
                <w:sz w:val="18"/>
                <w:szCs w:val="18"/>
              </w:rPr>
              <w:t>X</w:t>
            </w:r>
          </w:p>
        </w:tc>
        <w:tc>
          <w:tcPr>
            <w:tcW w:w="688" w:type="dxa"/>
          </w:tcPr>
          <w:p w:rsidR="00435AF9" w:rsidRPr="00B36EA5" w:rsidRDefault="00435AF9" w:rsidP="004A53E4">
            <w:pPr>
              <w:rPr>
                <w:rFonts w:ascii="Arial" w:hAnsi="Arial" w:cs="Arial"/>
                <w:sz w:val="18"/>
                <w:szCs w:val="18"/>
              </w:rPr>
            </w:pPr>
          </w:p>
        </w:tc>
      </w:tr>
      <w:tr w:rsidR="00435AF9" w:rsidRPr="00B36EA5" w:rsidTr="004A53E4">
        <w:tc>
          <w:tcPr>
            <w:tcW w:w="6788" w:type="dxa"/>
          </w:tcPr>
          <w:p w:rsidR="00435AF9" w:rsidRPr="00B36EA5" w:rsidRDefault="00435AF9" w:rsidP="004A53E4">
            <w:pPr>
              <w:jc w:val="both"/>
              <w:rPr>
                <w:rFonts w:ascii="Arial" w:hAnsi="Arial" w:cs="Arial"/>
                <w:sz w:val="18"/>
                <w:szCs w:val="18"/>
              </w:rPr>
            </w:pPr>
            <w:r w:rsidRPr="00B36EA5">
              <w:rPr>
                <w:rFonts w:ascii="Arial" w:hAnsi="Arial" w:cs="Arial"/>
                <w:sz w:val="18"/>
                <w:szCs w:val="18"/>
              </w:rPr>
              <w:t>La empresa cuenta con una estructura de gobierno que contempla la existencia de un Consejo (Consejo de Administración o Consejo Consultivo).</w:t>
            </w:r>
          </w:p>
        </w:tc>
        <w:tc>
          <w:tcPr>
            <w:tcW w:w="741" w:type="dxa"/>
          </w:tcPr>
          <w:p w:rsidR="00435AF9" w:rsidRDefault="00435AF9" w:rsidP="004A53E4">
            <w:pPr>
              <w:jc w:val="center"/>
            </w:pPr>
            <w:r w:rsidRPr="00F74F7C">
              <w:rPr>
                <w:rFonts w:ascii="Arial" w:hAnsi="Arial" w:cs="Arial"/>
                <w:sz w:val="18"/>
                <w:szCs w:val="18"/>
              </w:rPr>
              <w:t>X</w:t>
            </w:r>
          </w:p>
        </w:tc>
        <w:tc>
          <w:tcPr>
            <w:tcW w:w="688" w:type="dxa"/>
          </w:tcPr>
          <w:p w:rsidR="00435AF9" w:rsidRPr="00B36EA5" w:rsidRDefault="00435AF9" w:rsidP="004A53E4">
            <w:pPr>
              <w:rPr>
                <w:rFonts w:ascii="Arial" w:hAnsi="Arial" w:cs="Arial"/>
                <w:sz w:val="18"/>
                <w:szCs w:val="18"/>
              </w:rPr>
            </w:pPr>
          </w:p>
        </w:tc>
      </w:tr>
    </w:tbl>
    <w:p w:rsidR="00435AF9" w:rsidRDefault="00435AF9" w:rsidP="00435AF9">
      <w:pPr>
        <w:ind w:firstLine="708"/>
      </w:pPr>
    </w:p>
    <w:p w:rsidR="00435AF9" w:rsidRPr="00820F2C" w:rsidRDefault="00435AF9" w:rsidP="00435AF9"/>
    <w:tbl>
      <w:tblPr>
        <w:tblStyle w:val="Tablaconcuadrcula"/>
        <w:tblpPr w:leftFromText="141" w:rightFromText="141" w:vertAnchor="page" w:horzAnchor="margin" w:tblpXSpec="center" w:tblpY="9541"/>
        <w:tblW w:w="8217" w:type="dxa"/>
        <w:tblLook w:val="04A0" w:firstRow="1" w:lastRow="0" w:firstColumn="1" w:lastColumn="0" w:noHBand="0" w:noVBand="1"/>
      </w:tblPr>
      <w:tblGrid>
        <w:gridCol w:w="6788"/>
        <w:gridCol w:w="741"/>
        <w:gridCol w:w="688"/>
      </w:tblGrid>
      <w:tr w:rsidR="00435AF9" w:rsidRPr="00AE0ADC" w:rsidTr="004A53E4">
        <w:trPr>
          <w:trHeight w:val="826"/>
        </w:trPr>
        <w:tc>
          <w:tcPr>
            <w:tcW w:w="8217" w:type="dxa"/>
            <w:gridSpan w:val="3"/>
          </w:tcPr>
          <w:p w:rsidR="00435AF9" w:rsidRPr="00AE0ADC" w:rsidRDefault="00435AF9" w:rsidP="004A53E4">
            <w:pPr>
              <w:jc w:val="center"/>
              <w:rPr>
                <w:rFonts w:ascii="Arial" w:hAnsi="Arial" w:cs="Arial"/>
                <w:sz w:val="18"/>
                <w:szCs w:val="18"/>
              </w:rPr>
            </w:pPr>
            <w:r w:rsidRPr="00AE0ADC">
              <w:rPr>
                <w:rFonts w:ascii="Arial" w:hAnsi="Arial" w:cs="Arial"/>
                <w:sz w:val="18"/>
                <w:szCs w:val="18"/>
              </w:rPr>
              <w:t>ESTADIO 4</w:t>
            </w:r>
          </w:p>
          <w:p w:rsidR="00435AF9" w:rsidRPr="00AE0ADC" w:rsidRDefault="00435AF9" w:rsidP="004A53E4">
            <w:pPr>
              <w:jc w:val="both"/>
              <w:rPr>
                <w:rFonts w:ascii="Arial" w:hAnsi="Arial" w:cs="Arial"/>
                <w:sz w:val="18"/>
                <w:szCs w:val="18"/>
              </w:rPr>
            </w:pPr>
            <w:r w:rsidRPr="00AE0ADC">
              <w:rPr>
                <w:rFonts w:ascii="Arial" w:hAnsi="Arial" w:cs="Arial"/>
                <w:sz w:val="18"/>
                <w:szCs w:val="18"/>
              </w:rPr>
              <w:t>La empresa rinde cuentas públicamente de los resultados económicos, sociales y ambientales; evalúa periódicamente su proceso de gobierno y gestiona canales formales de vinculación entre las partes interesadas. Adopta prácticas formales de relacionamiento con asociados e intenta influenciarlos con su perspectiva de sustentabilidad. Al nombrar a los miembros de su consejo o seleccionar a sus socios, se orienta por criterios objetivos y dispone de procedimientos formales para evaluación de impactos sociales y ambientales en el proceso de toma de decisión.</w:t>
            </w:r>
          </w:p>
        </w:tc>
      </w:tr>
      <w:tr w:rsidR="00435AF9" w:rsidRPr="00AE0ADC" w:rsidTr="004A53E4">
        <w:tc>
          <w:tcPr>
            <w:tcW w:w="6788" w:type="dxa"/>
          </w:tcPr>
          <w:p w:rsidR="00435AF9" w:rsidRPr="00AE0ADC" w:rsidRDefault="00435AF9" w:rsidP="004A53E4">
            <w:pPr>
              <w:jc w:val="both"/>
              <w:rPr>
                <w:rFonts w:ascii="Arial" w:hAnsi="Arial" w:cs="Arial"/>
                <w:sz w:val="18"/>
                <w:szCs w:val="18"/>
              </w:rPr>
            </w:pPr>
            <w:r w:rsidRPr="00AE0ADC">
              <w:rPr>
                <w:rFonts w:ascii="Arial" w:hAnsi="Arial" w:cs="Arial"/>
                <w:sz w:val="18"/>
                <w:szCs w:val="18"/>
              </w:rPr>
              <w:t>EFICIENCIA</w:t>
            </w:r>
          </w:p>
        </w:tc>
        <w:tc>
          <w:tcPr>
            <w:tcW w:w="741" w:type="dxa"/>
          </w:tcPr>
          <w:p w:rsidR="00435AF9" w:rsidRPr="00AE0ADC" w:rsidRDefault="00435AF9" w:rsidP="004A53E4">
            <w:pPr>
              <w:rPr>
                <w:rFonts w:ascii="Arial" w:hAnsi="Arial" w:cs="Arial"/>
                <w:sz w:val="18"/>
                <w:szCs w:val="18"/>
              </w:rPr>
            </w:pPr>
            <w:r w:rsidRPr="00AE0ADC">
              <w:rPr>
                <w:rFonts w:ascii="Arial" w:hAnsi="Arial" w:cs="Arial"/>
                <w:sz w:val="18"/>
                <w:szCs w:val="18"/>
              </w:rPr>
              <w:t xml:space="preserve">   SI</w:t>
            </w:r>
          </w:p>
        </w:tc>
        <w:tc>
          <w:tcPr>
            <w:tcW w:w="688" w:type="dxa"/>
          </w:tcPr>
          <w:p w:rsidR="00435AF9" w:rsidRPr="00AE0ADC" w:rsidRDefault="00435AF9" w:rsidP="004A53E4">
            <w:pPr>
              <w:rPr>
                <w:rFonts w:ascii="Arial" w:hAnsi="Arial" w:cs="Arial"/>
                <w:sz w:val="18"/>
                <w:szCs w:val="18"/>
              </w:rPr>
            </w:pPr>
            <w:r w:rsidRPr="00AE0ADC">
              <w:rPr>
                <w:rFonts w:ascii="Arial" w:hAnsi="Arial" w:cs="Arial"/>
                <w:sz w:val="18"/>
                <w:szCs w:val="18"/>
              </w:rPr>
              <w:t>NO</w:t>
            </w:r>
          </w:p>
        </w:tc>
      </w:tr>
      <w:tr w:rsidR="00435AF9" w:rsidRPr="00AE0ADC" w:rsidTr="004A53E4">
        <w:tc>
          <w:tcPr>
            <w:tcW w:w="6788" w:type="dxa"/>
          </w:tcPr>
          <w:p w:rsidR="00435AF9" w:rsidRPr="00AE0ADC" w:rsidRDefault="00435AF9" w:rsidP="004A53E4">
            <w:pPr>
              <w:jc w:val="both"/>
              <w:rPr>
                <w:rFonts w:ascii="Arial" w:hAnsi="Arial" w:cs="Arial"/>
                <w:sz w:val="18"/>
                <w:szCs w:val="18"/>
              </w:rPr>
            </w:pPr>
            <w:r w:rsidRPr="00AE0ADC">
              <w:rPr>
                <w:rFonts w:ascii="Arial" w:hAnsi="Arial" w:cs="Arial"/>
                <w:sz w:val="18"/>
                <w:szCs w:val="18"/>
              </w:rPr>
              <w:t>La empresa cuenta con procedimientos formales de rendición de cuentas de los resultados económicos, sociales y ambientales.</w:t>
            </w:r>
          </w:p>
        </w:tc>
        <w:tc>
          <w:tcPr>
            <w:tcW w:w="741" w:type="dxa"/>
          </w:tcPr>
          <w:p w:rsidR="00435AF9" w:rsidRDefault="00435AF9" w:rsidP="004A53E4">
            <w:pPr>
              <w:jc w:val="center"/>
            </w:pPr>
            <w:r w:rsidRPr="00244282">
              <w:rPr>
                <w:rFonts w:ascii="Arial" w:hAnsi="Arial" w:cs="Arial"/>
                <w:sz w:val="18"/>
                <w:szCs w:val="18"/>
              </w:rPr>
              <w:t>X</w:t>
            </w:r>
          </w:p>
        </w:tc>
        <w:tc>
          <w:tcPr>
            <w:tcW w:w="688" w:type="dxa"/>
          </w:tcPr>
          <w:p w:rsidR="00435AF9" w:rsidRPr="00AE0ADC" w:rsidRDefault="00435AF9" w:rsidP="004A53E4">
            <w:pPr>
              <w:rPr>
                <w:rFonts w:ascii="Arial" w:hAnsi="Arial" w:cs="Arial"/>
                <w:sz w:val="18"/>
                <w:szCs w:val="18"/>
              </w:rPr>
            </w:pPr>
          </w:p>
        </w:tc>
      </w:tr>
      <w:tr w:rsidR="00435AF9" w:rsidRPr="00AE0ADC" w:rsidTr="004A53E4">
        <w:tc>
          <w:tcPr>
            <w:tcW w:w="6788" w:type="dxa"/>
          </w:tcPr>
          <w:p w:rsidR="00435AF9" w:rsidRPr="00AE0ADC" w:rsidRDefault="00435AF9" w:rsidP="004A53E4">
            <w:pPr>
              <w:jc w:val="both"/>
              <w:rPr>
                <w:rFonts w:ascii="Arial" w:hAnsi="Arial" w:cs="Arial"/>
                <w:sz w:val="18"/>
                <w:szCs w:val="18"/>
              </w:rPr>
            </w:pPr>
            <w:r w:rsidRPr="00AE0ADC">
              <w:rPr>
                <w:rFonts w:ascii="Arial" w:hAnsi="Arial" w:cs="Arial"/>
                <w:sz w:val="18"/>
                <w:szCs w:val="18"/>
              </w:rPr>
              <w:t>La empresa evalúa periódicamente sus procesos de gobierno, ajustándolos de acuerdo a los resultados y comunicando los cambios a toda la empresa.</w:t>
            </w:r>
          </w:p>
        </w:tc>
        <w:tc>
          <w:tcPr>
            <w:tcW w:w="741" w:type="dxa"/>
          </w:tcPr>
          <w:p w:rsidR="00435AF9" w:rsidRDefault="00435AF9" w:rsidP="004A53E4">
            <w:pPr>
              <w:jc w:val="center"/>
            </w:pPr>
            <w:r w:rsidRPr="00244282">
              <w:rPr>
                <w:rFonts w:ascii="Arial" w:hAnsi="Arial" w:cs="Arial"/>
                <w:sz w:val="18"/>
                <w:szCs w:val="18"/>
              </w:rPr>
              <w:t>X</w:t>
            </w:r>
          </w:p>
        </w:tc>
        <w:tc>
          <w:tcPr>
            <w:tcW w:w="688" w:type="dxa"/>
          </w:tcPr>
          <w:p w:rsidR="00435AF9" w:rsidRPr="00AE0ADC" w:rsidRDefault="00435AF9" w:rsidP="004A53E4">
            <w:pPr>
              <w:rPr>
                <w:rFonts w:ascii="Arial" w:hAnsi="Arial" w:cs="Arial"/>
                <w:sz w:val="18"/>
                <w:szCs w:val="18"/>
              </w:rPr>
            </w:pPr>
          </w:p>
        </w:tc>
      </w:tr>
      <w:tr w:rsidR="00435AF9" w:rsidRPr="00AE0ADC" w:rsidTr="004A53E4">
        <w:tc>
          <w:tcPr>
            <w:tcW w:w="6788" w:type="dxa"/>
          </w:tcPr>
          <w:p w:rsidR="00435AF9" w:rsidRPr="00AE0ADC" w:rsidRDefault="00435AF9" w:rsidP="004A53E4">
            <w:pPr>
              <w:jc w:val="both"/>
              <w:rPr>
                <w:rFonts w:ascii="Arial" w:hAnsi="Arial" w:cs="Arial"/>
                <w:sz w:val="18"/>
                <w:szCs w:val="18"/>
              </w:rPr>
            </w:pPr>
            <w:r w:rsidRPr="00AE0ADC">
              <w:rPr>
                <w:rFonts w:ascii="Arial" w:hAnsi="Arial" w:cs="Arial"/>
                <w:sz w:val="18"/>
                <w:szCs w:val="18"/>
              </w:rPr>
              <w:t>La empresa cuenta con canales formales de relacionamiento con partes interesadas, los que acompaña también con los canales tradicionales de vía única (SAC, defensoría y dirección de contacto tipo “hable con nosotros”).</w:t>
            </w:r>
          </w:p>
        </w:tc>
        <w:tc>
          <w:tcPr>
            <w:tcW w:w="741" w:type="dxa"/>
          </w:tcPr>
          <w:p w:rsidR="00435AF9" w:rsidRDefault="00435AF9" w:rsidP="004A53E4">
            <w:pPr>
              <w:jc w:val="center"/>
            </w:pPr>
            <w:r w:rsidRPr="00244282">
              <w:rPr>
                <w:rFonts w:ascii="Arial" w:hAnsi="Arial" w:cs="Arial"/>
                <w:sz w:val="18"/>
                <w:szCs w:val="18"/>
              </w:rPr>
              <w:t>X</w:t>
            </w:r>
          </w:p>
        </w:tc>
        <w:tc>
          <w:tcPr>
            <w:tcW w:w="688" w:type="dxa"/>
          </w:tcPr>
          <w:p w:rsidR="00435AF9" w:rsidRPr="00AE0ADC" w:rsidRDefault="00435AF9" w:rsidP="004A53E4">
            <w:pPr>
              <w:rPr>
                <w:rFonts w:ascii="Arial" w:hAnsi="Arial" w:cs="Arial"/>
                <w:sz w:val="18"/>
                <w:szCs w:val="18"/>
              </w:rPr>
            </w:pPr>
          </w:p>
        </w:tc>
      </w:tr>
      <w:tr w:rsidR="00435AF9" w:rsidRPr="00AE0ADC" w:rsidTr="004A53E4">
        <w:tc>
          <w:tcPr>
            <w:tcW w:w="6788" w:type="dxa"/>
          </w:tcPr>
          <w:p w:rsidR="00435AF9" w:rsidRPr="00AE0ADC" w:rsidRDefault="00435AF9" w:rsidP="004A53E4">
            <w:pPr>
              <w:jc w:val="both"/>
              <w:rPr>
                <w:rFonts w:ascii="Arial" w:hAnsi="Arial" w:cs="Arial"/>
                <w:sz w:val="18"/>
                <w:szCs w:val="18"/>
              </w:rPr>
            </w:pPr>
            <w:r w:rsidRPr="00AE0ADC">
              <w:rPr>
                <w:rFonts w:ascii="Arial" w:hAnsi="Arial" w:cs="Arial"/>
                <w:sz w:val="18"/>
                <w:szCs w:val="18"/>
              </w:rPr>
              <w:t>La empresa cuenta con prácticas formales de relacionamiento con asociados y los influencia en su gestión para alinearlos al desarrollo sustentable</w:t>
            </w:r>
          </w:p>
        </w:tc>
        <w:tc>
          <w:tcPr>
            <w:tcW w:w="741" w:type="dxa"/>
          </w:tcPr>
          <w:p w:rsidR="00435AF9" w:rsidRDefault="00435AF9" w:rsidP="004A53E4">
            <w:pPr>
              <w:jc w:val="center"/>
            </w:pPr>
            <w:r w:rsidRPr="00244282">
              <w:rPr>
                <w:rFonts w:ascii="Arial" w:hAnsi="Arial" w:cs="Arial"/>
                <w:sz w:val="18"/>
                <w:szCs w:val="18"/>
              </w:rPr>
              <w:t>X</w:t>
            </w:r>
          </w:p>
        </w:tc>
        <w:tc>
          <w:tcPr>
            <w:tcW w:w="688" w:type="dxa"/>
          </w:tcPr>
          <w:p w:rsidR="00435AF9" w:rsidRPr="00AE0ADC" w:rsidRDefault="00435AF9" w:rsidP="004A53E4">
            <w:pPr>
              <w:rPr>
                <w:rFonts w:ascii="Arial" w:hAnsi="Arial" w:cs="Arial"/>
                <w:sz w:val="18"/>
                <w:szCs w:val="18"/>
              </w:rPr>
            </w:pPr>
          </w:p>
        </w:tc>
      </w:tr>
    </w:tbl>
    <w:p w:rsidR="00435AF9" w:rsidRPr="00820F2C" w:rsidRDefault="00435AF9" w:rsidP="00435AF9"/>
    <w:p w:rsidR="00435AF9" w:rsidRPr="00820F2C" w:rsidRDefault="00435AF9" w:rsidP="00435AF9"/>
    <w:p w:rsidR="00435AF9" w:rsidRPr="00820F2C" w:rsidRDefault="00435AF9" w:rsidP="00435AF9"/>
    <w:p w:rsidR="00435AF9" w:rsidRDefault="00435AF9" w:rsidP="00435AF9">
      <w:pPr>
        <w:rPr>
          <w:rFonts w:ascii="Arial" w:hAnsi="Arial" w:cs="Arial"/>
          <w:sz w:val="20"/>
          <w:szCs w:val="20"/>
        </w:rPr>
      </w:pPr>
      <w:r w:rsidRPr="00AE0ADC">
        <w:rPr>
          <w:rFonts w:ascii="Arial" w:hAnsi="Arial" w:cs="Arial"/>
          <w:sz w:val="20"/>
          <w:szCs w:val="20"/>
        </w:rPr>
        <w:lastRenderedPageBreak/>
        <w:t>05: GOBERNABILIDAD CORPORATIVA (EMPRESAS DE CAPITAL ABIERTO)</w:t>
      </w:r>
    </w:p>
    <w:tbl>
      <w:tblPr>
        <w:tblStyle w:val="Tablaconcuadrcula"/>
        <w:tblpPr w:leftFromText="141" w:rightFromText="141" w:vertAnchor="page" w:horzAnchor="margin" w:tblpXSpec="center" w:tblpY="1996"/>
        <w:tblW w:w="8217" w:type="dxa"/>
        <w:tblLook w:val="04A0" w:firstRow="1" w:lastRow="0" w:firstColumn="1" w:lastColumn="0" w:noHBand="0" w:noVBand="1"/>
      </w:tblPr>
      <w:tblGrid>
        <w:gridCol w:w="6788"/>
        <w:gridCol w:w="741"/>
        <w:gridCol w:w="688"/>
      </w:tblGrid>
      <w:tr w:rsidR="00435AF9" w:rsidRPr="00AE0ADC" w:rsidTr="004A53E4">
        <w:trPr>
          <w:trHeight w:val="826"/>
        </w:trPr>
        <w:tc>
          <w:tcPr>
            <w:tcW w:w="8217" w:type="dxa"/>
            <w:gridSpan w:val="3"/>
          </w:tcPr>
          <w:p w:rsidR="00435AF9" w:rsidRPr="00AE0ADC" w:rsidRDefault="00435AF9" w:rsidP="004A53E4">
            <w:pPr>
              <w:jc w:val="center"/>
              <w:rPr>
                <w:rFonts w:ascii="Arial" w:hAnsi="Arial" w:cs="Arial"/>
                <w:sz w:val="18"/>
                <w:szCs w:val="18"/>
              </w:rPr>
            </w:pPr>
            <w:r w:rsidRPr="00AE0ADC">
              <w:rPr>
                <w:rFonts w:ascii="Arial" w:hAnsi="Arial" w:cs="Arial"/>
                <w:sz w:val="18"/>
                <w:szCs w:val="18"/>
              </w:rPr>
              <w:t>ESTADIO 1</w:t>
            </w:r>
          </w:p>
          <w:p w:rsidR="00435AF9" w:rsidRPr="00AE0ADC" w:rsidRDefault="00435AF9" w:rsidP="004A53E4">
            <w:pPr>
              <w:jc w:val="both"/>
              <w:rPr>
                <w:rFonts w:ascii="Arial" w:hAnsi="Arial" w:cs="Arial"/>
                <w:sz w:val="18"/>
                <w:szCs w:val="18"/>
              </w:rPr>
            </w:pPr>
            <w:r w:rsidRPr="00AE0ADC">
              <w:rPr>
                <w:rFonts w:ascii="Arial" w:hAnsi="Arial" w:cs="Arial"/>
                <w:sz w:val="18"/>
                <w:szCs w:val="18"/>
              </w:rPr>
              <w:t>La empresa actúa de acuerdo con la legislación, adopta procedimientos para difundirla entre sus empleados y posee una estructura de gobierno formalizada.</w:t>
            </w:r>
          </w:p>
        </w:tc>
      </w:tr>
      <w:tr w:rsidR="00435AF9" w:rsidRPr="00AE0ADC" w:rsidTr="004A53E4">
        <w:tc>
          <w:tcPr>
            <w:tcW w:w="6788" w:type="dxa"/>
          </w:tcPr>
          <w:p w:rsidR="00435AF9" w:rsidRPr="00AE0ADC" w:rsidRDefault="00435AF9" w:rsidP="004A53E4">
            <w:pPr>
              <w:jc w:val="both"/>
              <w:rPr>
                <w:rFonts w:ascii="Arial" w:hAnsi="Arial" w:cs="Arial"/>
                <w:sz w:val="18"/>
                <w:szCs w:val="18"/>
              </w:rPr>
            </w:pPr>
            <w:r w:rsidRPr="00AE0ADC">
              <w:rPr>
                <w:rFonts w:ascii="Arial" w:hAnsi="Arial" w:cs="Arial"/>
                <w:sz w:val="18"/>
                <w:szCs w:val="18"/>
              </w:rPr>
              <w:t>CUMPLIMIENTO Y/O TRATAMIENTO INICIAL</w:t>
            </w:r>
          </w:p>
        </w:tc>
        <w:tc>
          <w:tcPr>
            <w:tcW w:w="741" w:type="dxa"/>
          </w:tcPr>
          <w:p w:rsidR="00435AF9" w:rsidRPr="00AE0ADC" w:rsidRDefault="00435AF9" w:rsidP="004A53E4">
            <w:pPr>
              <w:rPr>
                <w:rFonts w:ascii="Arial" w:hAnsi="Arial" w:cs="Arial"/>
                <w:sz w:val="18"/>
                <w:szCs w:val="18"/>
              </w:rPr>
            </w:pPr>
            <w:r w:rsidRPr="00AE0ADC">
              <w:rPr>
                <w:rFonts w:ascii="Arial" w:hAnsi="Arial" w:cs="Arial"/>
                <w:sz w:val="18"/>
                <w:szCs w:val="18"/>
              </w:rPr>
              <w:t xml:space="preserve">   SI</w:t>
            </w:r>
          </w:p>
        </w:tc>
        <w:tc>
          <w:tcPr>
            <w:tcW w:w="688" w:type="dxa"/>
          </w:tcPr>
          <w:p w:rsidR="00435AF9" w:rsidRPr="00AE0ADC" w:rsidRDefault="00435AF9" w:rsidP="004A53E4">
            <w:pPr>
              <w:rPr>
                <w:rFonts w:ascii="Arial" w:hAnsi="Arial" w:cs="Arial"/>
                <w:sz w:val="18"/>
                <w:szCs w:val="18"/>
              </w:rPr>
            </w:pPr>
            <w:r w:rsidRPr="00AE0ADC">
              <w:rPr>
                <w:rFonts w:ascii="Arial" w:hAnsi="Arial" w:cs="Arial"/>
                <w:sz w:val="18"/>
                <w:szCs w:val="18"/>
              </w:rPr>
              <w:t>NO</w:t>
            </w:r>
          </w:p>
        </w:tc>
      </w:tr>
      <w:tr w:rsidR="00435AF9" w:rsidRPr="00AE0ADC" w:rsidTr="004A53E4">
        <w:tc>
          <w:tcPr>
            <w:tcW w:w="6788" w:type="dxa"/>
          </w:tcPr>
          <w:p w:rsidR="00435AF9" w:rsidRPr="00AE0ADC" w:rsidRDefault="00435AF9" w:rsidP="004A53E4">
            <w:pPr>
              <w:jc w:val="both"/>
              <w:rPr>
                <w:rFonts w:ascii="Arial" w:hAnsi="Arial" w:cs="Arial"/>
                <w:sz w:val="18"/>
                <w:szCs w:val="18"/>
              </w:rPr>
            </w:pPr>
            <w:r w:rsidRPr="00AE0ADC">
              <w:rPr>
                <w:rFonts w:ascii="Arial" w:hAnsi="Arial" w:cs="Arial"/>
                <w:sz w:val="18"/>
                <w:szCs w:val="18"/>
              </w:rPr>
              <w:t>La empresa cumple requisitos legales en todas las operaciones, aunque las leyes no sean adecuadamente fiscalizadas.</w:t>
            </w:r>
          </w:p>
        </w:tc>
        <w:tc>
          <w:tcPr>
            <w:tcW w:w="741" w:type="dxa"/>
          </w:tcPr>
          <w:p w:rsidR="00435AF9" w:rsidRDefault="00435AF9" w:rsidP="004A53E4">
            <w:pPr>
              <w:jc w:val="center"/>
            </w:pPr>
            <w:r w:rsidRPr="00541946">
              <w:rPr>
                <w:rFonts w:ascii="Arial" w:hAnsi="Arial" w:cs="Arial"/>
                <w:sz w:val="18"/>
                <w:szCs w:val="18"/>
              </w:rPr>
              <w:t>X</w:t>
            </w:r>
          </w:p>
        </w:tc>
        <w:tc>
          <w:tcPr>
            <w:tcW w:w="688" w:type="dxa"/>
          </w:tcPr>
          <w:p w:rsidR="00435AF9" w:rsidRPr="00AE0ADC" w:rsidRDefault="00435AF9" w:rsidP="004A53E4">
            <w:pPr>
              <w:rPr>
                <w:rFonts w:ascii="Arial" w:hAnsi="Arial" w:cs="Arial"/>
                <w:sz w:val="18"/>
                <w:szCs w:val="18"/>
              </w:rPr>
            </w:pPr>
          </w:p>
        </w:tc>
      </w:tr>
      <w:tr w:rsidR="00435AF9" w:rsidRPr="00AE0ADC" w:rsidTr="004A53E4">
        <w:tc>
          <w:tcPr>
            <w:tcW w:w="6788" w:type="dxa"/>
          </w:tcPr>
          <w:p w:rsidR="00435AF9" w:rsidRPr="00AE0ADC" w:rsidRDefault="00435AF9" w:rsidP="004A53E4">
            <w:pPr>
              <w:jc w:val="both"/>
              <w:rPr>
                <w:rFonts w:ascii="Arial" w:hAnsi="Arial" w:cs="Arial"/>
                <w:sz w:val="18"/>
                <w:szCs w:val="18"/>
              </w:rPr>
            </w:pPr>
            <w:r w:rsidRPr="00AE0ADC">
              <w:rPr>
                <w:rFonts w:ascii="Arial" w:hAnsi="Arial" w:cs="Arial"/>
                <w:sz w:val="18"/>
                <w:szCs w:val="18"/>
              </w:rPr>
              <w:t>La empresa tiene procedimientos para que sus colaboradores conozcan la legislación que los regula</w:t>
            </w:r>
          </w:p>
        </w:tc>
        <w:tc>
          <w:tcPr>
            <w:tcW w:w="741" w:type="dxa"/>
          </w:tcPr>
          <w:p w:rsidR="00435AF9" w:rsidRDefault="00435AF9" w:rsidP="004A53E4">
            <w:pPr>
              <w:jc w:val="center"/>
            </w:pPr>
            <w:r w:rsidRPr="00541946">
              <w:rPr>
                <w:rFonts w:ascii="Arial" w:hAnsi="Arial" w:cs="Arial"/>
                <w:sz w:val="18"/>
                <w:szCs w:val="18"/>
              </w:rPr>
              <w:t>X</w:t>
            </w:r>
          </w:p>
        </w:tc>
        <w:tc>
          <w:tcPr>
            <w:tcW w:w="688" w:type="dxa"/>
          </w:tcPr>
          <w:p w:rsidR="00435AF9" w:rsidRPr="00AE0ADC" w:rsidRDefault="00435AF9" w:rsidP="004A53E4">
            <w:pPr>
              <w:rPr>
                <w:rFonts w:ascii="Arial" w:hAnsi="Arial" w:cs="Arial"/>
                <w:sz w:val="18"/>
                <w:szCs w:val="18"/>
              </w:rPr>
            </w:pPr>
          </w:p>
        </w:tc>
      </w:tr>
      <w:tr w:rsidR="00435AF9" w:rsidRPr="00AE0ADC" w:rsidTr="004A53E4">
        <w:tc>
          <w:tcPr>
            <w:tcW w:w="6788" w:type="dxa"/>
          </w:tcPr>
          <w:p w:rsidR="00435AF9" w:rsidRPr="00AE0ADC" w:rsidRDefault="00435AF9" w:rsidP="004A53E4">
            <w:pPr>
              <w:jc w:val="both"/>
              <w:rPr>
                <w:rFonts w:ascii="Arial" w:hAnsi="Arial" w:cs="Arial"/>
                <w:sz w:val="18"/>
                <w:szCs w:val="18"/>
              </w:rPr>
            </w:pPr>
            <w:r w:rsidRPr="00AE0ADC">
              <w:rPr>
                <w:rFonts w:ascii="Arial" w:hAnsi="Arial" w:cs="Arial"/>
                <w:sz w:val="18"/>
                <w:szCs w:val="18"/>
              </w:rPr>
              <w:t>La empresa posee estructura de gobierno formalizada.</w:t>
            </w:r>
          </w:p>
        </w:tc>
        <w:tc>
          <w:tcPr>
            <w:tcW w:w="741" w:type="dxa"/>
          </w:tcPr>
          <w:p w:rsidR="00435AF9" w:rsidRDefault="00435AF9" w:rsidP="004A53E4">
            <w:pPr>
              <w:jc w:val="center"/>
            </w:pPr>
            <w:r w:rsidRPr="00541946">
              <w:rPr>
                <w:rFonts w:ascii="Arial" w:hAnsi="Arial" w:cs="Arial"/>
                <w:sz w:val="18"/>
                <w:szCs w:val="18"/>
              </w:rPr>
              <w:t>X</w:t>
            </w:r>
          </w:p>
        </w:tc>
        <w:tc>
          <w:tcPr>
            <w:tcW w:w="688" w:type="dxa"/>
          </w:tcPr>
          <w:p w:rsidR="00435AF9" w:rsidRPr="00AE0ADC" w:rsidRDefault="00435AF9" w:rsidP="004A53E4">
            <w:pPr>
              <w:rPr>
                <w:rFonts w:ascii="Arial" w:hAnsi="Arial" w:cs="Arial"/>
                <w:sz w:val="18"/>
                <w:szCs w:val="18"/>
              </w:rPr>
            </w:pPr>
          </w:p>
        </w:tc>
      </w:tr>
    </w:tbl>
    <w:p w:rsidR="00435AF9" w:rsidRDefault="00435AF9" w:rsidP="00435AF9">
      <w:pPr>
        <w:rPr>
          <w:rFonts w:ascii="Arial" w:hAnsi="Arial" w:cs="Arial"/>
          <w:sz w:val="20"/>
          <w:szCs w:val="20"/>
        </w:rPr>
      </w:pPr>
    </w:p>
    <w:tbl>
      <w:tblPr>
        <w:tblStyle w:val="Tablaconcuadrcula"/>
        <w:tblpPr w:leftFromText="141" w:rightFromText="141" w:vertAnchor="page" w:horzAnchor="margin" w:tblpXSpec="center" w:tblpY="4606"/>
        <w:tblW w:w="8217" w:type="dxa"/>
        <w:tblLook w:val="04A0" w:firstRow="1" w:lastRow="0" w:firstColumn="1" w:lastColumn="0" w:noHBand="0" w:noVBand="1"/>
      </w:tblPr>
      <w:tblGrid>
        <w:gridCol w:w="6788"/>
        <w:gridCol w:w="741"/>
        <w:gridCol w:w="688"/>
      </w:tblGrid>
      <w:tr w:rsidR="00435AF9" w:rsidRPr="00AE0ADC" w:rsidTr="004A53E4">
        <w:trPr>
          <w:trHeight w:val="826"/>
        </w:trPr>
        <w:tc>
          <w:tcPr>
            <w:tcW w:w="8217" w:type="dxa"/>
            <w:gridSpan w:val="3"/>
          </w:tcPr>
          <w:p w:rsidR="00435AF9" w:rsidRPr="00AE0ADC" w:rsidRDefault="00435AF9" w:rsidP="004A53E4">
            <w:pPr>
              <w:jc w:val="center"/>
              <w:rPr>
                <w:rFonts w:ascii="Arial" w:hAnsi="Arial" w:cs="Arial"/>
                <w:sz w:val="18"/>
                <w:szCs w:val="18"/>
              </w:rPr>
            </w:pPr>
            <w:r w:rsidRPr="00AE0ADC">
              <w:rPr>
                <w:rFonts w:ascii="Arial" w:hAnsi="Arial" w:cs="Arial"/>
                <w:sz w:val="18"/>
                <w:szCs w:val="18"/>
              </w:rPr>
              <w:t>ESTADIO 2</w:t>
            </w:r>
          </w:p>
          <w:p w:rsidR="00435AF9" w:rsidRPr="00AE0ADC" w:rsidRDefault="00435AF9" w:rsidP="004A53E4">
            <w:pPr>
              <w:jc w:val="both"/>
              <w:rPr>
                <w:rFonts w:ascii="Arial" w:hAnsi="Arial" w:cs="Arial"/>
                <w:sz w:val="18"/>
                <w:szCs w:val="18"/>
              </w:rPr>
            </w:pPr>
            <w:r w:rsidRPr="00AE0ADC">
              <w:rPr>
                <w:rFonts w:ascii="Arial" w:hAnsi="Arial" w:cs="Arial"/>
                <w:sz w:val="18"/>
                <w:szCs w:val="18"/>
              </w:rPr>
              <w:t>La empresa posee niveles de competencia internos para la toma de decisiones y adopta iniciativas de relacionamiento con partes interesadas.</w:t>
            </w:r>
          </w:p>
        </w:tc>
      </w:tr>
      <w:tr w:rsidR="00435AF9" w:rsidRPr="00AE0ADC" w:rsidTr="004A53E4">
        <w:tc>
          <w:tcPr>
            <w:tcW w:w="6788" w:type="dxa"/>
          </w:tcPr>
          <w:p w:rsidR="00435AF9" w:rsidRPr="00AE0ADC" w:rsidRDefault="00435AF9" w:rsidP="004A53E4">
            <w:pPr>
              <w:jc w:val="both"/>
              <w:rPr>
                <w:rFonts w:ascii="Arial" w:hAnsi="Arial" w:cs="Arial"/>
                <w:sz w:val="18"/>
                <w:szCs w:val="18"/>
              </w:rPr>
            </w:pPr>
            <w:r w:rsidRPr="00AE0ADC">
              <w:rPr>
                <w:rFonts w:ascii="Arial" w:hAnsi="Arial" w:cs="Arial"/>
                <w:sz w:val="18"/>
                <w:szCs w:val="18"/>
              </w:rPr>
              <w:t>INICIATIVAS Y PRÁCTICAS</w:t>
            </w:r>
          </w:p>
        </w:tc>
        <w:tc>
          <w:tcPr>
            <w:tcW w:w="741" w:type="dxa"/>
          </w:tcPr>
          <w:p w:rsidR="00435AF9" w:rsidRPr="00AE0ADC" w:rsidRDefault="00435AF9" w:rsidP="004A53E4">
            <w:pPr>
              <w:rPr>
                <w:rFonts w:ascii="Arial" w:hAnsi="Arial" w:cs="Arial"/>
                <w:sz w:val="18"/>
                <w:szCs w:val="18"/>
              </w:rPr>
            </w:pPr>
            <w:r w:rsidRPr="00AE0ADC">
              <w:rPr>
                <w:rFonts w:ascii="Arial" w:hAnsi="Arial" w:cs="Arial"/>
                <w:sz w:val="18"/>
                <w:szCs w:val="18"/>
              </w:rPr>
              <w:t xml:space="preserve">   SI</w:t>
            </w:r>
          </w:p>
        </w:tc>
        <w:tc>
          <w:tcPr>
            <w:tcW w:w="688" w:type="dxa"/>
          </w:tcPr>
          <w:p w:rsidR="00435AF9" w:rsidRPr="00AE0ADC" w:rsidRDefault="00435AF9" w:rsidP="004A53E4">
            <w:pPr>
              <w:rPr>
                <w:rFonts w:ascii="Arial" w:hAnsi="Arial" w:cs="Arial"/>
                <w:sz w:val="18"/>
                <w:szCs w:val="18"/>
              </w:rPr>
            </w:pPr>
            <w:r w:rsidRPr="00AE0ADC">
              <w:rPr>
                <w:rFonts w:ascii="Arial" w:hAnsi="Arial" w:cs="Arial"/>
                <w:sz w:val="18"/>
                <w:szCs w:val="18"/>
              </w:rPr>
              <w:t>NO</w:t>
            </w:r>
          </w:p>
        </w:tc>
      </w:tr>
      <w:tr w:rsidR="00435AF9" w:rsidRPr="00AE0ADC" w:rsidTr="004A53E4">
        <w:tc>
          <w:tcPr>
            <w:tcW w:w="6788" w:type="dxa"/>
          </w:tcPr>
          <w:p w:rsidR="00435AF9" w:rsidRPr="00AE0ADC" w:rsidRDefault="00435AF9" w:rsidP="004A53E4">
            <w:pPr>
              <w:jc w:val="both"/>
              <w:rPr>
                <w:rFonts w:ascii="Arial" w:hAnsi="Arial" w:cs="Arial"/>
                <w:sz w:val="18"/>
                <w:szCs w:val="18"/>
              </w:rPr>
            </w:pPr>
            <w:r w:rsidRPr="00AE0ADC">
              <w:rPr>
                <w:rFonts w:ascii="Arial" w:hAnsi="Arial" w:cs="Arial"/>
                <w:sz w:val="18"/>
                <w:szCs w:val="18"/>
              </w:rPr>
              <w:t>La empresa cuenta con controles internos y presenta periódicamente sus resultados.</w:t>
            </w:r>
          </w:p>
        </w:tc>
        <w:tc>
          <w:tcPr>
            <w:tcW w:w="741" w:type="dxa"/>
          </w:tcPr>
          <w:p w:rsidR="00435AF9" w:rsidRDefault="00435AF9" w:rsidP="004A53E4">
            <w:pPr>
              <w:jc w:val="center"/>
            </w:pPr>
            <w:r w:rsidRPr="000312D0">
              <w:rPr>
                <w:rFonts w:ascii="Arial" w:hAnsi="Arial" w:cs="Arial"/>
                <w:sz w:val="18"/>
                <w:szCs w:val="18"/>
              </w:rPr>
              <w:t>X</w:t>
            </w:r>
          </w:p>
        </w:tc>
        <w:tc>
          <w:tcPr>
            <w:tcW w:w="688" w:type="dxa"/>
          </w:tcPr>
          <w:p w:rsidR="00435AF9" w:rsidRPr="00AE0ADC" w:rsidRDefault="00435AF9" w:rsidP="004A53E4">
            <w:pPr>
              <w:rPr>
                <w:rFonts w:ascii="Arial" w:hAnsi="Arial" w:cs="Arial"/>
                <w:sz w:val="18"/>
                <w:szCs w:val="18"/>
              </w:rPr>
            </w:pPr>
          </w:p>
        </w:tc>
      </w:tr>
      <w:tr w:rsidR="00435AF9" w:rsidRPr="00AE0ADC" w:rsidTr="004A53E4">
        <w:tc>
          <w:tcPr>
            <w:tcW w:w="6788" w:type="dxa"/>
          </w:tcPr>
          <w:p w:rsidR="00435AF9" w:rsidRPr="00AE0ADC" w:rsidRDefault="00435AF9" w:rsidP="004A53E4">
            <w:pPr>
              <w:jc w:val="both"/>
              <w:rPr>
                <w:rFonts w:ascii="Arial" w:hAnsi="Arial" w:cs="Arial"/>
                <w:sz w:val="18"/>
                <w:szCs w:val="18"/>
              </w:rPr>
            </w:pPr>
            <w:r w:rsidRPr="00AE0ADC">
              <w:rPr>
                <w:rFonts w:ascii="Arial" w:hAnsi="Arial" w:cs="Arial"/>
                <w:sz w:val="18"/>
                <w:szCs w:val="18"/>
              </w:rPr>
              <w:t>La empresa cuenta con estructura de gobierno que contempla un consejo.</w:t>
            </w:r>
          </w:p>
        </w:tc>
        <w:tc>
          <w:tcPr>
            <w:tcW w:w="741" w:type="dxa"/>
          </w:tcPr>
          <w:p w:rsidR="00435AF9" w:rsidRDefault="00435AF9" w:rsidP="004A53E4">
            <w:pPr>
              <w:jc w:val="center"/>
            </w:pPr>
            <w:r w:rsidRPr="000312D0">
              <w:rPr>
                <w:rFonts w:ascii="Arial" w:hAnsi="Arial" w:cs="Arial"/>
                <w:sz w:val="18"/>
                <w:szCs w:val="18"/>
              </w:rPr>
              <w:t>X</w:t>
            </w:r>
          </w:p>
        </w:tc>
        <w:tc>
          <w:tcPr>
            <w:tcW w:w="688" w:type="dxa"/>
          </w:tcPr>
          <w:p w:rsidR="00435AF9" w:rsidRPr="00AE0ADC" w:rsidRDefault="00435AF9" w:rsidP="004A53E4">
            <w:pPr>
              <w:rPr>
                <w:rFonts w:ascii="Arial" w:hAnsi="Arial" w:cs="Arial"/>
                <w:sz w:val="18"/>
                <w:szCs w:val="18"/>
              </w:rPr>
            </w:pPr>
          </w:p>
        </w:tc>
      </w:tr>
      <w:tr w:rsidR="00435AF9" w:rsidRPr="00AE0ADC" w:rsidTr="004A53E4">
        <w:tc>
          <w:tcPr>
            <w:tcW w:w="6788" w:type="dxa"/>
          </w:tcPr>
          <w:p w:rsidR="00435AF9" w:rsidRPr="00AE0ADC" w:rsidRDefault="00435AF9" w:rsidP="004A53E4">
            <w:pPr>
              <w:jc w:val="both"/>
              <w:rPr>
                <w:rFonts w:ascii="Arial" w:hAnsi="Arial" w:cs="Arial"/>
                <w:sz w:val="18"/>
                <w:szCs w:val="18"/>
              </w:rPr>
            </w:pPr>
            <w:r w:rsidRPr="00AE0ADC">
              <w:rPr>
                <w:rFonts w:ascii="Arial" w:hAnsi="Arial" w:cs="Arial"/>
                <w:sz w:val="18"/>
                <w:szCs w:val="18"/>
              </w:rPr>
              <w:t>La empresa orienta su toma de decisiones en base a los controles internos.</w:t>
            </w:r>
          </w:p>
        </w:tc>
        <w:tc>
          <w:tcPr>
            <w:tcW w:w="741" w:type="dxa"/>
          </w:tcPr>
          <w:p w:rsidR="00435AF9" w:rsidRDefault="00435AF9" w:rsidP="004A53E4">
            <w:pPr>
              <w:jc w:val="center"/>
            </w:pPr>
            <w:r w:rsidRPr="000312D0">
              <w:rPr>
                <w:rFonts w:ascii="Arial" w:hAnsi="Arial" w:cs="Arial"/>
                <w:sz w:val="18"/>
                <w:szCs w:val="18"/>
              </w:rPr>
              <w:t>X</w:t>
            </w:r>
          </w:p>
        </w:tc>
        <w:tc>
          <w:tcPr>
            <w:tcW w:w="688" w:type="dxa"/>
          </w:tcPr>
          <w:p w:rsidR="00435AF9" w:rsidRPr="00AE0ADC" w:rsidRDefault="00435AF9" w:rsidP="004A53E4">
            <w:pPr>
              <w:rPr>
                <w:rFonts w:ascii="Arial" w:hAnsi="Arial" w:cs="Arial"/>
                <w:sz w:val="18"/>
                <w:szCs w:val="18"/>
              </w:rPr>
            </w:pPr>
          </w:p>
        </w:tc>
      </w:tr>
      <w:tr w:rsidR="00435AF9" w:rsidRPr="00AE0ADC" w:rsidTr="004A53E4">
        <w:tc>
          <w:tcPr>
            <w:tcW w:w="6788" w:type="dxa"/>
          </w:tcPr>
          <w:p w:rsidR="00435AF9" w:rsidRPr="00AE0ADC" w:rsidRDefault="00435AF9" w:rsidP="004A53E4">
            <w:pPr>
              <w:jc w:val="both"/>
              <w:rPr>
                <w:rFonts w:ascii="Arial" w:hAnsi="Arial" w:cs="Arial"/>
                <w:sz w:val="18"/>
                <w:szCs w:val="18"/>
              </w:rPr>
            </w:pPr>
            <w:r w:rsidRPr="00AE0ADC">
              <w:rPr>
                <w:rFonts w:ascii="Arial" w:hAnsi="Arial" w:cs="Arial"/>
                <w:sz w:val="18"/>
                <w:szCs w:val="18"/>
              </w:rPr>
              <w:t xml:space="preserve">La empresa tiene iniciativas de diálogo y participación de partes interesadas (Ej.: público interno, gobierno, accionistas, </w:t>
            </w:r>
            <w:proofErr w:type="spellStart"/>
            <w:r w:rsidRPr="00AE0ADC">
              <w:rPr>
                <w:rFonts w:ascii="Arial" w:hAnsi="Arial" w:cs="Arial"/>
                <w:sz w:val="18"/>
                <w:szCs w:val="18"/>
              </w:rPr>
              <w:t>ONGs</w:t>
            </w:r>
            <w:proofErr w:type="spellEnd"/>
            <w:r w:rsidRPr="00AE0ADC">
              <w:rPr>
                <w:rFonts w:ascii="Arial" w:hAnsi="Arial" w:cs="Arial"/>
                <w:sz w:val="18"/>
                <w:szCs w:val="18"/>
              </w:rPr>
              <w:t>, instituciones financieras y otros).</w:t>
            </w:r>
          </w:p>
        </w:tc>
        <w:tc>
          <w:tcPr>
            <w:tcW w:w="741" w:type="dxa"/>
          </w:tcPr>
          <w:p w:rsidR="00435AF9" w:rsidRDefault="00435AF9" w:rsidP="004A53E4">
            <w:pPr>
              <w:jc w:val="center"/>
            </w:pPr>
            <w:r w:rsidRPr="000312D0">
              <w:rPr>
                <w:rFonts w:ascii="Arial" w:hAnsi="Arial" w:cs="Arial"/>
                <w:sz w:val="18"/>
                <w:szCs w:val="18"/>
              </w:rPr>
              <w:t>X</w:t>
            </w:r>
          </w:p>
        </w:tc>
        <w:tc>
          <w:tcPr>
            <w:tcW w:w="688" w:type="dxa"/>
          </w:tcPr>
          <w:p w:rsidR="00435AF9" w:rsidRPr="00AE0ADC" w:rsidRDefault="00435AF9" w:rsidP="004A53E4">
            <w:pPr>
              <w:rPr>
                <w:rFonts w:ascii="Arial" w:hAnsi="Arial" w:cs="Arial"/>
                <w:sz w:val="18"/>
                <w:szCs w:val="18"/>
              </w:rPr>
            </w:pPr>
          </w:p>
        </w:tc>
      </w:tr>
    </w:tbl>
    <w:p w:rsidR="00435AF9" w:rsidRDefault="00435AF9" w:rsidP="00435AF9">
      <w:pPr>
        <w:rPr>
          <w:rFonts w:ascii="Arial" w:hAnsi="Arial" w:cs="Arial"/>
          <w:sz w:val="20"/>
          <w:szCs w:val="20"/>
        </w:rPr>
      </w:pPr>
    </w:p>
    <w:p w:rsidR="00435AF9" w:rsidRPr="00AE0ADC" w:rsidRDefault="00435AF9" w:rsidP="00435AF9">
      <w:pPr>
        <w:rPr>
          <w:rFonts w:ascii="Arial" w:hAnsi="Arial" w:cs="Arial"/>
          <w:sz w:val="18"/>
          <w:szCs w:val="18"/>
        </w:rPr>
      </w:pPr>
    </w:p>
    <w:tbl>
      <w:tblPr>
        <w:tblStyle w:val="Tablaconcuadrcula"/>
        <w:tblpPr w:leftFromText="141" w:rightFromText="141" w:vertAnchor="page" w:horzAnchor="margin" w:tblpXSpec="center" w:tblpY="7681"/>
        <w:tblW w:w="8217" w:type="dxa"/>
        <w:tblLook w:val="04A0" w:firstRow="1" w:lastRow="0" w:firstColumn="1" w:lastColumn="0" w:noHBand="0" w:noVBand="1"/>
      </w:tblPr>
      <w:tblGrid>
        <w:gridCol w:w="6788"/>
        <w:gridCol w:w="741"/>
        <w:gridCol w:w="688"/>
      </w:tblGrid>
      <w:tr w:rsidR="00435AF9" w:rsidRPr="00AE0ADC" w:rsidTr="004A53E4">
        <w:trPr>
          <w:trHeight w:val="826"/>
        </w:trPr>
        <w:tc>
          <w:tcPr>
            <w:tcW w:w="8217" w:type="dxa"/>
            <w:gridSpan w:val="3"/>
          </w:tcPr>
          <w:p w:rsidR="00435AF9" w:rsidRPr="00AE0ADC" w:rsidRDefault="00435AF9" w:rsidP="004A53E4">
            <w:pPr>
              <w:jc w:val="center"/>
              <w:rPr>
                <w:rFonts w:ascii="Arial" w:hAnsi="Arial" w:cs="Arial"/>
                <w:sz w:val="18"/>
                <w:szCs w:val="18"/>
              </w:rPr>
            </w:pPr>
            <w:r w:rsidRPr="00AE0ADC">
              <w:rPr>
                <w:rFonts w:ascii="Arial" w:hAnsi="Arial" w:cs="Arial"/>
                <w:sz w:val="18"/>
                <w:szCs w:val="18"/>
              </w:rPr>
              <w:t>ESTADIO 3</w:t>
            </w:r>
          </w:p>
          <w:p w:rsidR="00435AF9" w:rsidRPr="00AE0ADC" w:rsidRDefault="00435AF9" w:rsidP="004A53E4">
            <w:pPr>
              <w:jc w:val="both"/>
              <w:rPr>
                <w:rFonts w:ascii="Arial" w:hAnsi="Arial" w:cs="Arial"/>
                <w:sz w:val="18"/>
                <w:szCs w:val="18"/>
              </w:rPr>
            </w:pPr>
            <w:r w:rsidRPr="00AE0ADC">
              <w:rPr>
                <w:rFonts w:ascii="Arial" w:hAnsi="Arial" w:cs="Arial"/>
                <w:sz w:val="18"/>
                <w:szCs w:val="18"/>
              </w:rPr>
              <w:t>La empresa adopta procedimientos formales de rendición de cuentas de sus resultados y sus documentos que expresan principios y valores que son difundidos entre el público interno y externo. Reconoce que el proceso de toma de decisiones que implementa toma en cuenta los impactos sociales y ambientales.</w:t>
            </w:r>
          </w:p>
        </w:tc>
      </w:tr>
      <w:tr w:rsidR="00435AF9" w:rsidRPr="00AE0ADC" w:rsidTr="004A53E4">
        <w:tc>
          <w:tcPr>
            <w:tcW w:w="6788" w:type="dxa"/>
          </w:tcPr>
          <w:p w:rsidR="00435AF9" w:rsidRPr="00AE0ADC" w:rsidRDefault="00435AF9" w:rsidP="004A53E4">
            <w:pPr>
              <w:jc w:val="both"/>
              <w:rPr>
                <w:rFonts w:ascii="Arial" w:hAnsi="Arial" w:cs="Arial"/>
                <w:sz w:val="18"/>
                <w:szCs w:val="18"/>
              </w:rPr>
            </w:pPr>
            <w:r w:rsidRPr="00AE0ADC">
              <w:rPr>
                <w:rFonts w:ascii="Arial" w:hAnsi="Arial" w:cs="Arial"/>
                <w:sz w:val="18"/>
                <w:szCs w:val="18"/>
              </w:rPr>
              <w:t>POLÍTICAS, PROCEDIMIENTOS Y SISTEMAS DE GESTIÓN</w:t>
            </w:r>
          </w:p>
        </w:tc>
        <w:tc>
          <w:tcPr>
            <w:tcW w:w="741" w:type="dxa"/>
          </w:tcPr>
          <w:p w:rsidR="00435AF9" w:rsidRPr="00AE0ADC" w:rsidRDefault="00435AF9" w:rsidP="004A53E4">
            <w:pPr>
              <w:rPr>
                <w:rFonts w:ascii="Arial" w:hAnsi="Arial" w:cs="Arial"/>
                <w:sz w:val="18"/>
                <w:szCs w:val="18"/>
              </w:rPr>
            </w:pPr>
            <w:r w:rsidRPr="00AE0ADC">
              <w:rPr>
                <w:rFonts w:ascii="Arial" w:hAnsi="Arial" w:cs="Arial"/>
                <w:sz w:val="18"/>
                <w:szCs w:val="18"/>
              </w:rPr>
              <w:t xml:space="preserve">   SI</w:t>
            </w:r>
          </w:p>
        </w:tc>
        <w:tc>
          <w:tcPr>
            <w:tcW w:w="688" w:type="dxa"/>
          </w:tcPr>
          <w:p w:rsidR="00435AF9" w:rsidRPr="00AE0ADC" w:rsidRDefault="00435AF9" w:rsidP="004A53E4">
            <w:pPr>
              <w:rPr>
                <w:rFonts w:ascii="Arial" w:hAnsi="Arial" w:cs="Arial"/>
                <w:sz w:val="18"/>
                <w:szCs w:val="18"/>
              </w:rPr>
            </w:pPr>
            <w:r w:rsidRPr="00AE0ADC">
              <w:rPr>
                <w:rFonts w:ascii="Arial" w:hAnsi="Arial" w:cs="Arial"/>
                <w:sz w:val="18"/>
                <w:szCs w:val="18"/>
              </w:rPr>
              <w:t>NO</w:t>
            </w:r>
          </w:p>
        </w:tc>
      </w:tr>
      <w:tr w:rsidR="00435AF9" w:rsidRPr="00AE0ADC" w:rsidTr="004A53E4">
        <w:tc>
          <w:tcPr>
            <w:tcW w:w="6788" w:type="dxa"/>
          </w:tcPr>
          <w:p w:rsidR="00435AF9" w:rsidRPr="00AE0ADC" w:rsidRDefault="00435AF9" w:rsidP="004A53E4">
            <w:pPr>
              <w:jc w:val="both"/>
              <w:rPr>
                <w:rFonts w:ascii="Arial" w:hAnsi="Arial" w:cs="Arial"/>
                <w:sz w:val="18"/>
                <w:szCs w:val="18"/>
              </w:rPr>
            </w:pPr>
            <w:r w:rsidRPr="00AE0ADC">
              <w:rPr>
                <w:rFonts w:ascii="Arial" w:hAnsi="Arial" w:cs="Arial"/>
                <w:sz w:val="18"/>
                <w:szCs w:val="18"/>
              </w:rPr>
              <w:t>La empresa cuenta con procedimientos formales de rendición de cuentas de los resultados económicos, sociales y ambientales.</w:t>
            </w:r>
          </w:p>
        </w:tc>
        <w:tc>
          <w:tcPr>
            <w:tcW w:w="741" w:type="dxa"/>
          </w:tcPr>
          <w:p w:rsidR="00435AF9" w:rsidRDefault="00435AF9" w:rsidP="004A53E4">
            <w:pPr>
              <w:jc w:val="center"/>
            </w:pPr>
            <w:r w:rsidRPr="00681C4C">
              <w:rPr>
                <w:rFonts w:ascii="Arial" w:hAnsi="Arial" w:cs="Arial"/>
                <w:sz w:val="18"/>
                <w:szCs w:val="18"/>
              </w:rPr>
              <w:t>X</w:t>
            </w:r>
          </w:p>
        </w:tc>
        <w:tc>
          <w:tcPr>
            <w:tcW w:w="688" w:type="dxa"/>
          </w:tcPr>
          <w:p w:rsidR="00435AF9" w:rsidRPr="00AE0ADC" w:rsidRDefault="00435AF9" w:rsidP="004A53E4">
            <w:pPr>
              <w:rPr>
                <w:rFonts w:ascii="Arial" w:hAnsi="Arial" w:cs="Arial"/>
                <w:sz w:val="18"/>
                <w:szCs w:val="18"/>
              </w:rPr>
            </w:pPr>
          </w:p>
        </w:tc>
      </w:tr>
      <w:tr w:rsidR="00435AF9" w:rsidRPr="00AE0ADC" w:rsidTr="004A53E4">
        <w:tc>
          <w:tcPr>
            <w:tcW w:w="6788" w:type="dxa"/>
          </w:tcPr>
          <w:p w:rsidR="00435AF9" w:rsidRPr="00AE0ADC" w:rsidRDefault="00435AF9" w:rsidP="004A53E4">
            <w:pPr>
              <w:jc w:val="both"/>
              <w:rPr>
                <w:rFonts w:ascii="Arial" w:hAnsi="Arial" w:cs="Arial"/>
                <w:sz w:val="18"/>
                <w:szCs w:val="18"/>
              </w:rPr>
            </w:pPr>
            <w:r w:rsidRPr="00AE0ADC">
              <w:rPr>
                <w:rFonts w:ascii="Arial" w:hAnsi="Arial" w:cs="Arial"/>
                <w:sz w:val="18"/>
                <w:szCs w:val="18"/>
              </w:rPr>
              <w:t>Los documentos formales que expresan principios y valores se comunican efectivamente al público interno y externo.</w:t>
            </w:r>
          </w:p>
        </w:tc>
        <w:tc>
          <w:tcPr>
            <w:tcW w:w="741" w:type="dxa"/>
          </w:tcPr>
          <w:p w:rsidR="00435AF9" w:rsidRDefault="00435AF9" w:rsidP="004A53E4">
            <w:pPr>
              <w:jc w:val="center"/>
            </w:pPr>
            <w:r w:rsidRPr="00681C4C">
              <w:rPr>
                <w:rFonts w:ascii="Arial" w:hAnsi="Arial" w:cs="Arial"/>
                <w:sz w:val="18"/>
                <w:szCs w:val="18"/>
              </w:rPr>
              <w:t>X</w:t>
            </w:r>
          </w:p>
        </w:tc>
        <w:tc>
          <w:tcPr>
            <w:tcW w:w="688" w:type="dxa"/>
          </w:tcPr>
          <w:p w:rsidR="00435AF9" w:rsidRPr="00AE0ADC" w:rsidRDefault="00435AF9" w:rsidP="004A53E4">
            <w:pPr>
              <w:rPr>
                <w:rFonts w:ascii="Arial" w:hAnsi="Arial" w:cs="Arial"/>
                <w:sz w:val="18"/>
                <w:szCs w:val="18"/>
              </w:rPr>
            </w:pPr>
          </w:p>
        </w:tc>
      </w:tr>
      <w:tr w:rsidR="00435AF9" w:rsidRPr="00AE0ADC" w:rsidTr="004A53E4">
        <w:tc>
          <w:tcPr>
            <w:tcW w:w="6788" w:type="dxa"/>
          </w:tcPr>
          <w:p w:rsidR="00435AF9" w:rsidRPr="00AE0ADC" w:rsidRDefault="00435AF9" w:rsidP="004A53E4">
            <w:pPr>
              <w:jc w:val="both"/>
              <w:rPr>
                <w:rFonts w:ascii="Arial" w:hAnsi="Arial" w:cs="Arial"/>
                <w:sz w:val="18"/>
                <w:szCs w:val="18"/>
              </w:rPr>
            </w:pPr>
            <w:r w:rsidRPr="00AE0ADC">
              <w:rPr>
                <w:rFonts w:ascii="Arial" w:hAnsi="Arial" w:cs="Arial"/>
                <w:sz w:val="18"/>
                <w:szCs w:val="18"/>
              </w:rPr>
              <w:t>La empresa cuenta con evidencias de que evalúa impactos sociales y ambientales en el proceso de toma de decisiones.</w:t>
            </w:r>
          </w:p>
        </w:tc>
        <w:tc>
          <w:tcPr>
            <w:tcW w:w="741" w:type="dxa"/>
          </w:tcPr>
          <w:p w:rsidR="00435AF9" w:rsidRDefault="00435AF9" w:rsidP="004A53E4">
            <w:pPr>
              <w:jc w:val="center"/>
            </w:pPr>
            <w:r w:rsidRPr="00681C4C">
              <w:rPr>
                <w:rFonts w:ascii="Arial" w:hAnsi="Arial" w:cs="Arial"/>
                <w:sz w:val="18"/>
                <w:szCs w:val="18"/>
              </w:rPr>
              <w:t>X</w:t>
            </w:r>
          </w:p>
        </w:tc>
        <w:tc>
          <w:tcPr>
            <w:tcW w:w="688" w:type="dxa"/>
          </w:tcPr>
          <w:p w:rsidR="00435AF9" w:rsidRPr="00AE0ADC" w:rsidRDefault="00435AF9" w:rsidP="004A53E4">
            <w:pPr>
              <w:rPr>
                <w:rFonts w:ascii="Arial" w:hAnsi="Arial" w:cs="Arial"/>
                <w:sz w:val="18"/>
                <w:szCs w:val="18"/>
              </w:rPr>
            </w:pPr>
          </w:p>
        </w:tc>
      </w:tr>
      <w:tr w:rsidR="00435AF9" w:rsidRPr="00AE0ADC" w:rsidTr="004A53E4">
        <w:tc>
          <w:tcPr>
            <w:tcW w:w="6788" w:type="dxa"/>
          </w:tcPr>
          <w:p w:rsidR="00435AF9" w:rsidRPr="00AE0ADC" w:rsidRDefault="00435AF9" w:rsidP="004A53E4">
            <w:pPr>
              <w:jc w:val="both"/>
              <w:rPr>
                <w:rFonts w:ascii="Arial" w:hAnsi="Arial" w:cs="Arial"/>
                <w:sz w:val="18"/>
                <w:szCs w:val="18"/>
              </w:rPr>
            </w:pPr>
            <w:r w:rsidRPr="00AE0ADC">
              <w:rPr>
                <w:rFonts w:ascii="Arial" w:hAnsi="Arial" w:cs="Arial"/>
                <w:sz w:val="18"/>
                <w:szCs w:val="18"/>
              </w:rPr>
              <w:t xml:space="preserve">Al nombrar a los miembros del consejo, los socios toman en consideración habilidades, conocimientos, especialización e independencia para orientar el direccionamiento estratégico de la organización, así como con capacidad para lidiar con cuestiones relativas a oportunidades y riesgos </w:t>
            </w:r>
            <w:proofErr w:type="spellStart"/>
            <w:r w:rsidRPr="00AE0ADC">
              <w:rPr>
                <w:rFonts w:ascii="Arial" w:hAnsi="Arial" w:cs="Arial"/>
                <w:sz w:val="18"/>
                <w:szCs w:val="18"/>
              </w:rPr>
              <w:t>socioambientales</w:t>
            </w:r>
            <w:proofErr w:type="spellEnd"/>
            <w:r w:rsidRPr="00AE0ADC">
              <w:rPr>
                <w:rFonts w:ascii="Arial" w:hAnsi="Arial" w:cs="Arial"/>
                <w:sz w:val="18"/>
                <w:szCs w:val="18"/>
              </w:rPr>
              <w:t xml:space="preserve"> y monitorear la actuación de quienes tienen responsabilidad por la gestión (dirección ejecutiva).</w:t>
            </w:r>
          </w:p>
        </w:tc>
        <w:tc>
          <w:tcPr>
            <w:tcW w:w="741" w:type="dxa"/>
          </w:tcPr>
          <w:p w:rsidR="00435AF9" w:rsidRDefault="00435AF9" w:rsidP="004A53E4">
            <w:pPr>
              <w:jc w:val="center"/>
            </w:pPr>
            <w:r w:rsidRPr="00681C4C">
              <w:rPr>
                <w:rFonts w:ascii="Arial" w:hAnsi="Arial" w:cs="Arial"/>
                <w:sz w:val="18"/>
                <w:szCs w:val="18"/>
              </w:rPr>
              <w:t>X</w:t>
            </w:r>
          </w:p>
        </w:tc>
        <w:tc>
          <w:tcPr>
            <w:tcW w:w="688" w:type="dxa"/>
          </w:tcPr>
          <w:p w:rsidR="00435AF9" w:rsidRPr="00AE0ADC" w:rsidRDefault="00435AF9" w:rsidP="004A53E4">
            <w:pPr>
              <w:rPr>
                <w:rFonts w:ascii="Arial" w:hAnsi="Arial" w:cs="Arial"/>
                <w:sz w:val="18"/>
                <w:szCs w:val="18"/>
              </w:rPr>
            </w:pPr>
          </w:p>
        </w:tc>
      </w:tr>
    </w:tbl>
    <w:p w:rsidR="00435AF9" w:rsidRPr="00AE0ADC" w:rsidRDefault="00435AF9" w:rsidP="00435AF9">
      <w:pPr>
        <w:rPr>
          <w:rFonts w:ascii="Arial" w:hAnsi="Arial" w:cs="Arial"/>
          <w:sz w:val="18"/>
          <w:szCs w:val="18"/>
        </w:rPr>
      </w:pPr>
    </w:p>
    <w:tbl>
      <w:tblPr>
        <w:tblStyle w:val="Tablaconcuadrcula"/>
        <w:tblpPr w:leftFromText="141" w:rightFromText="141" w:vertAnchor="page" w:horzAnchor="margin" w:tblpXSpec="center" w:tblpY="976"/>
        <w:tblW w:w="8828" w:type="dxa"/>
        <w:tblLook w:val="04A0" w:firstRow="1" w:lastRow="0" w:firstColumn="1" w:lastColumn="0" w:noHBand="0" w:noVBand="1"/>
      </w:tblPr>
      <w:tblGrid>
        <w:gridCol w:w="6938"/>
        <w:gridCol w:w="995"/>
        <w:gridCol w:w="895"/>
      </w:tblGrid>
      <w:tr w:rsidR="00435AF9" w:rsidRPr="00AE0ADC" w:rsidTr="004A53E4">
        <w:trPr>
          <w:trHeight w:val="826"/>
        </w:trPr>
        <w:tc>
          <w:tcPr>
            <w:tcW w:w="8828" w:type="dxa"/>
            <w:gridSpan w:val="3"/>
          </w:tcPr>
          <w:p w:rsidR="00435AF9" w:rsidRPr="00AE0ADC" w:rsidRDefault="00435AF9" w:rsidP="004A53E4">
            <w:pPr>
              <w:tabs>
                <w:tab w:val="left" w:pos="5377"/>
              </w:tabs>
              <w:jc w:val="center"/>
              <w:rPr>
                <w:rFonts w:ascii="Arial" w:hAnsi="Arial" w:cs="Arial"/>
                <w:sz w:val="18"/>
                <w:szCs w:val="18"/>
              </w:rPr>
            </w:pPr>
            <w:r w:rsidRPr="00AE0ADC">
              <w:rPr>
                <w:rFonts w:ascii="Arial" w:hAnsi="Arial" w:cs="Arial"/>
                <w:sz w:val="18"/>
                <w:szCs w:val="18"/>
              </w:rPr>
              <w:lastRenderedPageBreak/>
              <w:t>ESTADIO 4</w:t>
            </w:r>
          </w:p>
          <w:p w:rsidR="00435AF9" w:rsidRPr="00AE0ADC" w:rsidRDefault="00435AF9" w:rsidP="004A53E4">
            <w:pPr>
              <w:jc w:val="both"/>
              <w:rPr>
                <w:rFonts w:ascii="Arial" w:hAnsi="Arial" w:cs="Arial"/>
                <w:sz w:val="18"/>
                <w:szCs w:val="18"/>
              </w:rPr>
            </w:pPr>
            <w:r w:rsidRPr="00AE0ADC">
              <w:rPr>
                <w:rFonts w:ascii="Arial" w:hAnsi="Arial" w:cs="Arial"/>
                <w:sz w:val="18"/>
                <w:szCs w:val="18"/>
              </w:rPr>
              <w:t xml:space="preserve">La empresa pública reportes financieros auditados, inclusive con demostración de flujo de caja. Garantiza en un 100% el derecho de </w:t>
            </w:r>
            <w:proofErr w:type="spellStart"/>
            <w:r w:rsidRPr="00AE0ADC">
              <w:rPr>
                <w:rFonts w:ascii="Arial" w:hAnsi="Arial" w:cs="Arial"/>
                <w:sz w:val="18"/>
                <w:szCs w:val="18"/>
              </w:rPr>
              <w:t>tag</w:t>
            </w:r>
            <w:proofErr w:type="spellEnd"/>
            <w:r w:rsidRPr="00AE0ADC">
              <w:rPr>
                <w:rFonts w:ascii="Arial" w:hAnsi="Arial" w:cs="Arial"/>
                <w:sz w:val="18"/>
                <w:szCs w:val="18"/>
              </w:rPr>
              <w:t xml:space="preserve"> </w:t>
            </w:r>
            <w:proofErr w:type="spellStart"/>
            <w:r w:rsidRPr="00AE0ADC">
              <w:rPr>
                <w:rFonts w:ascii="Arial" w:hAnsi="Arial" w:cs="Arial"/>
                <w:sz w:val="18"/>
                <w:szCs w:val="18"/>
              </w:rPr>
              <w:t>along</w:t>
            </w:r>
            <w:proofErr w:type="spellEnd"/>
            <w:r w:rsidRPr="00AE0ADC">
              <w:rPr>
                <w:rFonts w:ascii="Arial" w:hAnsi="Arial" w:cs="Arial"/>
                <w:sz w:val="18"/>
                <w:szCs w:val="18"/>
              </w:rPr>
              <w:t xml:space="preserve"> (igualdad de trato) de los accionistas y la presencia, en la composición en el Consejo de Administración de miembros independientes corresponde a lo estipulado por reglamentación. Evalúa periódicamente sus procesos de gobierno y adopta prácticas formales de relacionamiento con asociados, intentando influenciarlos en el sentido de que su gestión se encamine en la perspectiva del desarrollo sustentable.</w:t>
            </w:r>
          </w:p>
        </w:tc>
      </w:tr>
      <w:tr w:rsidR="00435AF9" w:rsidRPr="00AE0ADC" w:rsidTr="004A53E4">
        <w:tc>
          <w:tcPr>
            <w:tcW w:w="6938" w:type="dxa"/>
          </w:tcPr>
          <w:p w:rsidR="00435AF9" w:rsidRPr="00AE0ADC" w:rsidRDefault="00435AF9" w:rsidP="004A53E4">
            <w:pPr>
              <w:jc w:val="both"/>
              <w:rPr>
                <w:rFonts w:ascii="Arial" w:hAnsi="Arial" w:cs="Arial"/>
                <w:sz w:val="18"/>
                <w:szCs w:val="18"/>
              </w:rPr>
            </w:pPr>
            <w:r w:rsidRPr="00AE0ADC">
              <w:rPr>
                <w:rFonts w:ascii="Arial" w:hAnsi="Arial" w:cs="Arial"/>
                <w:sz w:val="18"/>
                <w:szCs w:val="18"/>
              </w:rPr>
              <w:t>EFICIENCIA</w:t>
            </w:r>
          </w:p>
        </w:tc>
        <w:tc>
          <w:tcPr>
            <w:tcW w:w="995" w:type="dxa"/>
          </w:tcPr>
          <w:p w:rsidR="00435AF9" w:rsidRPr="00AE0ADC" w:rsidRDefault="00435AF9" w:rsidP="004A53E4">
            <w:pPr>
              <w:rPr>
                <w:rFonts w:ascii="Arial" w:hAnsi="Arial" w:cs="Arial"/>
                <w:sz w:val="18"/>
                <w:szCs w:val="18"/>
              </w:rPr>
            </w:pPr>
            <w:r w:rsidRPr="00AE0ADC">
              <w:rPr>
                <w:rFonts w:ascii="Arial" w:hAnsi="Arial" w:cs="Arial"/>
                <w:sz w:val="18"/>
                <w:szCs w:val="18"/>
              </w:rPr>
              <w:t xml:space="preserve">   SI</w:t>
            </w:r>
          </w:p>
        </w:tc>
        <w:tc>
          <w:tcPr>
            <w:tcW w:w="895" w:type="dxa"/>
          </w:tcPr>
          <w:p w:rsidR="00435AF9" w:rsidRPr="00AE0ADC" w:rsidRDefault="00435AF9" w:rsidP="004A53E4">
            <w:pPr>
              <w:rPr>
                <w:rFonts w:ascii="Arial" w:hAnsi="Arial" w:cs="Arial"/>
                <w:sz w:val="18"/>
                <w:szCs w:val="18"/>
              </w:rPr>
            </w:pPr>
            <w:r w:rsidRPr="00AE0ADC">
              <w:rPr>
                <w:rFonts w:ascii="Arial" w:hAnsi="Arial" w:cs="Arial"/>
                <w:sz w:val="18"/>
                <w:szCs w:val="18"/>
              </w:rPr>
              <w:t>NO</w:t>
            </w:r>
          </w:p>
        </w:tc>
      </w:tr>
      <w:tr w:rsidR="00435AF9" w:rsidRPr="00AE0ADC" w:rsidTr="004A53E4">
        <w:tc>
          <w:tcPr>
            <w:tcW w:w="6938" w:type="dxa"/>
          </w:tcPr>
          <w:p w:rsidR="00435AF9" w:rsidRPr="00AE0ADC" w:rsidRDefault="00435AF9" w:rsidP="004A53E4">
            <w:pPr>
              <w:jc w:val="both"/>
              <w:rPr>
                <w:rFonts w:ascii="Arial" w:hAnsi="Arial" w:cs="Arial"/>
                <w:sz w:val="18"/>
                <w:szCs w:val="18"/>
              </w:rPr>
            </w:pPr>
            <w:r w:rsidRPr="00AE0ADC">
              <w:rPr>
                <w:rFonts w:ascii="Arial" w:hAnsi="Arial" w:cs="Arial"/>
                <w:sz w:val="18"/>
                <w:szCs w:val="18"/>
              </w:rPr>
              <w:t>La empresa pública reportes financieros siguiendo pautas internacionalmente reconocidas.</w:t>
            </w:r>
          </w:p>
        </w:tc>
        <w:tc>
          <w:tcPr>
            <w:tcW w:w="995" w:type="dxa"/>
          </w:tcPr>
          <w:p w:rsidR="00435AF9" w:rsidRDefault="00435AF9" w:rsidP="004A53E4">
            <w:pPr>
              <w:jc w:val="center"/>
            </w:pPr>
            <w:r w:rsidRPr="003204C6">
              <w:rPr>
                <w:rFonts w:ascii="Arial" w:hAnsi="Arial" w:cs="Arial"/>
                <w:sz w:val="18"/>
                <w:szCs w:val="18"/>
              </w:rPr>
              <w:t>X</w:t>
            </w:r>
          </w:p>
        </w:tc>
        <w:tc>
          <w:tcPr>
            <w:tcW w:w="895" w:type="dxa"/>
          </w:tcPr>
          <w:p w:rsidR="00435AF9" w:rsidRPr="00AE0ADC" w:rsidRDefault="00435AF9" w:rsidP="004A53E4">
            <w:pPr>
              <w:rPr>
                <w:rFonts w:ascii="Arial" w:hAnsi="Arial" w:cs="Arial"/>
                <w:sz w:val="18"/>
                <w:szCs w:val="18"/>
              </w:rPr>
            </w:pPr>
          </w:p>
        </w:tc>
      </w:tr>
      <w:tr w:rsidR="00435AF9" w:rsidRPr="00AE0ADC" w:rsidTr="004A53E4">
        <w:tc>
          <w:tcPr>
            <w:tcW w:w="6938" w:type="dxa"/>
          </w:tcPr>
          <w:p w:rsidR="00435AF9" w:rsidRPr="00AE0ADC" w:rsidRDefault="00435AF9" w:rsidP="004A53E4">
            <w:pPr>
              <w:jc w:val="both"/>
              <w:rPr>
                <w:rFonts w:ascii="Arial" w:hAnsi="Arial" w:cs="Arial"/>
                <w:sz w:val="18"/>
                <w:szCs w:val="18"/>
              </w:rPr>
            </w:pPr>
            <w:r w:rsidRPr="00AE0ADC">
              <w:rPr>
                <w:rFonts w:ascii="Arial" w:hAnsi="Arial" w:cs="Arial"/>
                <w:sz w:val="18"/>
                <w:szCs w:val="18"/>
              </w:rPr>
              <w:t>La empresa divulga reportes trimestrales con demostración del flujo de caja auditada por empresa independiente</w:t>
            </w:r>
          </w:p>
        </w:tc>
        <w:tc>
          <w:tcPr>
            <w:tcW w:w="995" w:type="dxa"/>
          </w:tcPr>
          <w:p w:rsidR="00435AF9" w:rsidRDefault="00435AF9" w:rsidP="004A53E4">
            <w:pPr>
              <w:jc w:val="center"/>
            </w:pPr>
            <w:r w:rsidRPr="003204C6">
              <w:rPr>
                <w:rFonts w:ascii="Arial" w:hAnsi="Arial" w:cs="Arial"/>
                <w:sz w:val="18"/>
                <w:szCs w:val="18"/>
              </w:rPr>
              <w:t>X</w:t>
            </w:r>
          </w:p>
        </w:tc>
        <w:tc>
          <w:tcPr>
            <w:tcW w:w="895" w:type="dxa"/>
          </w:tcPr>
          <w:p w:rsidR="00435AF9" w:rsidRPr="00AE0ADC" w:rsidRDefault="00435AF9" w:rsidP="004A53E4">
            <w:pPr>
              <w:rPr>
                <w:rFonts w:ascii="Arial" w:hAnsi="Arial" w:cs="Arial"/>
                <w:sz w:val="18"/>
                <w:szCs w:val="18"/>
              </w:rPr>
            </w:pPr>
          </w:p>
        </w:tc>
      </w:tr>
      <w:tr w:rsidR="00435AF9" w:rsidRPr="00AE0ADC" w:rsidTr="004A53E4">
        <w:tc>
          <w:tcPr>
            <w:tcW w:w="6938" w:type="dxa"/>
          </w:tcPr>
          <w:p w:rsidR="00435AF9" w:rsidRPr="00AE0ADC" w:rsidRDefault="00435AF9" w:rsidP="004A53E4">
            <w:pPr>
              <w:jc w:val="both"/>
              <w:rPr>
                <w:rFonts w:ascii="Arial" w:hAnsi="Arial" w:cs="Arial"/>
                <w:sz w:val="18"/>
                <w:szCs w:val="18"/>
              </w:rPr>
            </w:pPr>
            <w:r w:rsidRPr="00AE0ADC">
              <w:rPr>
                <w:rFonts w:ascii="Arial" w:hAnsi="Arial" w:cs="Arial"/>
                <w:sz w:val="18"/>
                <w:szCs w:val="18"/>
              </w:rPr>
              <w:t>La empresa garantiza a sus accionistas el 100% del derecho de “</w:t>
            </w:r>
            <w:proofErr w:type="spellStart"/>
            <w:r w:rsidRPr="00AE0ADC">
              <w:rPr>
                <w:rFonts w:ascii="Arial" w:hAnsi="Arial" w:cs="Arial"/>
                <w:sz w:val="18"/>
                <w:szCs w:val="18"/>
              </w:rPr>
              <w:t>tag</w:t>
            </w:r>
            <w:proofErr w:type="spellEnd"/>
            <w:r w:rsidRPr="00AE0ADC">
              <w:rPr>
                <w:rFonts w:ascii="Arial" w:hAnsi="Arial" w:cs="Arial"/>
                <w:sz w:val="18"/>
                <w:szCs w:val="18"/>
              </w:rPr>
              <w:t xml:space="preserve"> </w:t>
            </w:r>
            <w:proofErr w:type="spellStart"/>
            <w:r w:rsidRPr="00AE0ADC">
              <w:rPr>
                <w:rFonts w:ascii="Arial" w:hAnsi="Arial" w:cs="Arial"/>
                <w:sz w:val="18"/>
                <w:szCs w:val="18"/>
              </w:rPr>
              <w:t>along</w:t>
            </w:r>
            <w:proofErr w:type="spellEnd"/>
            <w:r w:rsidRPr="00AE0ADC">
              <w:rPr>
                <w:rFonts w:ascii="Arial" w:hAnsi="Arial" w:cs="Arial"/>
                <w:sz w:val="18"/>
                <w:szCs w:val="18"/>
              </w:rPr>
              <w:t>”.</w:t>
            </w:r>
          </w:p>
        </w:tc>
        <w:tc>
          <w:tcPr>
            <w:tcW w:w="995" w:type="dxa"/>
          </w:tcPr>
          <w:p w:rsidR="00435AF9" w:rsidRDefault="00435AF9" w:rsidP="004A53E4">
            <w:pPr>
              <w:jc w:val="center"/>
            </w:pPr>
            <w:r w:rsidRPr="001B6811">
              <w:rPr>
                <w:rFonts w:ascii="Arial" w:hAnsi="Arial" w:cs="Arial"/>
                <w:sz w:val="18"/>
                <w:szCs w:val="18"/>
              </w:rPr>
              <w:t>X</w:t>
            </w:r>
          </w:p>
        </w:tc>
        <w:tc>
          <w:tcPr>
            <w:tcW w:w="895" w:type="dxa"/>
          </w:tcPr>
          <w:p w:rsidR="00435AF9" w:rsidRPr="00AE0ADC" w:rsidRDefault="00435AF9" w:rsidP="004A53E4">
            <w:pPr>
              <w:rPr>
                <w:rFonts w:ascii="Arial" w:hAnsi="Arial" w:cs="Arial"/>
                <w:sz w:val="18"/>
                <w:szCs w:val="18"/>
              </w:rPr>
            </w:pPr>
          </w:p>
        </w:tc>
      </w:tr>
      <w:tr w:rsidR="00435AF9" w:rsidRPr="00AE0ADC" w:rsidTr="004A53E4">
        <w:tc>
          <w:tcPr>
            <w:tcW w:w="6938" w:type="dxa"/>
          </w:tcPr>
          <w:p w:rsidR="00435AF9" w:rsidRPr="00AE0ADC" w:rsidRDefault="00435AF9" w:rsidP="004A53E4">
            <w:pPr>
              <w:jc w:val="both"/>
              <w:rPr>
                <w:rFonts w:ascii="Arial" w:hAnsi="Arial" w:cs="Arial"/>
                <w:sz w:val="18"/>
                <w:szCs w:val="18"/>
              </w:rPr>
            </w:pPr>
            <w:r w:rsidRPr="00AE0ADC">
              <w:rPr>
                <w:rFonts w:ascii="Arial" w:hAnsi="Arial" w:cs="Arial"/>
                <w:sz w:val="18"/>
                <w:szCs w:val="18"/>
              </w:rPr>
              <w:t>La empresa garantiza la participación del mínimo requerido por reglamentación de consejeros independientes en el consejo de administración.</w:t>
            </w:r>
          </w:p>
        </w:tc>
        <w:tc>
          <w:tcPr>
            <w:tcW w:w="995" w:type="dxa"/>
          </w:tcPr>
          <w:p w:rsidR="00435AF9" w:rsidRDefault="00435AF9" w:rsidP="004A53E4">
            <w:pPr>
              <w:jc w:val="center"/>
            </w:pPr>
            <w:r w:rsidRPr="001B6811">
              <w:rPr>
                <w:rFonts w:ascii="Arial" w:hAnsi="Arial" w:cs="Arial"/>
                <w:sz w:val="18"/>
                <w:szCs w:val="18"/>
              </w:rPr>
              <w:t>X</w:t>
            </w:r>
          </w:p>
        </w:tc>
        <w:tc>
          <w:tcPr>
            <w:tcW w:w="895" w:type="dxa"/>
          </w:tcPr>
          <w:p w:rsidR="00435AF9" w:rsidRPr="00AE0ADC" w:rsidRDefault="00435AF9" w:rsidP="004A53E4">
            <w:pPr>
              <w:rPr>
                <w:rFonts w:ascii="Arial" w:hAnsi="Arial" w:cs="Arial"/>
                <w:sz w:val="18"/>
                <w:szCs w:val="18"/>
              </w:rPr>
            </w:pPr>
          </w:p>
        </w:tc>
      </w:tr>
      <w:tr w:rsidR="00435AF9" w:rsidRPr="00AE0ADC" w:rsidTr="004A53E4">
        <w:tc>
          <w:tcPr>
            <w:tcW w:w="6938" w:type="dxa"/>
          </w:tcPr>
          <w:p w:rsidR="00435AF9" w:rsidRPr="00AE0ADC" w:rsidRDefault="00435AF9" w:rsidP="004A53E4">
            <w:pPr>
              <w:jc w:val="both"/>
              <w:rPr>
                <w:rFonts w:ascii="Arial" w:hAnsi="Arial" w:cs="Arial"/>
                <w:sz w:val="18"/>
                <w:szCs w:val="18"/>
              </w:rPr>
            </w:pPr>
            <w:r w:rsidRPr="00AE0ADC">
              <w:rPr>
                <w:rFonts w:ascii="Arial" w:hAnsi="Arial" w:cs="Arial"/>
                <w:sz w:val="18"/>
                <w:szCs w:val="18"/>
              </w:rPr>
              <w:t>La empresa evalúa periódicamente sus procesos de gobierno, ajustándolos, de acuerdo con el análisis y comunicando los cambios a toda la empresa</w:t>
            </w:r>
          </w:p>
        </w:tc>
        <w:tc>
          <w:tcPr>
            <w:tcW w:w="995" w:type="dxa"/>
          </w:tcPr>
          <w:p w:rsidR="00435AF9" w:rsidRDefault="00435AF9" w:rsidP="004A53E4">
            <w:pPr>
              <w:jc w:val="center"/>
            </w:pPr>
            <w:r w:rsidRPr="001B6811">
              <w:rPr>
                <w:rFonts w:ascii="Arial" w:hAnsi="Arial" w:cs="Arial"/>
                <w:sz w:val="18"/>
                <w:szCs w:val="18"/>
              </w:rPr>
              <w:t>X</w:t>
            </w:r>
          </w:p>
        </w:tc>
        <w:tc>
          <w:tcPr>
            <w:tcW w:w="895" w:type="dxa"/>
          </w:tcPr>
          <w:p w:rsidR="00435AF9" w:rsidRPr="00AE0ADC" w:rsidRDefault="00435AF9" w:rsidP="004A53E4">
            <w:pPr>
              <w:rPr>
                <w:rFonts w:ascii="Arial" w:hAnsi="Arial" w:cs="Arial"/>
                <w:sz w:val="18"/>
                <w:szCs w:val="18"/>
              </w:rPr>
            </w:pPr>
          </w:p>
        </w:tc>
      </w:tr>
    </w:tbl>
    <w:p w:rsidR="00435AF9" w:rsidRPr="00AE0ADC" w:rsidRDefault="00435AF9" w:rsidP="00435AF9">
      <w:pPr>
        <w:rPr>
          <w:rFonts w:ascii="Arial" w:hAnsi="Arial" w:cs="Arial"/>
          <w:sz w:val="18"/>
          <w:szCs w:val="18"/>
        </w:rPr>
      </w:pPr>
    </w:p>
    <w:p w:rsidR="00435AF9" w:rsidRDefault="00435AF9" w:rsidP="00435AF9"/>
    <w:p w:rsidR="00435AF9" w:rsidRDefault="00435AF9" w:rsidP="00435AF9"/>
    <w:p w:rsidR="00435AF9" w:rsidRDefault="00435AF9" w:rsidP="00435AF9"/>
    <w:p w:rsidR="00435AF9" w:rsidRDefault="00435AF9" w:rsidP="00435AF9"/>
    <w:p w:rsidR="00435AF9" w:rsidRDefault="00435AF9" w:rsidP="00435AF9"/>
    <w:p w:rsidR="00435AF9" w:rsidRDefault="00435AF9" w:rsidP="00435AF9"/>
    <w:p w:rsidR="00435AF9" w:rsidRDefault="00435AF9" w:rsidP="00435AF9"/>
    <w:p w:rsidR="00435AF9" w:rsidRDefault="00435AF9" w:rsidP="00435AF9"/>
    <w:p w:rsidR="00435AF9" w:rsidRDefault="00435AF9" w:rsidP="00435AF9"/>
    <w:p w:rsidR="00435AF9" w:rsidRDefault="00435AF9" w:rsidP="00435AF9"/>
    <w:p w:rsidR="00435AF9" w:rsidRDefault="00435AF9" w:rsidP="00435AF9"/>
    <w:p w:rsidR="00435AF9" w:rsidRDefault="00435AF9" w:rsidP="00435AF9"/>
    <w:p w:rsidR="00435AF9" w:rsidRDefault="00435AF9" w:rsidP="00435AF9"/>
    <w:p w:rsidR="00435AF9" w:rsidRDefault="00435AF9" w:rsidP="00435AF9"/>
    <w:p w:rsidR="00435AF9" w:rsidRDefault="00435AF9" w:rsidP="00435AF9"/>
    <w:p w:rsidR="00435AF9" w:rsidRDefault="00435AF9" w:rsidP="00435AF9"/>
    <w:p w:rsidR="00435AF9" w:rsidRDefault="00435AF9" w:rsidP="00435AF9"/>
    <w:p w:rsidR="00435AF9" w:rsidRDefault="00435AF9" w:rsidP="00435AF9"/>
    <w:p w:rsidR="00435AF9" w:rsidRDefault="00435AF9" w:rsidP="00435AF9"/>
    <w:p w:rsidR="00435AF9" w:rsidRDefault="00435AF9" w:rsidP="00435AF9"/>
    <w:p w:rsidR="00435AF9" w:rsidRDefault="00435AF9" w:rsidP="00435AF9"/>
    <w:p w:rsidR="00435AF9" w:rsidRPr="00AE0ADC" w:rsidRDefault="00435AF9" w:rsidP="00435AF9">
      <w:pPr>
        <w:rPr>
          <w:rFonts w:ascii="Arial" w:hAnsi="Arial" w:cs="Arial"/>
          <w:sz w:val="20"/>
          <w:szCs w:val="20"/>
        </w:rPr>
      </w:pPr>
      <w:r w:rsidRPr="00AE0ADC">
        <w:rPr>
          <w:rFonts w:ascii="Arial" w:hAnsi="Arial" w:cs="Arial"/>
          <w:sz w:val="20"/>
          <w:szCs w:val="20"/>
        </w:rPr>
        <w:lastRenderedPageBreak/>
        <w:t xml:space="preserve">07: DIÁLOGO Y COMPROMISO CON LOS PÚBLICOS ESTRATÉGICOS/PARTES INTERESADAS </w:t>
      </w:r>
    </w:p>
    <w:p w:rsidR="00435AF9" w:rsidRPr="009B3ECA" w:rsidRDefault="00435AF9" w:rsidP="00435AF9">
      <w:pPr>
        <w:rPr>
          <w:rFonts w:ascii="Arial" w:hAnsi="Arial" w:cs="Arial"/>
          <w:sz w:val="18"/>
          <w:szCs w:val="18"/>
        </w:rPr>
      </w:pPr>
    </w:p>
    <w:tbl>
      <w:tblPr>
        <w:tblStyle w:val="Tablaconcuadrcula"/>
        <w:tblpPr w:leftFromText="141" w:rightFromText="141" w:vertAnchor="page" w:horzAnchor="margin" w:tblpY="2282"/>
        <w:tblW w:w="8217" w:type="dxa"/>
        <w:tblLook w:val="04A0" w:firstRow="1" w:lastRow="0" w:firstColumn="1" w:lastColumn="0" w:noHBand="0" w:noVBand="1"/>
      </w:tblPr>
      <w:tblGrid>
        <w:gridCol w:w="6788"/>
        <w:gridCol w:w="741"/>
        <w:gridCol w:w="688"/>
      </w:tblGrid>
      <w:tr w:rsidR="00435AF9" w:rsidRPr="009B3ECA" w:rsidTr="004A53E4">
        <w:trPr>
          <w:trHeight w:val="826"/>
        </w:trPr>
        <w:tc>
          <w:tcPr>
            <w:tcW w:w="8217" w:type="dxa"/>
            <w:gridSpan w:val="3"/>
          </w:tcPr>
          <w:p w:rsidR="00435AF9" w:rsidRPr="009B3ECA" w:rsidRDefault="00435AF9" w:rsidP="004A53E4">
            <w:pPr>
              <w:jc w:val="center"/>
              <w:rPr>
                <w:rFonts w:ascii="Arial" w:hAnsi="Arial" w:cs="Arial"/>
                <w:sz w:val="18"/>
                <w:szCs w:val="18"/>
              </w:rPr>
            </w:pPr>
            <w:r w:rsidRPr="009B3ECA">
              <w:rPr>
                <w:rFonts w:ascii="Arial" w:hAnsi="Arial" w:cs="Arial"/>
                <w:sz w:val="18"/>
                <w:szCs w:val="18"/>
              </w:rPr>
              <w:t>ESTADIO 1</w:t>
            </w:r>
          </w:p>
          <w:p w:rsidR="00435AF9" w:rsidRPr="009B3ECA" w:rsidRDefault="00435AF9" w:rsidP="004A53E4">
            <w:pPr>
              <w:jc w:val="both"/>
              <w:rPr>
                <w:rFonts w:ascii="Arial" w:hAnsi="Arial" w:cs="Arial"/>
                <w:sz w:val="18"/>
                <w:szCs w:val="18"/>
              </w:rPr>
            </w:pPr>
            <w:r w:rsidRPr="009B3ECA">
              <w:rPr>
                <w:rFonts w:ascii="Arial" w:hAnsi="Arial" w:cs="Arial"/>
                <w:sz w:val="18"/>
                <w:szCs w:val="18"/>
              </w:rPr>
              <w:t>La empresa mantiene canales de comunicación formales con al menos una parte interesada; identifica las principales con las cuales puede plantear su estrategia de comunicación o participación, recibe y registra informaciones y ofrece, informalmente, respuestas a sus demandas.</w:t>
            </w:r>
          </w:p>
        </w:tc>
      </w:tr>
      <w:tr w:rsidR="00435AF9" w:rsidRPr="009B3ECA" w:rsidTr="004A53E4">
        <w:tc>
          <w:tcPr>
            <w:tcW w:w="6788" w:type="dxa"/>
          </w:tcPr>
          <w:p w:rsidR="00435AF9" w:rsidRPr="009B3ECA" w:rsidRDefault="00435AF9" w:rsidP="004A53E4">
            <w:pPr>
              <w:jc w:val="both"/>
              <w:rPr>
                <w:rFonts w:ascii="Arial" w:hAnsi="Arial" w:cs="Arial"/>
                <w:sz w:val="18"/>
                <w:szCs w:val="18"/>
              </w:rPr>
            </w:pPr>
            <w:r w:rsidRPr="009B3ECA">
              <w:rPr>
                <w:rFonts w:ascii="Arial" w:hAnsi="Arial" w:cs="Arial"/>
                <w:sz w:val="18"/>
                <w:szCs w:val="18"/>
              </w:rPr>
              <w:t>CUMPLIMIENTO Y/O TRATAMIENTO INICIAL</w:t>
            </w:r>
          </w:p>
        </w:tc>
        <w:tc>
          <w:tcPr>
            <w:tcW w:w="741" w:type="dxa"/>
          </w:tcPr>
          <w:p w:rsidR="00435AF9" w:rsidRPr="009B3ECA" w:rsidRDefault="00435AF9" w:rsidP="004A53E4">
            <w:pPr>
              <w:rPr>
                <w:rFonts w:ascii="Arial" w:hAnsi="Arial" w:cs="Arial"/>
                <w:sz w:val="18"/>
                <w:szCs w:val="18"/>
              </w:rPr>
            </w:pPr>
            <w:r w:rsidRPr="009B3ECA">
              <w:rPr>
                <w:rFonts w:ascii="Arial" w:hAnsi="Arial" w:cs="Arial"/>
                <w:sz w:val="18"/>
                <w:szCs w:val="18"/>
              </w:rPr>
              <w:t xml:space="preserve">   SI</w:t>
            </w:r>
          </w:p>
        </w:tc>
        <w:tc>
          <w:tcPr>
            <w:tcW w:w="688" w:type="dxa"/>
          </w:tcPr>
          <w:p w:rsidR="00435AF9" w:rsidRPr="009B3ECA" w:rsidRDefault="00435AF9" w:rsidP="004A53E4">
            <w:pPr>
              <w:rPr>
                <w:rFonts w:ascii="Arial" w:hAnsi="Arial" w:cs="Arial"/>
                <w:sz w:val="18"/>
                <w:szCs w:val="18"/>
              </w:rPr>
            </w:pPr>
            <w:r w:rsidRPr="009B3ECA">
              <w:rPr>
                <w:rFonts w:ascii="Arial" w:hAnsi="Arial" w:cs="Arial"/>
                <w:sz w:val="18"/>
                <w:szCs w:val="18"/>
              </w:rPr>
              <w:t>NO</w:t>
            </w:r>
          </w:p>
        </w:tc>
      </w:tr>
      <w:tr w:rsidR="00435AF9" w:rsidRPr="009B3ECA" w:rsidTr="004A53E4">
        <w:tc>
          <w:tcPr>
            <w:tcW w:w="6788" w:type="dxa"/>
          </w:tcPr>
          <w:p w:rsidR="00435AF9" w:rsidRPr="009B3ECA" w:rsidRDefault="00435AF9" w:rsidP="004A53E4">
            <w:pPr>
              <w:jc w:val="both"/>
              <w:rPr>
                <w:rFonts w:ascii="Arial" w:hAnsi="Arial" w:cs="Arial"/>
                <w:sz w:val="18"/>
                <w:szCs w:val="18"/>
              </w:rPr>
            </w:pPr>
            <w:r w:rsidRPr="009B3ECA">
              <w:rPr>
                <w:rFonts w:ascii="Arial" w:hAnsi="Arial" w:cs="Arial"/>
                <w:sz w:val="18"/>
                <w:szCs w:val="18"/>
              </w:rPr>
              <w:t>La empresa mantiene canales de comunicación formales vinculados a la legislación o regulaciones como el SAC u otro canal, por lo menos con una parte interesada.</w:t>
            </w:r>
          </w:p>
        </w:tc>
        <w:tc>
          <w:tcPr>
            <w:tcW w:w="741" w:type="dxa"/>
          </w:tcPr>
          <w:p w:rsidR="00435AF9" w:rsidRDefault="00435AF9" w:rsidP="004A53E4">
            <w:pPr>
              <w:jc w:val="center"/>
            </w:pPr>
            <w:r w:rsidRPr="00A7143D">
              <w:rPr>
                <w:rFonts w:ascii="Arial" w:hAnsi="Arial" w:cs="Arial"/>
                <w:sz w:val="18"/>
                <w:szCs w:val="18"/>
              </w:rPr>
              <w:t>X</w:t>
            </w:r>
          </w:p>
        </w:tc>
        <w:tc>
          <w:tcPr>
            <w:tcW w:w="688" w:type="dxa"/>
          </w:tcPr>
          <w:p w:rsidR="00435AF9" w:rsidRPr="009B3ECA" w:rsidRDefault="00435AF9" w:rsidP="004A53E4">
            <w:pPr>
              <w:rPr>
                <w:rFonts w:ascii="Arial" w:hAnsi="Arial" w:cs="Arial"/>
                <w:sz w:val="18"/>
                <w:szCs w:val="18"/>
              </w:rPr>
            </w:pPr>
          </w:p>
        </w:tc>
      </w:tr>
      <w:tr w:rsidR="00435AF9" w:rsidRPr="009B3ECA" w:rsidTr="004A53E4">
        <w:tc>
          <w:tcPr>
            <w:tcW w:w="6788" w:type="dxa"/>
          </w:tcPr>
          <w:p w:rsidR="00435AF9" w:rsidRPr="009B3ECA" w:rsidRDefault="00435AF9" w:rsidP="004A53E4">
            <w:pPr>
              <w:jc w:val="both"/>
              <w:rPr>
                <w:rFonts w:ascii="Arial" w:hAnsi="Arial" w:cs="Arial"/>
                <w:sz w:val="18"/>
                <w:szCs w:val="18"/>
              </w:rPr>
            </w:pPr>
            <w:r w:rsidRPr="009B3ECA">
              <w:rPr>
                <w:rFonts w:ascii="Arial" w:hAnsi="Arial" w:cs="Arial"/>
                <w:sz w:val="18"/>
                <w:szCs w:val="18"/>
              </w:rPr>
              <w:t>La empresa identifica sus principales partes interesadas para planear mejor su comunicación o iniciar una forma de participación.</w:t>
            </w:r>
          </w:p>
        </w:tc>
        <w:tc>
          <w:tcPr>
            <w:tcW w:w="741" w:type="dxa"/>
          </w:tcPr>
          <w:p w:rsidR="00435AF9" w:rsidRDefault="00435AF9" w:rsidP="004A53E4">
            <w:pPr>
              <w:jc w:val="center"/>
            </w:pPr>
            <w:r w:rsidRPr="00A7143D">
              <w:rPr>
                <w:rFonts w:ascii="Arial" w:hAnsi="Arial" w:cs="Arial"/>
                <w:sz w:val="18"/>
                <w:szCs w:val="18"/>
              </w:rPr>
              <w:t>X</w:t>
            </w:r>
          </w:p>
        </w:tc>
        <w:tc>
          <w:tcPr>
            <w:tcW w:w="688" w:type="dxa"/>
          </w:tcPr>
          <w:p w:rsidR="00435AF9" w:rsidRPr="009B3ECA" w:rsidRDefault="00435AF9" w:rsidP="004A53E4">
            <w:pPr>
              <w:rPr>
                <w:rFonts w:ascii="Arial" w:hAnsi="Arial" w:cs="Arial"/>
                <w:sz w:val="18"/>
                <w:szCs w:val="18"/>
              </w:rPr>
            </w:pPr>
          </w:p>
        </w:tc>
      </w:tr>
      <w:tr w:rsidR="00435AF9" w:rsidRPr="009B3ECA" w:rsidTr="004A53E4">
        <w:tc>
          <w:tcPr>
            <w:tcW w:w="6788" w:type="dxa"/>
          </w:tcPr>
          <w:p w:rsidR="00435AF9" w:rsidRPr="009B3ECA" w:rsidRDefault="00435AF9" w:rsidP="004A53E4">
            <w:pPr>
              <w:jc w:val="both"/>
              <w:rPr>
                <w:rFonts w:ascii="Arial" w:hAnsi="Arial" w:cs="Arial"/>
                <w:sz w:val="18"/>
                <w:szCs w:val="18"/>
              </w:rPr>
            </w:pPr>
            <w:r w:rsidRPr="009B3ECA">
              <w:rPr>
                <w:rFonts w:ascii="Arial" w:hAnsi="Arial" w:cs="Arial"/>
                <w:sz w:val="18"/>
                <w:szCs w:val="18"/>
              </w:rPr>
              <w:t>La empresa escucha a las partes interesadas, mantiene registros y está respondiendo informalmente a sus demandas.</w:t>
            </w:r>
          </w:p>
        </w:tc>
        <w:tc>
          <w:tcPr>
            <w:tcW w:w="741" w:type="dxa"/>
          </w:tcPr>
          <w:p w:rsidR="00435AF9" w:rsidRDefault="00435AF9" w:rsidP="004A53E4">
            <w:pPr>
              <w:jc w:val="center"/>
            </w:pPr>
            <w:r w:rsidRPr="00A7143D">
              <w:rPr>
                <w:rFonts w:ascii="Arial" w:hAnsi="Arial" w:cs="Arial"/>
                <w:sz w:val="18"/>
                <w:szCs w:val="18"/>
              </w:rPr>
              <w:t>X</w:t>
            </w:r>
          </w:p>
        </w:tc>
        <w:tc>
          <w:tcPr>
            <w:tcW w:w="688" w:type="dxa"/>
          </w:tcPr>
          <w:p w:rsidR="00435AF9" w:rsidRPr="009B3ECA" w:rsidRDefault="00435AF9" w:rsidP="004A53E4">
            <w:pPr>
              <w:rPr>
                <w:rFonts w:ascii="Arial" w:hAnsi="Arial" w:cs="Arial"/>
                <w:sz w:val="18"/>
                <w:szCs w:val="18"/>
              </w:rPr>
            </w:pPr>
          </w:p>
        </w:tc>
      </w:tr>
    </w:tbl>
    <w:p w:rsidR="00435AF9" w:rsidRPr="009B3ECA" w:rsidRDefault="00435AF9" w:rsidP="00435AF9">
      <w:pPr>
        <w:rPr>
          <w:rFonts w:ascii="Arial" w:hAnsi="Arial" w:cs="Arial"/>
          <w:sz w:val="18"/>
          <w:szCs w:val="18"/>
        </w:rPr>
      </w:pPr>
    </w:p>
    <w:p w:rsidR="00435AF9" w:rsidRPr="009B3ECA" w:rsidRDefault="00435AF9" w:rsidP="00435AF9">
      <w:pPr>
        <w:rPr>
          <w:rFonts w:ascii="Arial" w:hAnsi="Arial" w:cs="Arial"/>
          <w:sz w:val="18"/>
          <w:szCs w:val="18"/>
        </w:rPr>
      </w:pPr>
    </w:p>
    <w:p w:rsidR="00435AF9" w:rsidRPr="009B3ECA" w:rsidRDefault="00435AF9" w:rsidP="00435AF9">
      <w:pPr>
        <w:rPr>
          <w:rFonts w:ascii="Arial" w:hAnsi="Arial" w:cs="Arial"/>
          <w:sz w:val="18"/>
          <w:szCs w:val="18"/>
        </w:rPr>
      </w:pPr>
    </w:p>
    <w:p w:rsidR="00435AF9" w:rsidRPr="009B3ECA" w:rsidRDefault="00435AF9" w:rsidP="00435AF9">
      <w:pPr>
        <w:rPr>
          <w:rFonts w:ascii="Arial" w:hAnsi="Arial" w:cs="Arial"/>
          <w:sz w:val="18"/>
          <w:szCs w:val="18"/>
        </w:rPr>
      </w:pPr>
    </w:p>
    <w:p w:rsidR="00435AF9" w:rsidRPr="009B3ECA" w:rsidRDefault="00435AF9" w:rsidP="00435AF9">
      <w:pPr>
        <w:rPr>
          <w:rFonts w:ascii="Arial" w:hAnsi="Arial" w:cs="Arial"/>
          <w:sz w:val="18"/>
          <w:szCs w:val="18"/>
        </w:rPr>
      </w:pPr>
    </w:p>
    <w:p w:rsidR="00435AF9" w:rsidRPr="009B3ECA" w:rsidRDefault="00435AF9" w:rsidP="00435AF9">
      <w:pPr>
        <w:rPr>
          <w:rFonts w:ascii="Arial" w:hAnsi="Arial" w:cs="Arial"/>
          <w:sz w:val="18"/>
          <w:szCs w:val="18"/>
        </w:rPr>
      </w:pPr>
    </w:p>
    <w:p w:rsidR="00435AF9" w:rsidRPr="009B3ECA" w:rsidRDefault="00435AF9" w:rsidP="00435AF9">
      <w:pPr>
        <w:ind w:firstLine="708"/>
        <w:rPr>
          <w:rFonts w:ascii="Arial" w:hAnsi="Arial" w:cs="Arial"/>
          <w:sz w:val="18"/>
          <w:szCs w:val="18"/>
        </w:rPr>
      </w:pPr>
    </w:p>
    <w:p w:rsidR="00435AF9" w:rsidRPr="009B3ECA" w:rsidRDefault="00435AF9" w:rsidP="00435AF9">
      <w:pPr>
        <w:tabs>
          <w:tab w:val="left" w:pos="1384"/>
        </w:tabs>
        <w:rPr>
          <w:rFonts w:ascii="Arial" w:hAnsi="Arial" w:cs="Arial"/>
          <w:sz w:val="18"/>
          <w:szCs w:val="18"/>
        </w:rPr>
      </w:pPr>
      <w:r w:rsidRPr="009B3ECA">
        <w:rPr>
          <w:rFonts w:ascii="Arial" w:hAnsi="Arial" w:cs="Arial"/>
          <w:sz w:val="18"/>
          <w:szCs w:val="18"/>
        </w:rPr>
        <w:tab/>
      </w:r>
    </w:p>
    <w:tbl>
      <w:tblPr>
        <w:tblStyle w:val="Tablaconcuadrcula"/>
        <w:tblpPr w:leftFromText="141" w:rightFromText="141" w:vertAnchor="page" w:horzAnchor="margin" w:tblpY="5326"/>
        <w:tblW w:w="8217" w:type="dxa"/>
        <w:tblLook w:val="04A0" w:firstRow="1" w:lastRow="0" w:firstColumn="1" w:lastColumn="0" w:noHBand="0" w:noVBand="1"/>
      </w:tblPr>
      <w:tblGrid>
        <w:gridCol w:w="6788"/>
        <w:gridCol w:w="741"/>
        <w:gridCol w:w="688"/>
      </w:tblGrid>
      <w:tr w:rsidR="00435AF9" w:rsidRPr="009B3ECA" w:rsidTr="004A53E4">
        <w:trPr>
          <w:trHeight w:val="826"/>
        </w:trPr>
        <w:tc>
          <w:tcPr>
            <w:tcW w:w="8217" w:type="dxa"/>
            <w:gridSpan w:val="3"/>
          </w:tcPr>
          <w:p w:rsidR="00435AF9" w:rsidRPr="009B3ECA" w:rsidRDefault="00435AF9" w:rsidP="004A53E4">
            <w:pPr>
              <w:jc w:val="center"/>
              <w:rPr>
                <w:rFonts w:ascii="Arial" w:hAnsi="Arial" w:cs="Arial"/>
                <w:sz w:val="18"/>
                <w:szCs w:val="18"/>
              </w:rPr>
            </w:pPr>
            <w:r w:rsidRPr="009B3ECA">
              <w:rPr>
                <w:rFonts w:ascii="Arial" w:hAnsi="Arial" w:cs="Arial"/>
                <w:sz w:val="18"/>
                <w:szCs w:val="18"/>
              </w:rPr>
              <w:t>ESTADIO 2</w:t>
            </w:r>
          </w:p>
          <w:p w:rsidR="00435AF9" w:rsidRPr="009B3ECA" w:rsidRDefault="00435AF9" w:rsidP="004A53E4">
            <w:pPr>
              <w:jc w:val="both"/>
              <w:rPr>
                <w:rFonts w:ascii="Arial" w:hAnsi="Arial" w:cs="Arial"/>
                <w:sz w:val="18"/>
                <w:szCs w:val="18"/>
              </w:rPr>
            </w:pPr>
            <w:r w:rsidRPr="009B3ECA">
              <w:rPr>
                <w:rFonts w:ascii="Arial" w:hAnsi="Arial" w:cs="Arial"/>
                <w:sz w:val="18"/>
                <w:szCs w:val="18"/>
              </w:rPr>
              <w:t>La empresa confiere prioridad a las principales partes interesadas, relacionándose con ellas por medio de canales que favorecen a la recepción de opiniones, generando reportes gerenciales y planes de participación.</w:t>
            </w:r>
          </w:p>
        </w:tc>
      </w:tr>
      <w:tr w:rsidR="00435AF9" w:rsidRPr="009B3ECA" w:rsidTr="004A53E4">
        <w:tc>
          <w:tcPr>
            <w:tcW w:w="6788" w:type="dxa"/>
          </w:tcPr>
          <w:p w:rsidR="00435AF9" w:rsidRPr="009B3ECA" w:rsidRDefault="00435AF9" w:rsidP="004A53E4">
            <w:pPr>
              <w:jc w:val="both"/>
              <w:rPr>
                <w:rFonts w:ascii="Arial" w:hAnsi="Arial" w:cs="Arial"/>
                <w:sz w:val="18"/>
                <w:szCs w:val="18"/>
              </w:rPr>
            </w:pPr>
            <w:r w:rsidRPr="009B3ECA">
              <w:rPr>
                <w:rFonts w:ascii="Arial" w:hAnsi="Arial" w:cs="Arial"/>
                <w:sz w:val="18"/>
                <w:szCs w:val="18"/>
              </w:rPr>
              <w:t>INICIATIVAS Y PRÁCTICAS</w:t>
            </w:r>
          </w:p>
        </w:tc>
        <w:tc>
          <w:tcPr>
            <w:tcW w:w="741" w:type="dxa"/>
          </w:tcPr>
          <w:p w:rsidR="00435AF9" w:rsidRPr="009B3ECA" w:rsidRDefault="00435AF9" w:rsidP="004A53E4">
            <w:pPr>
              <w:rPr>
                <w:rFonts w:ascii="Arial" w:hAnsi="Arial" w:cs="Arial"/>
                <w:sz w:val="18"/>
                <w:szCs w:val="18"/>
              </w:rPr>
            </w:pPr>
            <w:r w:rsidRPr="009B3ECA">
              <w:rPr>
                <w:rFonts w:ascii="Arial" w:hAnsi="Arial" w:cs="Arial"/>
                <w:sz w:val="18"/>
                <w:szCs w:val="18"/>
              </w:rPr>
              <w:t xml:space="preserve">   SI</w:t>
            </w:r>
          </w:p>
        </w:tc>
        <w:tc>
          <w:tcPr>
            <w:tcW w:w="688" w:type="dxa"/>
          </w:tcPr>
          <w:p w:rsidR="00435AF9" w:rsidRPr="009B3ECA" w:rsidRDefault="00435AF9" w:rsidP="004A53E4">
            <w:pPr>
              <w:rPr>
                <w:rFonts w:ascii="Arial" w:hAnsi="Arial" w:cs="Arial"/>
                <w:sz w:val="18"/>
                <w:szCs w:val="18"/>
              </w:rPr>
            </w:pPr>
            <w:r w:rsidRPr="009B3ECA">
              <w:rPr>
                <w:rFonts w:ascii="Arial" w:hAnsi="Arial" w:cs="Arial"/>
                <w:sz w:val="18"/>
                <w:szCs w:val="18"/>
              </w:rPr>
              <w:t>NO</w:t>
            </w:r>
          </w:p>
        </w:tc>
      </w:tr>
      <w:tr w:rsidR="00435AF9" w:rsidRPr="009B3ECA" w:rsidTr="004A53E4">
        <w:tc>
          <w:tcPr>
            <w:tcW w:w="6788" w:type="dxa"/>
          </w:tcPr>
          <w:p w:rsidR="00435AF9" w:rsidRPr="009B3ECA" w:rsidRDefault="00435AF9" w:rsidP="004A53E4">
            <w:pPr>
              <w:jc w:val="both"/>
              <w:rPr>
                <w:rFonts w:ascii="Arial" w:hAnsi="Arial" w:cs="Arial"/>
                <w:sz w:val="18"/>
                <w:szCs w:val="18"/>
              </w:rPr>
            </w:pPr>
            <w:r w:rsidRPr="009B3ECA">
              <w:rPr>
                <w:rFonts w:ascii="Arial" w:hAnsi="Arial" w:cs="Arial"/>
                <w:sz w:val="18"/>
                <w:szCs w:val="18"/>
              </w:rPr>
              <w:t>La empresa realizó una priorización de las principales partes interesadas.</w:t>
            </w:r>
          </w:p>
        </w:tc>
        <w:tc>
          <w:tcPr>
            <w:tcW w:w="741" w:type="dxa"/>
          </w:tcPr>
          <w:p w:rsidR="00435AF9" w:rsidRDefault="00435AF9" w:rsidP="004A53E4">
            <w:pPr>
              <w:jc w:val="center"/>
            </w:pPr>
            <w:r w:rsidRPr="00956314">
              <w:rPr>
                <w:rFonts w:ascii="Arial" w:hAnsi="Arial" w:cs="Arial"/>
                <w:sz w:val="18"/>
                <w:szCs w:val="18"/>
              </w:rPr>
              <w:t>X</w:t>
            </w:r>
          </w:p>
        </w:tc>
        <w:tc>
          <w:tcPr>
            <w:tcW w:w="688" w:type="dxa"/>
          </w:tcPr>
          <w:p w:rsidR="00435AF9" w:rsidRPr="009B3ECA" w:rsidRDefault="00435AF9" w:rsidP="004A53E4">
            <w:pPr>
              <w:rPr>
                <w:rFonts w:ascii="Arial" w:hAnsi="Arial" w:cs="Arial"/>
                <w:sz w:val="18"/>
                <w:szCs w:val="18"/>
              </w:rPr>
            </w:pPr>
          </w:p>
        </w:tc>
      </w:tr>
      <w:tr w:rsidR="00435AF9" w:rsidRPr="009B3ECA" w:rsidTr="004A53E4">
        <w:tc>
          <w:tcPr>
            <w:tcW w:w="6788" w:type="dxa"/>
          </w:tcPr>
          <w:p w:rsidR="00435AF9" w:rsidRPr="009B3ECA" w:rsidRDefault="00435AF9" w:rsidP="004A53E4">
            <w:pPr>
              <w:jc w:val="both"/>
              <w:rPr>
                <w:rFonts w:ascii="Arial" w:hAnsi="Arial" w:cs="Arial"/>
                <w:sz w:val="18"/>
                <w:szCs w:val="18"/>
              </w:rPr>
            </w:pPr>
            <w:r w:rsidRPr="009B3ECA">
              <w:rPr>
                <w:rFonts w:ascii="Arial" w:hAnsi="Arial" w:cs="Arial"/>
                <w:sz w:val="18"/>
                <w:szCs w:val="18"/>
              </w:rPr>
              <w:t>La empresa abrió uno o más canales de comunicación para relacionarse con sus partes interesadas prioritarias, además de los canales exigidos por la legislación o regulaciones.</w:t>
            </w:r>
          </w:p>
        </w:tc>
        <w:tc>
          <w:tcPr>
            <w:tcW w:w="741" w:type="dxa"/>
          </w:tcPr>
          <w:p w:rsidR="00435AF9" w:rsidRDefault="00435AF9" w:rsidP="004A53E4">
            <w:pPr>
              <w:jc w:val="center"/>
            </w:pPr>
            <w:r w:rsidRPr="00956314">
              <w:rPr>
                <w:rFonts w:ascii="Arial" w:hAnsi="Arial" w:cs="Arial"/>
                <w:sz w:val="18"/>
                <w:szCs w:val="18"/>
              </w:rPr>
              <w:t>X</w:t>
            </w:r>
          </w:p>
        </w:tc>
        <w:tc>
          <w:tcPr>
            <w:tcW w:w="688" w:type="dxa"/>
          </w:tcPr>
          <w:p w:rsidR="00435AF9" w:rsidRPr="009B3ECA" w:rsidRDefault="00435AF9" w:rsidP="004A53E4">
            <w:pPr>
              <w:rPr>
                <w:rFonts w:ascii="Arial" w:hAnsi="Arial" w:cs="Arial"/>
                <w:sz w:val="18"/>
                <w:szCs w:val="18"/>
              </w:rPr>
            </w:pPr>
          </w:p>
        </w:tc>
      </w:tr>
      <w:tr w:rsidR="00435AF9" w:rsidRPr="009B3ECA" w:rsidTr="004A53E4">
        <w:tc>
          <w:tcPr>
            <w:tcW w:w="6788" w:type="dxa"/>
          </w:tcPr>
          <w:p w:rsidR="00435AF9" w:rsidRPr="009B3ECA" w:rsidRDefault="00435AF9" w:rsidP="004A53E4">
            <w:pPr>
              <w:jc w:val="both"/>
              <w:rPr>
                <w:rFonts w:ascii="Arial" w:hAnsi="Arial" w:cs="Arial"/>
                <w:sz w:val="18"/>
                <w:szCs w:val="18"/>
              </w:rPr>
            </w:pPr>
            <w:r w:rsidRPr="009B3ECA">
              <w:rPr>
                <w:rFonts w:ascii="Arial" w:hAnsi="Arial" w:cs="Arial"/>
                <w:sz w:val="18"/>
                <w:szCs w:val="18"/>
              </w:rPr>
              <w:t>La empresa mantiene un sistema de registros de demandas y quejas (Ej. Defensorías) y un control sobre el tratamiento de cada asunto.</w:t>
            </w:r>
          </w:p>
        </w:tc>
        <w:tc>
          <w:tcPr>
            <w:tcW w:w="741" w:type="dxa"/>
          </w:tcPr>
          <w:p w:rsidR="00435AF9" w:rsidRDefault="00435AF9" w:rsidP="004A53E4">
            <w:pPr>
              <w:jc w:val="center"/>
            </w:pPr>
            <w:r w:rsidRPr="00956314">
              <w:rPr>
                <w:rFonts w:ascii="Arial" w:hAnsi="Arial" w:cs="Arial"/>
                <w:sz w:val="18"/>
                <w:szCs w:val="18"/>
              </w:rPr>
              <w:t>X</w:t>
            </w:r>
          </w:p>
        </w:tc>
        <w:tc>
          <w:tcPr>
            <w:tcW w:w="688" w:type="dxa"/>
          </w:tcPr>
          <w:p w:rsidR="00435AF9" w:rsidRPr="009B3ECA" w:rsidRDefault="00435AF9" w:rsidP="004A53E4">
            <w:pPr>
              <w:rPr>
                <w:rFonts w:ascii="Arial" w:hAnsi="Arial" w:cs="Arial"/>
                <w:sz w:val="18"/>
                <w:szCs w:val="18"/>
              </w:rPr>
            </w:pPr>
          </w:p>
        </w:tc>
      </w:tr>
      <w:tr w:rsidR="00435AF9" w:rsidRPr="009B3ECA" w:rsidTr="004A53E4">
        <w:tc>
          <w:tcPr>
            <w:tcW w:w="6788" w:type="dxa"/>
          </w:tcPr>
          <w:p w:rsidR="00435AF9" w:rsidRPr="009B3ECA" w:rsidRDefault="00435AF9" w:rsidP="004A53E4">
            <w:pPr>
              <w:jc w:val="both"/>
              <w:rPr>
                <w:rFonts w:ascii="Arial" w:hAnsi="Arial" w:cs="Arial"/>
                <w:sz w:val="18"/>
                <w:szCs w:val="18"/>
              </w:rPr>
            </w:pPr>
            <w:r w:rsidRPr="009B3ECA">
              <w:rPr>
                <w:rFonts w:ascii="Arial" w:hAnsi="Arial" w:cs="Arial"/>
                <w:sz w:val="18"/>
                <w:szCs w:val="18"/>
              </w:rPr>
              <w:t>La empresa tiene iniciativas de participación de partes interesadas en algunas áreas o unidades operacionales, aunque sin que constituya una práctica corporativa corriente.</w:t>
            </w:r>
          </w:p>
        </w:tc>
        <w:tc>
          <w:tcPr>
            <w:tcW w:w="741" w:type="dxa"/>
          </w:tcPr>
          <w:p w:rsidR="00435AF9" w:rsidRDefault="00435AF9" w:rsidP="004A53E4">
            <w:pPr>
              <w:jc w:val="center"/>
            </w:pPr>
            <w:r w:rsidRPr="00956314">
              <w:rPr>
                <w:rFonts w:ascii="Arial" w:hAnsi="Arial" w:cs="Arial"/>
                <w:sz w:val="18"/>
                <w:szCs w:val="18"/>
              </w:rPr>
              <w:t>X</w:t>
            </w:r>
          </w:p>
        </w:tc>
        <w:tc>
          <w:tcPr>
            <w:tcW w:w="688" w:type="dxa"/>
          </w:tcPr>
          <w:p w:rsidR="00435AF9" w:rsidRPr="009B3ECA" w:rsidRDefault="00435AF9" w:rsidP="004A53E4">
            <w:pPr>
              <w:rPr>
                <w:rFonts w:ascii="Arial" w:hAnsi="Arial" w:cs="Arial"/>
                <w:sz w:val="18"/>
                <w:szCs w:val="18"/>
              </w:rPr>
            </w:pPr>
          </w:p>
        </w:tc>
      </w:tr>
    </w:tbl>
    <w:p w:rsidR="00435AF9" w:rsidRPr="009B3ECA" w:rsidRDefault="00435AF9" w:rsidP="00435AF9">
      <w:pPr>
        <w:tabs>
          <w:tab w:val="left" w:pos="1384"/>
        </w:tabs>
        <w:rPr>
          <w:rFonts w:ascii="Arial" w:hAnsi="Arial" w:cs="Arial"/>
          <w:sz w:val="18"/>
          <w:szCs w:val="18"/>
        </w:rPr>
      </w:pPr>
    </w:p>
    <w:p w:rsidR="00435AF9" w:rsidRPr="009B3ECA" w:rsidRDefault="00435AF9" w:rsidP="00435AF9">
      <w:pPr>
        <w:rPr>
          <w:rFonts w:ascii="Arial" w:hAnsi="Arial" w:cs="Arial"/>
          <w:sz w:val="18"/>
          <w:szCs w:val="18"/>
        </w:rPr>
      </w:pPr>
    </w:p>
    <w:p w:rsidR="00435AF9" w:rsidRPr="009B3ECA" w:rsidRDefault="00435AF9" w:rsidP="00435AF9">
      <w:pPr>
        <w:rPr>
          <w:rFonts w:ascii="Arial" w:hAnsi="Arial" w:cs="Arial"/>
          <w:sz w:val="18"/>
          <w:szCs w:val="18"/>
        </w:rPr>
      </w:pPr>
    </w:p>
    <w:p w:rsidR="00435AF9" w:rsidRPr="009B3ECA" w:rsidRDefault="00435AF9" w:rsidP="00435AF9">
      <w:pPr>
        <w:rPr>
          <w:rFonts w:ascii="Arial" w:hAnsi="Arial" w:cs="Arial"/>
          <w:sz w:val="18"/>
          <w:szCs w:val="18"/>
        </w:rPr>
      </w:pPr>
    </w:p>
    <w:p w:rsidR="00435AF9" w:rsidRPr="009B3ECA" w:rsidRDefault="00435AF9" w:rsidP="00435AF9">
      <w:pPr>
        <w:rPr>
          <w:rFonts w:ascii="Arial" w:hAnsi="Arial" w:cs="Arial"/>
          <w:sz w:val="18"/>
          <w:szCs w:val="18"/>
        </w:rPr>
      </w:pPr>
    </w:p>
    <w:p w:rsidR="00435AF9" w:rsidRPr="009B3ECA" w:rsidRDefault="00435AF9" w:rsidP="00435AF9">
      <w:pPr>
        <w:rPr>
          <w:rFonts w:ascii="Arial" w:hAnsi="Arial" w:cs="Arial"/>
          <w:sz w:val="18"/>
          <w:szCs w:val="18"/>
        </w:rPr>
      </w:pPr>
    </w:p>
    <w:p w:rsidR="00435AF9" w:rsidRPr="009B3ECA" w:rsidRDefault="00435AF9" w:rsidP="00435AF9">
      <w:pPr>
        <w:rPr>
          <w:rFonts w:ascii="Arial" w:hAnsi="Arial" w:cs="Arial"/>
          <w:sz w:val="18"/>
          <w:szCs w:val="18"/>
        </w:rPr>
      </w:pPr>
    </w:p>
    <w:p w:rsidR="00435AF9" w:rsidRPr="009B3ECA" w:rsidRDefault="00435AF9" w:rsidP="00435AF9">
      <w:pPr>
        <w:rPr>
          <w:rFonts w:ascii="Arial" w:hAnsi="Arial" w:cs="Arial"/>
          <w:sz w:val="18"/>
          <w:szCs w:val="18"/>
        </w:rPr>
      </w:pPr>
    </w:p>
    <w:p w:rsidR="00435AF9" w:rsidRPr="009B3ECA" w:rsidRDefault="00435AF9" w:rsidP="00435AF9">
      <w:pPr>
        <w:tabs>
          <w:tab w:val="left" w:pos="1926"/>
        </w:tabs>
        <w:rPr>
          <w:rFonts w:ascii="Arial" w:hAnsi="Arial" w:cs="Arial"/>
          <w:sz w:val="18"/>
          <w:szCs w:val="18"/>
        </w:rPr>
      </w:pPr>
      <w:r w:rsidRPr="009B3ECA">
        <w:rPr>
          <w:rFonts w:ascii="Arial" w:hAnsi="Arial" w:cs="Arial"/>
          <w:sz w:val="18"/>
          <w:szCs w:val="18"/>
        </w:rPr>
        <w:tab/>
      </w:r>
    </w:p>
    <w:tbl>
      <w:tblPr>
        <w:tblStyle w:val="Tablaconcuadrcula"/>
        <w:tblpPr w:leftFromText="141" w:rightFromText="141" w:vertAnchor="page" w:horzAnchor="margin" w:tblpY="8866"/>
        <w:tblW w:w="8217" w:type="dxa"/>
        <w:tblLook w:val="04A0" w:firstRow="1" w:lastRow="0" w:firstColumn="1" w:lastColumn="0" w:noHBand="0" w:noVBand="1"/>
      </w:tblPr>
      <w:tblGrid>
        <w:gridCol w:w="6788"/>
        <w:gridCol w:w="741"/>
        <w:gridCol w:w="688"/>
      </w:tblGrid>
      <w:tr w:rsidR="00435AF9" w:rsidRPr="009B3ECA" w:rsidTr="004A53E4">
        <w:trPr>
          <w:trHeight w:val="826"/>
        </w:trPr>
        <w:tc>
          <w:tcPr>
            <w:tcW w:w="8217" w:type="dxa"/>
            <w:gridSpan w:val="3"/>
          </w:tcPr>
          <w:p w:rsidR="00435AF9" w:rsidRPr="009B3ECA" w:rsidRDefault="00435AF9" w:rsidP="004A53E4">
            <w:pPr>
              <w:jc w:val="center"/>
              <w:rPr>
                <w:rFonts w:ascii="Arial" w:hAnsi="Arial" w:cs="Arial"/>
                <w:sz w:val="18"/>
                <w:szCs w:val="18"/>
              </w:rPr>
            </w:pPr>
            <w:r w:rsidRPr="009B3ECA">
              <w:rPr>
                <w:rFonts w:ascii="Arial" w:hAnsi="Arial" w:cs="Arial"/>
                <w:sz w:val="18"/>
                <w:szCs w:val="18"/>
              </w:rPr>
              <w:t>ESTADIO 3</w:t>
            </w:r>
          </w:p>
          <w:p w:rsidR="00435AF9" w:rsidRPr="009B3ECA" w:rsidRDefault="00435AF9" w:rsidP="004A53E4">
            <w:pPr>
              <w:jc w:val="both"/>
              <w:rPr>
                <w:rFonts w:ascii="Arial" w:hAnsi="Arial" w:cs="Arial"/>
                <w:sz w:val="18"/>
                <w:szCs w:val="18"/>
              </w:rPr>
            </w:pPr>
            <w:r w:rsidRPr="009B3ECA">
              <w:rPr>
                <w:rFonts w:ascii="Arial" w:hAnsi="Arial" w:cs="Arial"/>
                <w:sz w:val="18"/>
                <w:szCs w:val="18"/>
              </w:rPr>
              <w:t xml:space="preserve">Los canales formales de relacionamiento con partes interesadas son </w:t>
            </w:r>
            <w:proofErr w:type="spellStart"/>
            <w:r w:rsidRPr="009B3ECA">
              <w:rPr>
                <w:rFonts w:ascii="Arial" w:hAnsi="Arial" w:cs="Arial"/>
                <w:sz w:val="18"/>
                <w:szCs w:val="18"/>
              </w:rPr>
              <w:t>gerenciados</w:t>
            </w:r>
            <w:proofErr w:type="spellEnd"/>
            <w:r w:rsidRPr="009B3ECA">
              <w:rPr>
                <w:rFonts w:ascii="Arial" w:hAnsi="Arial" w:cs="Arial"/>
                <w:sz w:val="18"/>
                <w:szCs w:val="18"/>
              </w:rPr>
              <w:t xml:space="preserve"> y monitoreados por indicadores clave de desempeño (</w:t>
            </w:r>
            <w:proofErr w:type="spellStart"/>
            <w:r w:rsidRPr="009B3ECA">
              <w:rPr>
                <w:rFonts w:ascii="Arial" w:hAnsi="Arial" w:cs="Arial"/>
                <w:sz w:val="18"/>
                <w:szCs w:val="18"/>
              </w:rPr>
              <w:t>KPIs</w:t>
            </w:r>
            <w:proofErr w:type="spellEnd"/>
            <w:r w:rsidRPr="009B3ECA">
              <w:rPr>
                <w:rFonts w:ascii="Arial" w:hAnsi="Arial" w:cs="Arial"/>
                <w:sz w:val="18"/>
                <w:szCs w:val="18"/>
              </w:rPr>
              <w:t>). Los resultados de las consultas son analizados sistemáticamente, interpretados y presentados a la alta dirección.</w:t>
            </w:r>
          </w:p>
        </w:tc>
      </w:tr>
      <w:tr w:rsidR="00435AF9" w:rsidRPr="009B3ECA" w:rsidTr="004A53E4">
        <w:tc>
          <w:tcPr>
            <w:tcW w:w="6788" w:type="dxa"/>
          </w:tcPr>
          <w:p w:rsidR="00435AF9" w:rsidRPr="009B3ECA" w:rsidRDefault="00435AF9" w:rsidP="004A53E4">
            <w:pPr>
              <w:jc w:val="both"/>
              <w:rPr>
                <w:rFonts w:ascii="Arial" w:hAnsi="Arial" w:cs="Arial"/>
                <w:sz w:val="18"/>
                <w:szCs w:val="18"/>
              </w:rPr>
            </w:pPr>
            <w:r w:rsidRPr="009B3ECA">
              <w:rPr>
                <w:rFonts w:ascii="Arial" w:hAnsi="Arial" w:cs="Arial"/>
                <w:sz w:val="18"/>
                <w:szCs w:val="18"/>
              </w:rPr>
              <w:t>POLÍTICAS, PROCEDIMIENTOS Y SISTEMAS DE GESTIÓN</w:t>
            </w:r>
          </w:p>
        </w:tc>
        <w:tc>
          <w:tcPr>
            <w:tcW w:w="741" w:type="dxa"/>
          </w:tcPr>
          <w:p w:rsidR="00435AF9" w:rsidRPr="009B3ECA" w:rsidRDefault="00435AF9" w:rsidP="004A53E4">
            <w:pPr>
              <w:rPr>
                <w:rFonts w:ascii="Arial" w:hAnsi="Arial" w:cs="Arial"/>
                <w:sz w:val="18"/>
                <w:szCs w:val="18"/>
              </w:rPr>
            </w:pPr>
            <w:r w:rsidRPr="009B3ECA">
              <w:rPr>
                <w:rFonts w:ascii="Arial" w:hAnsi="Arial" w:cs="Arial"/>
                <w:sz w:val="18"/>
                <w:szCs w:val="18"/>
              </w:rPr>
              <w:t xml:space="preserve">   SI</w:t>
            </w:r>
          </w:p>
        </w:tc>
        <w:tc>
          <w:tcPr>
            <w:tcW w:w="688" w:type="dxa"/>
          </w:tcPr>
          <w:p w:rsidR="00435AF9" w:rsidRPr="009B3ECA" w:rsidRDefault="00435AF9" w:rsidP="004A53E4">
            <w:pPr>
              <w:rPr>
                <w:rFonts w:ascii="Arial" w:hAnsi="Arial" w:cs="Arial"/>
                <w:sz w:val="18"/>
                <w:szCs w:val="18"/>
              </w:rPr>
            </w:pPr>
            <w:r w:rsidRPr="009B3ECA">
              <w:rPr>
                <w:rFonts w:ascii="Arial" w:hAnsi="Arial" w:cs="Arial"/>
                <w:sz w:val="18"/>
                <w:szCs w:val="18"/>
              </w:rPr>
              <w:t>NO</w:t>
            </w:r>
          </w:p>
        </w:tc>
      </w:tr>
      <w:tr w:rsidR="00435AF9" w:rsidRPr="009B3ECA" w:rsidTr="004A53E4">
        <w:tc>
          <w:tcPr>
            <w:tcW w:w="6788" w:type="dxa"/>
          </w:tcPr>
          <w:p w:rsidR="00435AF9" w:rsidRPr="009B3ECA" w:rsidRDefault="00435AF9" w:rsidP="004A53E4">
            <w:pPr>
              <w:jc w:val="both"/>
              <w:rPr>
                <w:rFonts w:ascii="Arial" w:hAnsi="Arial" w:cs="Arial"/>
                <w:sz w:val="18"/>
                <w:szCs w:val="18"/>
              </w:rPr>
            </w:pPr>
            <w:r w:rsidRPr="009B3ECA">
              <w:rPr>
                <w:rFonts w:ascii="Arial" w:hAnsi="Arial" w:cs="Arial"/>
                <w:sz w:val="18"/>
                <w:szCs w:val="18"/>
              </w:rPr>
              <w:t>La empresa cuenta con un proceso de diálogo y compromiso con partes interesadas que comprende uno o varios públicos de interés, el cual es monitoreado por indicadores clave de desempeño. (</w:t>
            </w:r>
            <w:proofErr w:type="spellStart"/>
            <w:r w:rsidRPr="009B3ECA">
              <w:rPr>
                <w:rFonts w:ascii="Arial" w:hAnsi="Arial" w:cs="Arial"/>
                <w:sz w:val="18"/>
                <w:szCs w:val="18"/>
              </w:rPr>
              <w:t>KPIs</w:t>
            </w:r>
            <w:proofErr w:type="spellEnd"/>
            <w:r w:rsidRPr="009B3ECA">
              <w:rPr>
                <w:rFonts w:ascii="Arial" w:hAnsi="Arial" w:cs="Arial"/>
                <w:sz w:val="18"/>
                <w:szCs w:val="18"/>
              </w:rPr>
              <w:t>).</w:t>
            </w:r>
          </w:p>
        </w:tc>
        <w:tc>
          <w:tcPr>
            <w:tcW w:w="741" w:type="dxa"/>
          </w:tcPr>
          <w:p w:rsidR="00435AF9" w:rsidRDefault="00435AF9" w:rsidP="004A53E4">
            <w:pPr>
              <w:jc w:val="center"/>
            </w:pPr>
            <w:r w:rsidRPr="00216D03">
              <w:rPr>
                <w:rFonts w:ascii="Arial" w:hAnsi="Arial" w:cs="Arial"/>
                <w:sz w:val="18"/>
                <w:szCs w:val="18"/>
              </w:rPr>
              <w:t>X</w:t>
            </w:r>
          </w:p>
        </w:tc>
        <w:tc>
          <w:tcPr>
            <w:tcW w:w="688" w:type="dxa"/>
          </w:tcPr>
          <w:p w:rsidR="00435AF9" w:rsidRPr="009B3ECA" w:rsidRDefault="00435AF9" w:rsidP="004A53E4">
            <w:pPr>
              <w:rPr>
                <w:rFonts w:ascii="Arial" w:hAnsi="Arial" w:cs="Arial"/>
                <w:sz w:val="18"/>
                <w:szCs w:val="18"/>
              </w:rPr>
            </w:pPr>
          </w:p>
        </w:tc>
      </w:tr>
      <w:tr w:rsidR="00435AF9" w:rsidRPr="009B3ECA" w:rsidTr="004A53E4">
        <w:tc>
          <w:tcPr>
            <w:tcW w:w="6788" w:type="dxa"/>
          </w:tcPr>
          <w:p w:rsidR="00435AF9" w:rsidRPr="009B3ECA" w:rsidRDefault="00435AF9" w:rsidP="004A53E4">
            <w:pPr>
              <w:jc w:val="both"/>
              <w:rPr>
                <w:rFonts w:ascii="Arial" w:hAnsi="Arial" w:cs="Arial"/>
                <w:sz w:val="18"/>
                <w:szCs w:val="18"/>
              </w:rPr>
            </w:pPr>
            <w:r w:rsidRPr="009B3ECA">
              <w:rPr>
                <w:rFonts w:ascii="Arial" w:hAnsi="Arial" w:cs="Arial"/>
                <w:sz w:val="18"/>
                <w:szCs w:val="18"/>
              </w:rPr>
              <w:t>La empresa desarrolla y planifica el diálogo y participación con una o más partes interesadas.</w:t>
            </w:r>
          </w:p>
        </w:tc>
        <w:tc>
          <w:tcPr>
            <w:tcW w:w="741" w:type="dxa"/>
          </w:tcPr>
          <w:p w:rsidR="00435AF9" w:rsidRDefault="00435AF9" w:rsidP="004A53E4">
            <w:pPr>
              <w:jc w:val="center"/>
            </w:pPr>
            <w:r w:rsidRPr="00216D03">
              <w:rPr>
                <w:rFonts w:ascii="Arial" w:hAnsi="Arial" w:cs="Arial"/>
                <w:sz w:val="18"/>
                <w:szCs w:val="18"/>
              </w:rPr>
              <w:t>X</w:t>
            </w:r>
          </w:p>
        </w:tc>
        <w:tc>
          <w:tcPr>
            <w:tcW w:w="688" w:type="dxa"/>
          </w:tcPr>
          <w:p w:rsidR="00435AF9" w:rsidRPr="009B3ECA" w:rsidRDefault="00435AF9" w:rsidP="004A53E4">
            <w:pPr>
              <w:rPr>
                <w:rFonts w:ascii="Arial" w:hAnsi="Arial" w:cs="Arial"/>
                <w:sz w:val="18"/>
                <w:szCs w:val="18"/>
              </w:rPr>
            </w:pPr>
          </w:p>
        </w:tc>
      </w:tr>
      <w:tr w:rsidR="00435AF9" w:rsidRPr="009B3ECA" w:rsidTr="004A53E4">
        <w:tc>
          <w:tcPr>
            <w:tcW w:w="6788" w:type="dxa"/>
          </w:tcPr>
          <w:p w:rsidR="00435AF9" w:rsidRPr="009B3ECA" w:rsidRDefault="00435AF9" w:rsidP="004A53E4">
            <w:pPr>
              <w:jc w:val="both"/>
              <w:rPr>
                <w:rFonts w:ascii="Arial" w:hAnsi="Arial" w:cs="Arial"/>
                <w:sz w:val="18"/>
                <w:szCs w:val="18"/>
              </w:rPr>
            </w:pPr>
            <w:r w:rsidRPr="009B3ECA">
              <w:rPr>
                <w:rFonts w:ascii="Arial" w:hAnsi="Arial" w:cs="Arial"/>
                <w:sz w:val="18"/>
                <w:szCs w:val="18"/>
              </w:rPr>
              <w:t>Los resultados del diálogo y participación con uno o más públicos de interés son analizados en forma sistemática, interpretados y comunicados a la alta administración.</w:t>
            </w:r>
          </w:p>
        </w:tc>
        <w:tc>
          <w:tcPr>
            <w:tcW w:w="741" w:type="dxa"/>
          </w:tcPr>
          <w:p w:rsidR="00435AF9" w:rsidRDefault="00435AF9" w:rsidP="004A53E4">
            <w:pPr>
              <w:jc w:val="center"/>
            </w:pPr>
            <w:r w:rsidRPr="00216D03">
              <w:rPr>
                <w:rFonts w:ascii="Arial" w:hAnsi="Arial" w:cs="Arial"/>
                <w:sz w:val="18"/>
                <w:szCs w:val="18"/>
              </w:rPr>
              <w:t>X</w:t>
            </w:r>
          </w:p>
        </w:tc>
        <w:tc>
          <w:tcPr>
            <w:tcW w:w="688" w:type="dxa"/>
          </w:tcPr>
          <w:p w:rsidR="00435AF9" w:rsidRPr="009B3ECA" w:rsidRDefault="00435AF9" w:rsidP="004A53E4">
            <w:pPr>
              <w:rPr>
                <w:rFonts w:ascii="Arial" w:hAnsi="Arial" w:cs="Arial"/>
                <w:sz w:val="18"/>
                <w:szCs w:val="18"/>
              </w:rPr>
            </w:pPr>
          </w:p>
        </w:tc>
      </w:tr>
    </w:tbl>
    <w:p w:rsidR="00435AF9" w:rsidRPr="009B3ECA" w:rsidRDefault="00435AF9" w:rsidP="00435AF9">
      <w:pPr>
        <w:rPr>
          <w:rFonts w:ascii="Arial" w:hAnsi="Arial" w:cs="Arial"/>
          <w:sz w:val="18"/>
          <w:szCs w:val="18"/>
        </w:rPr>
      </w:pPr>
    </w:p>
    <w:p w:rsidR="00435AF9" w:rsidRPr="009B3ECA" w:rsidRDefault="00435AF9" w:rsidP="00435AF9">
      <w:pPr>
        <w:rPr>
          <w:rFonts w:ascii="Arial" w:hAnsi="Arial" w:cs="Arial"/>
          <w:sz w:val="18"/>
          <w:szCs w:val="18"/>
        </w:rPr>
      </w:pPr>
    </w:p>
    <w:p w:rsidR="00435AF9" w:rsidRPr="009B3ECA" w:rsidRDefault="00435AF9" w:rsidP="00435AF9">
      <w:pPr>
        <w:rPr>
          <w:rFonts w:ascii="Arial" w:hAnsi="Arial" w:cs="Arial"/>
          <w:sz w:val="18"/>
          <w:szCs w:val="18"/>
        </w:rPr>
      </w:pPr>
    </w:p>
    <w:p w:rsidR="00435AF9" w:rsidRPr="009B3ECA" w:rsidRDefault="00435AF9" w:rsidP="00435AF9">
      <w:pPr>
        <w:rPr>
          <w:rFonts w:ascii="Arial" w:hAnsi="Arial" w:cs="Arial"/>
          <w:sz w:val="18"/>
          <w:szCs w:val="18"/>
        </w:rPr>
      </w:pPr>
    </w:p>
    <w:p w:rsidR="00435AF9" w:rsidRPr="009B3ECA" w:rsidRDefault="00435AF9" w:rsidP="00435AF9">
      <w:pPr>
        <w:rPr>
          <w:rFonts w:ascii="Arial" w:hAnsi="Arial" w:cs="Arial"/>
          <w:sz w:val="18"/>
          <w:szCs w:val="18"/>
        </w:rPr>
      </w:pPr>
    </w:p>
    <w:p w:rsidR="00435AF9" w:rsidRPr="009B3ECA" w:rsidRDefault="00435AF9" w:rsidP="00435AF9">
      <w:pPr>
        <w:rPr>
          <w:rFonts w:ascii="Arial" w:hAnsi="Arial" w:cs="Arial"/>
          <w:sz w:val="18"/>
          <w:szCs w:val="18"/>
        </w:rPr>
      </w:pPr>
    </w:p>
    <w:p w:rsidR="00435AF9" w:rsidRPr="009B3ECA" w:rsidRDefault="00435AF9" w:rsidP="00435AF9">
      <w:pPr>
        <w:rPr>
          <w:rFonts w:ascii="Arial" w:hAnsi="Arial" w:cs="Arial"/>
          <w:sz w:val="18"/>
          <w:szCs w:val="18"/>
        </w:rPr>
      </w:pPr>
    </w:p>
    <w:p w:rsidR="00435AF9" w:rsidRPr="009B3ECA" w:rsidRDefault="00435AF9" w:rsidP="00435AF9">
      <w:pPr>
        <w:rPr>
          <w:rFonts w:ascii="Arial" w:hAnsi="Arial" w:cs="Arial"/>
          <w:sz w:val="18"/>
          <w:szCs w:val="18"/>
        </w:rPr>
      </w:pPr>
    </w:p>
    <w:p w:rsidR="00435AF9" w:rsidRPr="009B3ECA" w:rsidRDefault="00435AF9" w:rsidP="00435AF9">
      <w:pPr>
        <w:tabs>
          <w:tab w:val="left" w:pos="1739"/>
        </w:tabs>
        <w:rPr>
          <w:rFonts w:ascii="Arial" w:hAnsi="Arial" w:cs="Arial"/>
          <w:sz w:val="18"/>
          <w:szCs w:val="18"/>
        </w:rPr>
      </w:pPr>
      <w:r w:rsidRPr="009B3ECA">
        <w:rPr>
          <w:rFonts w:ascii="Arial" w:hAnsi="Arial" w:cs="Arial"/>
          <w:sz w:val="18"/>
          <w:szCs w:val="18"/>
        </w:rPr>
        <w:tab/>
      </w:r>
    </w:p>
    <w:p w:rsidR="00435AF9" w:rsidRPr="009B3ECA" w:rsidRDefault="00435AF9" w:rsidP="00435AF9">
      <w:pPr>
        <w:tabs>
          <w:tab w:val="left" w:pos="1739"/>
        </w:tabs>
        <w:rPr>
          <w:rFonts w:ascii="Arial" w:hAnsi="Arial" w:cs="Arial"/>
          <w:sz w:val="18"/>
          <w:szCs w:val="18"/>
        </w:rPr>
      </w:pPr>
    </w:p>
    <w:p w:rsidR="00435AF9" w:rsidRPr="009B3ECA" w:rsidRDefault="00435AF9" w:rsidP="00435AF9">
      <w:pPr>
        <w:rPr>
          <w:rFonts w:ascii="Arial" w:hAnsi="Arial" w:cs="Arial"/>
          <w:sz w:val="18"/>
          <w:szCs w:val="18"/>
        </w:rPr>
      </w:pPr>
    </w:p>
    <w:p w:rsidR="00435AF9" w:rsidRPr="009B3ECA" w:rsidRDefault="00435AF9" w:rsidP="00435AF9">
      <w:pPr>
        <w:rPr>
          <w:rFonts w:ascii="Arial" w:hAnsi="Arial" w:cs="Arial"/>
          <w:sz w:val="18"/>
          <w:szCs w:val="18"/>
        </w:rPr>
      </w:pPr>
    </w:p>
    <w:p w:rsidR="00435AF9" w:rsidRPr="009B3ECA" w:rsidRDefault="00435AF9" w:rsidP="00435AF9">
      <w:pPr>
        <w:rPr>
          <w:rFonts w:ascii="Arial" w:hAnsi="Arial" w:cs="Arial"/>
          <w:sz w:val="18"/>
          <w:szCs w:val="18"/>
        </w:rPr>
      </w:pPr>
    </w:p>
    <w:p w:rsidR="00435AF9" w:rsidRPr="009B3ECA" w:rsidRDefault="00435AF9" w:rsidP="00435AF9">
      <w:pPr>
        <w:rPr>
          <w:rFonts w:ascii="Arial" w:hAnsi="Arial" w:cs="Arial"/>
          <w:sz w:val="18"/>
          <w:szCs w:val="18"/>
        </w:rPr>
      </w:pPr>
    </w:p>
    <w:p w:rsidR="00435AF9" w:rsidRPr="009B3ECA" w:rsidRDefault="00435AF9" w:rsidP="00435AF9">
      <w:pPr>
        <w:rPr>
          <w:rFonts w:ascii="Arial" w:hAnsi="Arial" w:cs="Arial"/>
          <w:sz w:val="18"/>
          <w:szCs w:val="18"/>
        </w:rPr>
      </w:pPr>
    </w:p>
    <w:tbl>
      <w:tblPr>
        <w:tblStyle w:val="Tablaconcuadrcula"/>
        <w:tblpPr w:leftFromText="141" w:rightFromText="141" w:vertAnchor="page" w:horzAnchor="margin" w:tblpY="1216"/>
        <w:tblW w:w="8217" w:type="dxa"/>
        <w:tblLook w:val="04A0" w:firstRow="1" w:lastRow="0" w:firstColumn="1" w:lastColumn="0" w:noHBand="0" w:noVBand="1"/>
      </w:tblPr>
      <w:tblGrid>
        <w:gridCol w:w="6788"/>
        <w:gridCol w:w="741"/>
        <w:gridCol w:w="688"/>
      </w:tblGrid>
      <w:tr w:rsidR="00435AF9" w:rsidRPr="009B3ECA" w:rsidTr="004A53E4">
        <w:trPr>
          <w:trHeight w:val="826"/>
        </w:trPr>
        <w:tc>
          <w:tcPr>
            <w:tcW w:w="8217" w:type="dxa"/>
            <w:gridSpan w:val="3"/>
          </w:tcPr>
          <w:p w:rsidR="00435AF9" w:rsidRPr="009B3ECA" w:rsidRDefault="00435AF9" w:rsidP="004A53E4">
            <w:pPr>
              <w:jc w:val="center"/>
              <w:rPr>
                <w:rFonts w:ascii="Arial" w:hAnsi="Arial" w:cs="Arial"/>
                <w:sz w:val="18"/>
                <w:szCs w:val="18"/>
              </w:rPr>
            </w:pPr>
            <w:r w:rsidRPr="009B3ECA">
              <w:rPr>
                <w:rFonts w:ascii="Arial" w:hAnsi="Arial" w:cs="Arial"/>
                <w:sz w:val="18"/>
                <w:szCs w:val="18"/>
              </w:rPr>
              <w:t>ESTADIO 4</w:t>
            </w:r>
          </w:p>
          <w:p w:rsidR="00435AF9" w:rsidRPr="009B3ECA" w:rsidRDefault="00435AF9" w:rsidP="004A53E4">
            <w:pPr>
              <w:jc w:val="both"/>
              <w:rPr>
                <w:rFonts w:ascii="Arial" w:hAnsi="Arial" w:cs="Arial"/>
                <w:sz w:val="18"/>
                <w:szCs w:val="18"/>
              </w:rPr>
            </w:pPr>
            <w:r w:rsidRPr="009B3ECA">
              <w:rPr>
                <w:rFonts w:ascii="Arial" w:hAnsi="Arial" w:cs="Arial"/>
                <w:sz w:val="18"/>
                <w:szCs w:val="18"/>
              </w:rPr>
              <w:t>La empresa, en el proceso de toma de decisión se orienta por los resultados del diálogo y la participación que ella misma incentivó a lo largo de la cadena de valor y procura disminuir riesgos e identificar oportunidades de innovación y desarrollo.</w:t>
            </w:r>
          </w:p>
        </w:tc>
      </w:tr>
      <w:tr w:rsidR="00435AF9" w:rsidRPr="009B3ECA" w:rsidTr="004A53E4">
        <w:tc>
          <w:tcPr>
            <w:tcW w:w="6788" w:type="dxa"/>
          </w:tcPr>
          <w:p w:rsidR="00435AF9" w:rsidRPr="009B3ECA" w:rsidRDefault="00435AF9" w:rsidP="004A53E4">
            <w:pPr>
              <w:jc w:val="both"/>
              <w:rPr>
                <w:rFonts w:ascii="Arial" w:hAnsi="Arial" w:cs="Arial"/>
                <w:sz w:val="18"/>
                <w:szCs w:val="18"/>
              </w:rPr>
            </w:pPr>
            <w:r w:rsidRPr="009B3ECA">
              <w:rPr>
                <w:rFonts w:ascii="Arial" w:hAnsi="Arial" w:cs="Arial"/>
                <w:sz w:val="18"/>
                <w:szCs w:val="18"/>
              </w:rPr>
              <w:t>EFICIENCIA</w:t>
            </w:r>
          </w:p>
        </w:tc>
        <w:tc>
          <w:tcPr>
            <w:tcW w:w="741" w:type="dxa"/>
          </w:tcPr>
          <w:p w:rsidR="00435AF9" w:rsidRPr="009B3ECA" w:rsidRDefault="00435AF9" w:rsidP="004A53E4">
            <w:pPr>
              <w:rPr>
                <w:rFonts w:ascii="Arial" w:hAnsi="Arial" w:cs="Arial"/>
                <w:sz w:val="18"/>
                <w:szCs w:val="18"/>
              </w:rPr>
            </w:pPr>
            <w:r w:rsidRPr="009B3ECA">
              <w:rPr>
                <w:rFonts w:ascii="Arial" w:hAnsi="Arial" w:cs="Arial"/>
                <w:sz w:val="18"/>
                <w:szCs w:val="18"/>
              </w:rPr>
              <w:t xml:space="preserve">   SI</w:t>
            </w:r>
          </w:p>
        </w:tc>
        <w:tc>
          <w:tcPr>
            <w:tcW w:w="688" w:type="dxa"/>
          </w:tcPr>
          <w:p w:rsidR="00435AF9" w:rsidRPr="009B3ECA" w:rsidRDefault="00435AF9" w:rsidP="004A53E4">
            <w:pPr>
              <w:rPr>
                <w:rFonts w:ascii="Arial" w:hAnsi="Arial" w:cs="Arial"/>
                <w:sz w:val="18"/>
                <w:szCs w:val="18"/>
              </w:rPr>
            </w:pPr>
            <w:r w:rsidRPr="009B3ECA">
              <w:rPr>
                <w:rFonts w:ascii="Arial" w:hAnsi="Arial" w:cs="Arial"/>
                <w:sz w:val="18"/>
                <w:szCs w:val="18"/>
              </w:rPr>
              <w:t>NO</w:t>
            </w:r>
          </w:p>
        </w:tc>
      </w:tr>
      <w:tr w:rsidR="00435AF9" w:rsidRPr="009B3ECA" w:rsidTr="004A53E4">
        <w:tc>
          <w:tcPr>
            <w:tcW w:w="6788" w:type="dxa"/>
          </w:tcPr>
          <w:p w:rsidR="00435AF9" w:rsidRPr="009B3ECA" w:rsidRDefault="00435AF9" w:rsidP="004A53E4">
            <w:pPr>
              <w:jc w:val="both"/>
              <w:rPr>
                <w:rFonts w:ascii="Arial" w:hAnsi="Arial" w:cs="Arial"/>
                <w:sz w:val="18"/>
                <w:szCs w:val="18"/>
              </w:rPr>
            </w:pPr>
            <w:r w:rsidRPr="009B3ECA">
              <w:rPr>
                <w:rFonts w:ascii="Arial" w:hAnsi="Arial" w:cs="Arial"/>
                <w:sz w:val="18"/>
                <w:szCs w:val="18"/>
              </w:rPr>
              <w:t>Los resultados del diálogo y compromiso son analizados y reportados a la alta administración e influencian la toma de decisión de la empresa.</w:t>
            </w:r>
          </w:p>
        </w:tc>
        <w:tc>
          <w:tcPr>
            <w:tcW w:w="741" w:type="dxa"/>
          </w:tcPr>
          <w:p w:rsidR="00435AF9" w:rsidRDefault="00435AF9" w:rsidP="004A53E4">
            <w:pPr>
              <w:jc w:val="center"/>
            </w:pPr>
            <w:r w:rsidRPr="0071045A">
              <w:rPr>
                <w:rFonts w:ascii="Arial" w:hAnsi="Arial" w:cs="Arial"/>
                <w:sz w:val="18"/>
                <w:szCs w:val="18"/>
              </w:rPr>
              <w:t>X</w:t>
            </w:r>
          </w:p>
        </w:tc>
        <w:tc>
          <w:tcPr>
            <w:tcW w:w="688" w:type="dxa"/>
          </w:tcPr>
          <w:p w:rsidR="00435AF9" w:rsidRPr="009B3ECA" w:rsidRDefault="00435AF9" w:rsidP="004A53E4">
            <w:pPr>
              <w:rPr>
                <w:rFonts w:ascii="Arial" w:hAnsi="Arial" w:cs="Arial"/>
                <w:sz w:val="18"/>
                <w:szCs w:val="18"/>
              </w:rPr>
            </w:pPr>
          </w:p>
        </w:tc>
      </w:tr>
      <w:tr w:rsidR="00435AF9" w:rsidRPr="009B3ECA" w:rsidTr="004A53E4">
        <w:tc>
          <w:tcPr>
            <w:tcW w:w="6788" w:type="dxa"/>
          </w:tcPr>
          <w:p w:rsidR="00435AF9" w:rsidRPr="009B3ECA" w:rsidRDefault="00435AF9" w:rsidP="004A53E4">
            <w:pPr>
              <w:jc w:val="both"/>
              <w:rPr>
                <w:rFonts w:ascii="Arial" w:hAnsi="Arial" w:cs="Arial"/>
                <w:sz w:val="18"/>
                <w:szCs w:val="18"/>
              </w:rPr>
            </w:pPr>
            <w:r w:rsidRPr="009B3ECA">
              <w:rPr>
                <w:rFonts w:ascii="Arial" w:hAnsi="Arial" w:cs="Arial"/>
                <w:sz w:val="18"/>
                <w:szCs w:val="18"/>
              </w:rPr>
              <w:t>La empresa usa el método de diálogo y participación en forma estratégica para disminuir riesgos e identificar oportunidades de innovación y desarrollo.</w:t>
            </w:r>
          </w:p>
        </w:tc>
        <w:tc>
          <w:tcPr>
            <w:tcW w:w="741" w:type="dxa"/>
          </w:tcPr>
          <w:p w:rsidR="00435AF9" w:rsidRDefault="00435AF9" w:rsidP="004A53E4">
            <w:pPr>
              <w:jc w:val="center"/>
            </w:pPr>
            <w:r w:rsidRPr="0071045A">
              <w:rPr>
                <w:rFonts w:ascii="Arial" w:hAnsi="Arial" w:cs="Arial"/>
                <w:sz w:val="18"/>
                <w:szCs w:val="18"/>
              </w:rPr>
              <w:t>X</w:t>
            </w:r>
          </w:p>
        </w:tc>
        <w:tc>
          <w:tcPr>
            <w:tcW w:w="688" w:type="dxa"/>
          </w:tcPr>
          <w:p w:rsidR="00435AF9" w:rsidRPr="009B3ECA" w:rsidRDefault="00435AF9" w:rsidP="004A53E4">
            <w:pPr>
              <w:rPr>
                <w:rFonts w:ascii="Arial" w:hAnsi="Arial" w:cs="Arial"/>
                <w:sz w:val="18"/>
                <w:szCs w:val="18"/>
              </w:rPr>
            </w:pPr>
          </w:p>
        </w:tc>
      </w:tr>
      <w:tr w:rsidR="00435AF9" w:rsidRPr="009B3ECA" w:rsidTr="004A53E4">
        <w:tc>
          <w:tcPr>
            <w:tcW w:w="6788" w:type="dxa"/>
          </w:tcPr>
          <w:p w:rsidR="00435AF9" w:rsidRPr="009B3ECA" w:rsidRDefault="00435AF9" w:rsidP="004A53E4">
            <w:pPr>
              <w:jc w:val="both"/>
              <w:rPr>
                <w:rFonts w:ascii="Arial" w:hAnsi="Arial" w:cs="Arial"/>
                <w:sz w:val="18"/>
                <w:szCs w:val="18"/>
              </w:rPr>
            </w:pPr>
            <w:r w:rsidRPr="009B3ECA">
              <w:rPr>
                <w:rFonts w:ascii="Arial" w:hAnsi="Arial" w:cs="Arial"/>
                <w:sz w:val="18"/>
                <w:szCs w:val="18"/>
              </w:rPr>
              <w:t>Se incentiva a la cadena de valor a que dialogue y se comprometa con sus propias partes interesadas, mediante capacitación y apoyo a asociados y proveedores.</w:t>
            </w:r>
          </w:p>
        </w:tc>
        <w:tc>
          <w:tcPr>
            <w:tcW w:w="741" w:type="dxa"/>
          </w:tcPr>
          <w:p w:rsidR="00435AF9" w:rsidRDefault="00435AF9" w:rsidP="004A53E4">
            <w:pPr>
              <w:jc w:val="center"/>
            </w:pPr>
            <w:r w:rsidRPr="0071045A">
              <w:rPr>
                <w:rFonts w:ascii="Arial" w:hAnsi="Arial" w:cs="Arial"/>
                <w:sz w:val="18"/>
                <w:szCs w:val="18"/>
              </w:rPr>
              <w:t>X</w:t>
            </w:r>
          </w:p>
        </w:tc>
        <w:tc>
          <w:tcPr>
            <w:tcW w:w="688" w:type="dxa"/>
          </w:tcPr>
          <w:p w:rsidR="00435AF9" w:rsidRPr="009B3ECA" w:rsidRDefault="00435AF9" w:rsidP="004A53E4">
            <w:pPr>
              <w:rPr>
                <w:rFonts w:ascii="Arial" w:hAnsi="Arial" w:cs="Arial"/>
                <w:sz w:val="18"/>
                <w:szCs w:val="18"/>
              </w:rPr>
            </w:pPr>
          </w:p>
        </w:tc>
      </w:tr>
    </w:tbl>
    <w:p w:rsidR="00435AF9" w:rsidRPr="009B3ECA" w:rsidRDefault="00435AF9" w:rsidP="00435AF9">
      <w:pPr>
        <w:rPr>
          <w:rFonts w:ascii="Arial" w:hAnsi="Arial" w:cs="Arial"/>
          <w:sz w:val="18"/>
          <w:szCs w:val="18"/>
        </w:rPr>
      </w:pPr>
    </w:p>
    <w:p w:rsidR="00435AF9" w:rsidRPr="009B3ECA" w:rsidRDefault="00435AF9" w:rsidP="00435AF9">
      <w:pPr>
        <w:tabs>
          <w:tab w:val="left" w:pos="1290"/>
        </w:tabs>
        <w:rPr>
          <w:rFonts w:ascii="Arial" w:hAnsi="Arial" w:cs="Arial"/>
          <w:sz w:val="18"/>
          <w:szCs w:val="18"/>
        </w:rPr>
      </w:pPr>
      <w:r w:rsidRPr="009B3ECA">
        <w:rPr>
          <w:rFonts w:ascii="Arial" w:hAnsi="Arial" w:cs="Arial"/>
          <w:sz w:val="18"/>
          <w:szCs w:val="18"/>
        </w:rPr>
        <w:tab/>
      </w:r>
    </w:p>
    <w:p w:rsidR="00435AF9" w:rsidRPr="009B3ECA" w:rsidRDefault="00435AF9" w:rsidP="00435AF9">
      <w:pPr>
        <w:tabs>
          <w:tab w:val="left" w:pos="1290"/>
        </w:tabs>
        <w:rPr>
          <w:rFonts w:ascii="Arial" w:hAnsi="Arial" w:cs="Arial"/>
          <w:sz w:val="18"/>
          <w:szCs w:val="18"/>
        </w:rPr>
      </w:pPr>
    </w:p>
    <w:p w:rsidR="00435AF9" w:rsidRPr="009B3ECA" w:rsidRDefault="00435AF9" w:rsidP="00435AF9">
      <w:pPr>
        <w:rPr>
          <w:rFonts w:ascii="Arial" w:hAnsi="Arial" w:cs="Arial"/>
          <w:sz w:val="18"/>
          <w:szCs w:val="18"/>
        </w:rPr>
      </w:pPr>
    </w:p>
    <w:p w:rsidR="00435AF9" w:rsidRPr="009B3ECA" w:rsidRDefault="00435AF9" w:rsidP="00435AF9">
      <w:pPr>
        <w:rPr>
          <w:rFonts w:ascii="Arial" w:hAnsi="Arial" w:cs="Arial"/>
          <w:sz w:val="18"/>
          <w:szCs w:val="18"/>
        </w:rPr>
      </w:pPr>
    </w:p>
    <w:p w:rsidR="00435AF9" w:rsidRDefault="00435AF9" w:rsidP="00435AF9">
      <w:bookmarkStart w:id="0" w:name="_GoBack"/>
      <w:bookmarkEnd w:id="0"/>
    </w:p>
    <w:p w:rsidR="00435AF9" w:rsidRDefault="00435AF9" w:rsidP="00435AF9"/>
    <w:p w:rsidR="00435AF9" w:rsidRDefault="00435AF9" w:rsidP="00435AF9"/>
    <w:p w:rsidR="00435AF9" w:rsidRDefault="00435AF9" w:rsidP="00435AF9"/>
    <w:p w:rsidR="00435AF9" w:rsidRDefault="00435AF9" w:rsidP="00435AF9"/>
    <w:p w:rsidR="00435AF9" w:rsidRDefault="00435AF9" w:rsidP="00435AF9"/>
    <w:sectPr w:rsidR="00435AF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AF9"/>
    <w:rsid w:val="00435AF9"/>
    <w:rsid w:val="00AA0F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DDB33E-2331-4CAF-857D-AEF9AAD87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35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1944</Words>
  <Characters>10694</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12613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 Oña</dc:creator>
  <cp:keywords/>
  <dc:description/>
  <cp:lastModifiedBy>Santi Oña</cp:lastModifiedBy>
  <cp:revision>1</cp:revision>
  <dcterms:created xsi:type="dcterms:W3CDTF">2020-11-15T19:02:00Z</dcterms:created>
  <dcterms:modified xsi:type="dcterms:W3CDTF">2020-11-15T19:05:00Z</dcterms:modified>
</cp:coreProperties>
</file>