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DFD60" w14:textId="77777777" w:rsidR="00AC7902" w:rsidRDefault="00AC7902" w:rsidP="00AC7902">
      <w:pPr>
        <w:spacing w:after="0" w:line="259" w:lineRule="auto"/>
        <w:ind w:left="0" w:right="16" w:firstLine="0"/>
        <w:jc w:val="center"/>
      </w:pPr>
      <w:r>
        <w:rPr>
          <w:b/>
        </w:rPr>
        <w:t xml:space="preserve">ACTIVIDAD PERCEPTIVA </w:t>
      </w:r>
    </w:p>
    <w:p w14:paraId="5C5DFA67" w14:textId="77777777" w:rsidR="00AC7902" w:rsidRDefault="00AC7902" w:rsidP="00AC7902">
      <w:pPr>
        <w:spacing w:after="0" w:line="259" w:lineRule="auto"/>
        <w:ind w:left="50" w:right="0" w:firstLine="0"/>
        <w:jc w:val="center"/>
      </w:pPr>
      <w:r>
        <w:rPr>
          <w:b/>
        </w:rPr>
        <w:t xml:space="preserve"> </w:t>
      </w:r>
    </w:p>
    <w:p w14:paraId="1C5C39E8" w14:textId="77777777" w:rsidR="00AC7902" w:rsidRDefault="00AC7902" w:rsidP="00AC7902">
      <w:pPr>
        <w:ind w:left="-5" w:right="5"/>
      </w:pPr>
      <w:r>
        <w:t xml:space="preserve">No entendemos el mundo externo de manera simple y automática, sino que construimos activamente nuestra interpretación de la información sensorial mediante varios procesos complejos. </w:t>
      </w:r>
    </w:p>
    <w:p w14:paraId="19263B39" w14:textId="77777777" w:rsidR="00AC7902" w:rsidRDefault="00AC7902" w:rsidP="00AC7902">
      <w:pPr>
        <w:spacing w:after="0" w:line="259" w:lineRule="auto"/>
        <w:ind w:left="0" w:right="0" w:firstLine="0"/>
        <w:jc w:val="left"/>
      </w:pPr>
      <w:r>
        <w:t xml:space="preserve"> </w:t>
      </w:r>
    </w:p>
    <w:p w14:paraId="6ABAA730" w14:textId="77777777" w:rsidR="00AC7902" w:rsidRDefault="00AC7902" w:rsidP="00AC7902">
      <w:pPr>
        <w:ind w:left="-5" w:right="5"/>
      </w:pPr>
      <w:r>
        <w:rPr>
          <w:b/>
        </w:rPr>
        <w:t>SENSACIÓN.</w:t>
      </w:r>
      <w:r>
        <w:t xml:space="preserve"> Es el </w:t>
      </w:r>
      <w:r w:rsidRPr="00397B93">
        <w:rPr>
          <w:u w:val="thick" w:color="C00000"/>
        </w:rPr>
        <w:t>proceso de recibir información</w:t>
      </w:r>
      <w:r w:rsidRPr="00397B93">
        <w:rPr>
          <w:u w:val="thick"/>
        </w:rPr>
        <w:t xml:space="preserve"> </w:t>
      </w:r>
      <w:r>
        <w:t xml:space="preserve">del mundo </w:t>
      </w:r>
      <w:r w:rsidRPr="00397B93">
        <w:rPr>
          <w:u w:val="single"/>
        </w:rPr>
        <w:t>externo</w:t>
      </w:r>
      <w:r>
        <w:t>, traducirla y transmitirla al cerebro</w:t>
      </w:r>
      <w:r w:rsidRPr="00397B93">
        <w:rPr>
          <w:u w:val="thick" w:color="C00000"/>
        </w:rPr>
        <w:t>. Los órganos de la sensación actúan a través de las células sensoriales</w:t>
      </w:r>
      <w:r>
        <w:t xml:space="preserve"> receptoras, que reciben formas externas de energía (luz, calor, etc.)  y </w:t>
      </w:r>
      <w:r w:rsidRPr="00397B93">
        <w:rPr>
          <w:u w:val="thick" w:color="C00000"/>
        </w:rPr>
        <w:t>las traducen a impulsos neuronales</w:t>
      </w:r>
      <w:r>
        <w:t xml:space="preserve"> que pueden transmitirse al </w:t>
      </w:r>
      <w:proofErr w:type="gramStart"/>
      <w:r>
        <w:t>cerebro  para</w:t>
      </w:r>
      <w:proofErr w:type="gramEnd"/>
      <w:r>
        <w:t xml:space="preserve"> su interpretación. </w:t>
      </w:r>
    </w:p>
    <w:p w14:paraId="15ACC018" w14:textId="77777777" w:rsidR="00AC7902" w:rsidRDefault="00AC7902" w:rsidP="00AC7902">
      <w:pPr>
        <w:ind w:left="-5" w:right="5"/>
      </w:pPr>
      <w:r>
        <w:t xml:space="preserve">Las Células especializadas </w:t>
      </w:r>
      <w:r w:rsidRPr="00397B93">
        <w:rPr>
          <w:u w:val="thick" w:color="C00000"/>
        </w:rPr>
        <w:t>conocidas como receptores sensoriales</w:t>
      </w:r>
      <w:r>
        <w:t xml:space="preserve">, y localizadas en los ojos, oídos, nariz, lengua, piel y otras partes, son las responsables de realizar la codificación, De modo que los sonidos, visiones y olores que experimentamos en la realidad son producto de la transducción, un proceso por el que las propiedades físicas de los estímulos son convertidas en señales neurales que luego son transmitidas al cerebro a través de nervios sensoriales especializados. </w:t>
      </w:r>
    </w:p>
    <w:p w14:paraId="1F522287" w14:textId="77777777" w:rsidR="00AC7902" w:rsidRDefault="00AC7902" w:rsidP="00AC7902">
      <w:pPr>
        <w:spacing w:after="0" w:line="259" w:lineRule="auto"/>
        <w:ind w:left="0" w:right="0" w:firstLine="0"/>
        <w:jc w:val="left"/>
      </w:pPr>
      <w:r>
        <w:t xml:space="preserve"> </w:t>
      </w:r>
    </w:p>
    <w:p w14:paraId="2D03454C" w14:textId="77777777" w:rsidR="00AC7902" w:rsidRDefault="00AC7902" w:rsidP="00AC7902">
      <w:pPr>
        <w:ind w:left="-5" w:right="5"/>
      </w:pPr>
      <w:r>
        <w:rPr>
          <w:b/>
        </w:rPr>
        <w:t>ESTÍMULOS</w:t>
      </w:r>
      <w:r w:rsidRPr="00397B93">
        <w:rPr>
          <w:b/>
          <w:u w:val="thick" w:color="C00000"/>
        </w:rPr>
        <w:t>:</w:t>
      </w:r>
      <w:r w:rsidRPr="00397B93">
        <w:rPr>
          <w:u w:val="thick" w:color="C00000"/>
        </w:rPr>
        <w:t xml:space="preserve"> son cualquier aspecto o acción del mundo externo</w:t>
      </w:r>
      <w:r>
        <w:t xml:space="preserve"> que excite las </w:t>
      </w:r>
      <w:proofErr w:type="gramStart"/>
      <w:r>
        <w:t>células  receptoras</w:t>
      </w:r>
      <w:proofErr w:type="gramEnd"/>
      <w:r>
        <w:t xml:space="preserve"> de los órganos sensoriales  e influye directamente en nuestra experiencia </w:t>
      </w:r>
      <w:proofErr w:type="spellStart"/>
      <w:r>
        <w:t>conciente</w:t>
      </w:r>
      <w:proofErr w:type="spellEnd"/>
      <w:r>
        <w:t xml:space="preserve">. </w:t>
      </w:r>
    </w:p>
    <w:p w14:paraId="71864D8C" w14:textId="77777777" w:rsidR="00AC7902" w:rsidRDefault="00AC7902" w:rsidP="00AC7902">
      <w:pPr>
        <w:spacing w:after="0" w:line="259" w:lineRule="auto"/>
        <w:ind w:left="0" w:right="0" w:firstLine="0"/>
        <w:jc w:val="left"/>
      </w:pPr>
      <w:r>
        <w:t xml:space="preserve"> </w:t>
      </w:r>
    </w:p>
    <w:p w14:paraId="4859E500" w14:textId="77777777" w:rsidR="00AC7902" w:rsidRDefault="00AC7902" w:rsidP="00AC7902">
      <w:pPr>
        <w:ind w:left="-5" w:right="5"/>
      </w:pPr>
      <w:r>
        <w:rPr>
          <w:b/>
        </w:rPr>
        <w:t>RECEPTORES:</w:t>
      </w:r>
      <w:r>
        <w:t xml:space="preserve"> son las células nerviosas especializadas que </w:t>
      </w:r>
      <w:r w:rsidRPr="00397B93">
        <w:rPr>
          <w:u w:val="thick" w:color="C00000"/>
        </w:rPr>
        <w:t xml:space="preserve">se </w:t>
      </w:r>
      <w:proofErr w:type="gramStart"/>
      <w:r w:rsidRPr="00397B93">
        <w:rPr>
          <w:u w:val="thick" w:color="C00000"/>
        </w:rPr>
        <w:t>localizan  en</w:t>
      </w:r>
      <w:proofErr w:type="gramEnd"/>
      <w:r w:rsidRPr="00397B93">
        <w:rPr>
          <w:u w:val="thick" w:color="C00000"/>
        </w:rPr>
        <w:t xml:space="preserve"> los órganos de los sentidos</w:t>
      </w:r>
      <w:r>
        <w:t xml:space="preserve"> y que son muy sensibles a estímulos específicos. </w:t>
      </w:r>
    </w:p>
    <w:p w14:paraId="3BB315A1" w14:textId="77777777" w:rsidR="00AC7902" w:rsidRDefault="00AC7902" w:rsidP="00AC7902">
      <w:pPr>
        <w:spacing w:after="0" w:line="259" w:lineRule="auto"/>
        <w:ind w:left="0" w:right="0" w:firstLine="0"/>
        <w:jc w:val="left"/>
      </w:pPr>
      <w:r>
        <w:t xml:space="preserve"> </w:t>
      </w:r>
    </w:p>
    <w:p w14:paraId="60519927" w14:textId="77777777" w:rsidR="00AC7902" w:rsidRDefault="00AC7902" w:rsidP="00AC7902">
      <w:pPr>
        <w:spacing w:after="0" w:line="259" w:lineRule="auto"/>
        <w:ind w:left="-5" w:right="0"/>
        <w:jc w:val="left"/>
      </w:pPr>
      <w:r>
        <w:rPr>
          <w:b/>
        </w:rPr>
        <w:t xml:space="preserve">CLASE DE RECEPTORES: </w:t>
      </w:r>
    </w:p>
    <w:p w14:paraId="356D5AF0" w14:textId="77777777" w:rsidR="00AC7902" w:rsidRDefault="00AC7902" w:rsidP="00AC7902">
      <w:pPr>
        <w:ind w:left="-5" w:right="5"/>
      </w:pPr>
      <w:proofErr w:type="spellStart"/>
      <w:r>
        <w:rPr>
          <w:b/>
        </w:rPr>
        <w:t>Extraceptores</w:t>
      </w:r>
      <w:proofErr w:type="spellEnd"/>
      <w:r>
        <w:t xml:space="preserve">: son los receptores que captan los estímulos exteriores y su localización </w:t>
      </w:r>
      <w:proofErr w:type="spellStart"/>
      <w:r>
        <w:t>esta</w:t>
      </w:r>
      <w:proofErr w:type="spellEnd"/>
      <w:r>
        <w:t xml:space="preserve"> en: </w:t>
      </w:r>
    </w:p>
    <w:p w14:paraId="3F468700" w14:textId="77777777" w:rsidR="00AC7902" w:rsidRDefault="00AC7902" w:rsidP="00AC7902">
      <w:pPr>
        <w:ind w:left="-5" w:right="5"/>
      </w:pPr>
      <w:r w:rsidRPr="00397B93">
        <w:rPr>
          <w:u w:val="thick" w:color="C00000"/>
        </w:rPr>
        <w:t>Los ojos</w:t>
      </w:r>
      <w:r>
        <w:t xml:space="preserve">, cuya excitación produce sensaciones visuales; </w:t>
      </w:r>
    </w:p>
    <w:p w14:paraId="0FB5CE5D" w14:textId="77777777" w:rsidR="00AC7902" w:rsidRDefault="00AC7902" w:rsidP="00AC7902">
      <w:pPr>
        <w:ind w:left="-5" w:right="5"/>
      </w:pPr>
      <w:r w:rsidRPr="00397B93">
        <w:rPr>
          <w:u w:val="thick" w:color="C00000"/>
        </w:rPr>
        <w:t>Los oídos</w:t>
      </w:r>
      <w:r>
        <w:t xml:space="preserve">, cuya excitación produce sensaciones auditivas; </w:t>
      </w:r>
    </w:p>
    <w:p w14:paraId="4CBA8493" w14:textId="77777777" w:rsidR="00AC7902" w:rsidRDefault="00AC7902" w:rsidP="00AC7902">
      <w:pPr>
        <w:ind w:left="-5" w:right="3407"/>
      </w:pPr>
      <w:r w:rsidRPr="00397B93">
        <w:rPr>
          <w:u w:val="thick" w:color="C00000"/>
        </w:rPr>
        <w:t>La piel</w:t>
      </w:r>
      <w:r>
        <w:t xml:space="preserve">, cuya excitación produce sensaciones táctiles; La </w:t>
      </w:r>
      <w:r w:rsidRPr="00397B93">
        <w:rPr>
          <w:u w:val="thick" w:color="C00000"/>
        </w:rPr>
        <w:t>nariz</w:t>
      </w:r>
      <w:r>
        <w:t xml:space="preserve"> cuya excitación produce sensaciones olfativas; </w:t>
      </w:r>
    </w:p>
    <w:p w14:paraId="2A7CDD7C" w14:textId="77777777" w:rsidR="00AC7902" w:rsidRDefault="00AC7902" w:rsidP="00AC7902">
      <w:pPr>
        <w:ind w:left="-5" w:right="5"/>
      </w:pPr>
      <w:r w:rsidRPr="00397B93">
        <w:rPr>
          <w:u w:val="thick" w:color="C00000"/>
        </w:rPr>
        <w:t>La lengua</w:t>
      </w:r>
      <w:r>
        <w:t xml:space="preserve">, cuya excitación produce sensaciones gustativas. </w:t>
      </w:r>
    </w:p>
    <w:p w14:paraId="1349AEF9" w14:textId="77777777" w:rsidR="00AC7902" w:rsidRDefault="00AC7902" w:rsidP="00AC7902">
      <w:pPr>
        <w:ind w:left="-5" w:right="5"/>
      </w:pPr>
      <w:proofErr w:type="spellStart"/>
      <w:r>
        <w:rPr>
          <w:b/>
        </w:rPr>
        <w:t>Intraceptores</w:t>
      </w:r>
      <w:proofErr w:type="spellEnd"/>
      <w:r>
        <w:rPr>
          <w:b/>
        </w:rPr>
        <w:t>:</w:t>
      </w:r>
      <w:r>
        <w:t xml:space="preserve"> receptores </w:t>
      </w:r>
      <w:r w:rsidRPr="00397B93">
        <w:rPr>
          <w:u w:val="thick" w:color="C00000"/>
        </w:rPr>
        <w:t>constituidos por terminaciones nerviosas</w:t>
      </w:r>
      <w:r>
        <w:t xml:space="preserve"> especializadas situadas en las vísceras y captan estímulos originados en el interior de nuestro cuerpo. Se hallan </w:t>
      </w:r>
      <w:r w:rsidRPr="00397B93">
        <w:rPr>
          <w:u w:val="thick" w:color="C00000"/>
        </w:rPr>
        <w:t>situados en el corazón, pulmones, vejiga, estómago</w:t>
      </w:r>
      <w:r>
        <w:t>, etc. Recogen los estímulos internos, los cuales</w:t>
      </w:r>
      <w:r w:rsidRPr="00397B93">
        <w:rPr>
          <w:u w:val="thick" w:color="C00000"/>
        </w:rPr>
        <w:t xml:space="preserve"> provocan sensaciones como el hambre, la sed, la fatiga,</w:t>
      </w:r>
      <w:r>
        <w:t xml:space="preserve"> etc. </w:t>
      </w:r>
    </w:p>
    <w:p w14:paraId="0CCA4088" w14:textId="77777777" w:rsidR="00AC7902" w:rsidRDefault="00AC7902" w:rsidP="00AC7902">
      <w:pPr>
        <w:ind w:left="-5" w:right="5"/>
      </w:pPr>
      <w:r>
        <w:rPr>
          <w:b/>
        </w:rPr>
        <w:t>Propioceptores</w:t>
      </w:r>
      <w:r>
        <w:t xml:space="preserve">: se dividen en dos grupos. </w:t>
      </w:r>
    </w:p>
    <w:p w14:paraId="461A4C1E" w14:textId="77777777" w:rsidR="00AC7902" w:rsidRPr="00D81211" w:rsidRDefault="00AC7902" w:rsidP="00AC7902">
      <w:pPr>
        <w:ind w:left="-5" w:right="5"/>
        <w:rPr>
          <w:u w:val="thick" w:color="C00000"/>
        </w:rPr>
      </w:pPr>
      <w:r>
        <w:t xml:space="preserve">a) </w:t>
      </w:r>
      <w:r w:rsidRPr="00397B93">
        <w:rPr>
          <w:highlight w:val="yellow"/>
        </w:rPr>
        <w:t>Propioceptores</w:t>
      </w:r>
      <w:r>
        <w:t xml:space="preserve"> para las sensaciones kinestésicas o de los movimientos:</w:t>
      </w:r>
      <w:r w:rsidRPr="00397B93">
        <w:rPr>
          <w:u w:val="thick" w:color="C00000"/>
        </w:rPr>
        <w:t xml:space="preserve"> son las terminaciones nerviosas situadas en los músculos,</w:t>
      </w:r>
      <w:r>
        <w:t xml:space="preserve"> articulaciones, tendones y los ligamentos. </w:t>
      </w:r>
      <w:proofErr w:type="gramStart"/>
      <w:r>
        <w:t>b)</w:t>
      </w:r>
      <w:r w:rsidRPr="00397B93">
        <w:rPr>
          <w:highlight w:val="yellow"/>
        </w:rPr>
        <w:t>Propioceptores</w:t>
      </w:r>
      <w:proofErr w:type="gramEnd"/>
      <w:r>
        <w:t xml:space="preserve"> para las sensaciones de equilibrio: son las </w:t>
      </w:r>
      <w:r w:rsidRPr="00D81211">
        <w:rPr>
          <w:u w:val="thick" w:color="C00000"/>
        </w:rPr>
        <w:t xml:space="preserve">terminaciones nerviosas situadas en el oído interno. </w:t>
      </w:r>
    </w:p>
    <w:p w14:paraId="79E6E2E7" w14:textId="77777777" w:rsidR="00AC7902" w:rsidRDefault="00AC7902" w:rsidP="00AC7902">
      <w:pPr>
        <w:spacing w:after="0" w:line="259" w:lineRule="auto"/>
        <w:ind w:left="0" w:right="0" w:firstLine="0"/>
        <w:jc w:val="left"/>
      </w:pPr>
      <w:r>
        <w:t xml:space="preserve"> </w:t>
      </w:r>
    </w:p>
    <w:p w14:paraId="299BA71D" w14:textId="77777777" w:rsidR="00AC7902" w:rsidRDefault="00AC7902" w:rsidP="00AC7902">
      <w:pPr>
        <w:spacing w:after="0" w:line="259" w:lineRule="auto"/>
        <w:ind w:left="-5" w:right="0"/>
        <w:jc w:val="left"/>
      </w:pPr>
      <w:r>
        <w:rPr>
          <w:b/>
        </w:rPr>
        <w:t xml:space="preserve">UMBRALES SENSORIALES. </w:t>
      </w:r>
    </w:p>
    <w:p w14:paraId="5366CC4A" w14:textId="77777777" w:rsidR="00AC7902" w:rsidRDefault="00AC7902" w:rsidP="00AC7902">
      <w:pPr>
        <w:ind w:left="-5" w:right="5"/>
      </w:pPr>
      <w:r>
        <w:t xml:space="preserve">¿Cuál es la más pequeña cantidad de estimulación que nuestros sistemas sensoriales pueden detectar? </w:t>
      </w:r>
    </w:p>
    <w:p w14:paraId="29B81B09" w14:textId="77777777" w:rsidR="00AC7902" w:rsidRDefault="00AC7902" w:rsidP="00AC7902">
      <w:pPr>
        <w:ind w:left="-5" w:right="5"/>
      </w:pPr>
      <w:r>
        <w:t xml:space="preserve">Nuestros receptores son considerablemente eficientes, pero no registran toda la información disponible en el ambiente en cualquier momento. </w:t>
      </w:r>
    </w:p>
    <w:p w14:paraId="16F1EE2E" w14:textId="77777777" w:rsidR="00AC7902" w:rsidRDefault="00AC7902" w:rsidP="00AC7902">
      <w:pPr>
        <w:ind w:left="-5" w:right="5"/>
      </w:pPr>
      <w:r>
        <w:rPr>
          <w:b/>
        </w:rPr>
        <w:lastRenderedPageBreak/>
        <w:t>Umbral absoluto</w:t>
      </w:r>
      <w:r>
        <w:t xml:space="preserve">: </w:t>
      </w:r>
      <w:r w:rsidRPr="00D81211">
        <w:rPr>
          <w:u w:val="thick" w:color="C00000"/>
        </w:rPr>
        <w:t>es la mínima magnitud de un estímulo que pueda detectarse</w:t>
      </w:r>
      <w:r>
        <w:t xml:space="preserve">. No </w:t>
      </w:r>
      <w:proofErr w:type="gramStart"/>
      <w:r>
        <w:t>es  sencillo</w:t>
      </w:r>
      <w:proofErr w:type="gramEnd"/>
      <w:r>
        <w:t xml:space="preserve"> medir los umbrales. </w:t>
      </w:r>
      <w:r w:rsidRPr="00D81211">
        <w:rPr>
          <w:u w:val="thick" w:color="C00000"/>
        </w:rPr>
        <w:t>La gente difiere considerablemente en su sensibilidad a los estímulos débiles</w:t>
      </w:r>
      <w:r>
        <w:t xml:space="preserve"> </w:t>
      </w:r>
      <w:proofErr w:type="gramStart"/>
      <w:r>
        <w:t>y  la</w:t>
      </w:r>
      <w:proofErr w:type="gramEnd"/>
      <w:r>
        <w:t xml:space="preserve"> sensibilidad de cada uno de nosotros cambia de un momento a otro. Y es por esta razón, que se definen los umbrales absolutos como </w:t>
      </w:r>
      <w:r w:rsidRPr="00D81211">
        <w:rPr>
          <w:u w:val="thick" w:color="C00000"/>
        </w:rPr>
        <w:t>la magnitud de un estímulo que el sujeto puede detectar la mitad de las veces</w:t>
      </w:r>
      <w:r>
        <w:t xml:space="preserve">.  </w:t>
      </w:r>
    </w:p>
    <w:p w14:paraId="5A4B203E" w14:textId="77777777" w:rsidR="00AC7902" w:rsidRDefault="00AC7902" w:rsidP="00AC7902">
      <w:pPr>
        <w:ind w:left="-5" w:right="5"/>
      </w:pPr>
      <w:r>
        <w:rPr>
          <w:b/>
        </w:rPr>
        <w:t>Umbral diferencial</w:t>
      </w:r>
      <w:r>
        <w:t xml:space="preserve">: </w:t>
      </w:r>
      <w:r w:rsidRPr="00D81211">
        <w:rPr>
          <w:u w:val="thick" w:color="C00000"/>
        </w:rPr>
        <w:t>es la diferencia mínima entre dos estímulos</w:t>
      </w:r>
      <w:r>
        <w:t xml:space="preserve"> que puede detectarse la mitad de las veces y está casi siempre </w:t>
      </w:r>
      <w:r w:rsidRPr="00D81211">
        <w:rPr>
          <w:u w:val="thick" w:color="C00000"/>
        </w:rPr>
        <w:t xml:space="preserve">en proporción directa a la intensidad del estímulo </w:t>
      </w:r>
      <w:proofErr w:type="gramStart"/>
      <w:r w:rsidRPr="00D81211">
        <w:rPr>
          <w:u w:val="thick" w:color="C00000"/>
        </w:rPr>
        <w:t>original</w:t>
      </w:r>
      <w:r>
        <w:t>..</w:t>
      </w:r>
      <w:proofErr w:type="gramEnd"/>
      <w:r>
        <w:t xml:space="preserve"> Por ejemplo, el mínimo cambio de intensidad de su equipo de música que puede distinguir como “alto” la mitad de las veces sería su umbral diferencial. </w:t>
      </w:r>
    </w:p>
    <w:p w14:paraId="0F20D9F2" w14:textId="77777777" w:rsidR="00AC7902" w:rsidRDefault="00AC7902" w:rsidP="00AC7902">
      <w:pPr>
        <w:spacing w:after="0" w:line="259" w:lineRule="auto"/>
        <w:ind w:left="0" w:right="0" w:firstLine="0"/>
        <w:jc w:val="left"/>
      </w:pPr>
      <w:r>
        <w:t xml:space="preserve"> </w:t>
      </w:r>
    </w:p>
    <w:p w14:paraId="7A55D035" w14:textId="77777777" w:rsidR="00AC7902" w:rsidRDefault="00AC7902" w:rsidP="00AC7902">
      <w:pPr>
        <w:ind w:left="-5" w:right="5"/>
      </w:pPr>
      <w:r>
        <w:rPr>
          <w:b/>
        </w:rPr>
        <w:t>PERCEPCIÓN:</w:t>
      </w:r>
      <w:r>
        <w:t xml:space="preserve"> es la </w:t>
      </w:r>
      <w:r w:rsidRPr="00D81211">
        <w:rPr>
          <w:u w:val="thick" w:color="C00000"/>
        </w:rPr>
        <w:t xml:space="preserve">sensación o conjunto de sensaciones </w:t>
      </w:r>
      <w:proofErr w:type="spellStart"/>
      <w:r w:rsidRPr="00D81211">
        <w:rPr>
          <w:u w:val="thick" w:color="C00000"/>
        </w:rPr>
        <w:t>complemetadas</w:t>
      </w:r>
      <w:proofErr w:type="spellEnd"/>
      <w:r w:rsidRPr="00D81211">
        <w:rPr>
          <w:u w:val="thick" w:color="C00000"/>
        </w:rPr>
        <w:t>, corregidas</w:t>
      </w:r>
      <w:r>
        <w:t xml:space="preserve"> e interpretadas por el sujeto con </w:t>
      </w:r>
      <w:r w:rsidRPr="00D81211">
        <w:rPr>
          <w:u w:val="thick" w:color="C00000"/>
        </w:rPr>
        <w:t>ayuda de sus conocimientos</w:t>
      </w:r>
      <w:r>
        <w:t xml:space="preserve">, su experiencia, su educación y su cultura. </w:t>
      </w:r>
    </w:p>
    <w:p w14:paraId="49218367" w14:textId="77777777" w:rsidR="00AC7902" w:rsidRDefault="00AC7902" w:rsidP="00AC7902">
      <w:pPr>
        <w:ind w:left="-5" w:right="5"/>
      </w:pPr>
      <w:r>
        <w:t xml:space="preserve">La percepción </w:t>
      </w:r>
      <w:r w:rsidRPr="00D81211">
        <w:rPr>
          <w:u w:val="thick" w:color="C00000"/>
        </w:rPr>
        <w:t>es el reflejo del conjunto de cualidades de los objetos</w:t>
      </w:r>
      <w:r>
        <w:t xml:space="preserve"> o fenómenos de la realidad que actúan directamente sobre los oréganos de los sentidos. </w:t>
      </w:r>
    </w:p>
    <w:p w14:paraId="25BAF3E4" w14:textId="77777777" w:rsidR="00AC7902" w:rsidRDefault="00AC7902" w:rsidP="00AC7902">
      <w:pPr>
        <w:ind w:left="-5" w:right="5"/>
      </w:pPr>
      <w:r>
        <w:t xml:space="preserve">La percepción al igual que la sensación, </w:t>
      </w:r>
      <w:r w:rsidRPr="00D81211">
        <w:rPr>
          <w:u w:val="thick" w:color="C00000"/>
        </w:rPr>
        <w:t>es una imagen subjetiva del mundo objetivo.</w:t>
      </w:r>
      <w:r>
        <w:t xml:space="preserve"> La percepción humana </w:t>
      </w:r>
      <w:r w:rsidRPr="00D81211">
        <w:rPr>
          <w:u w:val="thick" w:color="C00000"/>
        </w:rPr>
        <w:t>es racional por el hecho de que el hombre al percibir los objetos de la realidad</w:t>
      </w:r>
      <w:r>
        <w:t xml:space="preserve"> los interpreta según sus conocimientos y su experiencia. </w:t>
      </w:r>
    </w:p>
    <w:p w14:paraId="102B33C5" w14:textId="77777777" w:rsidR="00AC7902" w:rsidRDefault="00AC7902" w:rsidP="00AC7902">
      <w:pPr>
        <w:ind w:left="-5" w:right="5"/>
      </w:pPr>
      <w:r>
        <w:t xml:space="preserve">El carácter selectivo de la percepción consiste en la acentuación preferente de unos objetos en comparación con </w:t>
      </w:r>
      <w:proofErr w:type="gramStart"/>
      <w:r>
        <w:t>otros..</w:t>
      </w:r>
      <w:proofErr w:type="gramEnd"/>
      <w:r>
        <w:t xml:space="preserve"> </w:t>
      </w:r>
    </w:p>
    <w:p w14:paraId="646DBA0C" w14:textId="77777777" w:rsidR="00AC7902" w:rsidRDefault="00AC7902" w:rsidP="00AC7902">
      <w:pPr>
        <w:ind w:left="-5" w:right="5"/>
      </w:pPr>
      <w:r>
        <w:t xml:space="preserve">La selectividad de la percepción </w:t>
      </w:r>
      <w:proofErr w:type="spellStart"/>
      <w:r>
        <w:t>esta</w:t>
      </w:r>
      <w:proofErr w:type="spellEnd"/>
      <w:r>
        <w:t xml:space="preserve"> determinada por factores objetivos (fuerza, </w:t>
      </w:r>
      <w:proofErr w:type="spellStart"/>
      <w:r>
        <w:t>movibilidad</w:t>
      </w:r>
      <w:proofErr w:type="spellEnd"/>
      <w:r>
        <w:t xml:space="preserve">) y subjetivos (necesidad, interés, experiencia y estado psíquico general del sujeto). </w:t>
      </w:r>
    </w:p>
    <w:p w14:paraId="60874203" w14:textId="77777777" w:rsidR="00AC7902" w:rsidRDefault="00AC7902" w:rsidP="00AC7902">
      <w:pPr>
        <w:ind w:left="-5" w:right="5"/>
      </w:pPr>
      <w:r w:rsidRPr="00D81211">
        <w:rPr>
          <w:u w:val="thick" w:color="C00000"/>
        </w:rPr>
        <w:t>Los objetos son percibidos con exactitud cuando el sujeto requiere de ellos</w:t>
      </w:r>
      <w:r>
        <w:t xml:space="preserve"> para su actividad. La actitud emocional hacia aquello que se percibe tiene gran influencia sobre la selectividad de la percepción. </w:t>
      </w:r>
    </w:p>
    <w:p w14:paraId="3FFC5D42" w14:textId="77777777" w:rsidR="00AC7902" w:rsidRDefault="00AC7902" w:rsidP="00AC7902">
      <w:pPr>
        <w:ind w:left="-5" w:right="5"/>
      </w:pPr>
      <w:r>
        <w:t xml:space="preserve">TRANSTORNOS DE LA PERCEPCIÓN. </w:t>
      </w:r>
    </w:p>
    <w:p w14:paraId="4F928398" w14:textId="77777777" w:rsidR="00AC7902" w:rsidRDefault="00AC7902" w:rsidP="00AC7902">
      <w:pPr>
        <w:ind w:left="-5" w:right="5"/>
      </w:pPr>
      <w:r>
        <w:t xml:space="preserve">ILUSIONES. Son percepciones equivocadas, erróneas en las cuales el objeto real es deformado. Aparecen normalmente por diversas causas, entre ellas la inatención. Ejem. Alguien un tanto distraído al oír un sonido cree que ha sido llamado por su nombre. También los factores afectivos como el temor intenso pueden causar ilusiones visuales o auditivas. Por Ejem. Un niño con miedo a la </w:t>
      </w:r>
      <w:proofErr w:type="gramStart"/>
      <w:r>
        <w:t>oscuridad,</w:t>
      </w:r>
      <w:proofErr w:type="gramEnd"/>
      <w:r>
        <w:t xml:space="preserve"> cree ver un monstro en el mueble de la casa. ALUCINACIONES. Son percepciones sin objeto, es decir, son percepciones que no están determinadas por el correspondiente estímulo externo, pero tienen las cualidades propias de la sensación, son de carácter involuntario. Las alucinaciones genuinas son claras, distinguibles de otros estímulos, acompañadas de impresión de realidad, es decir, con la experiencia íntima de que lo percibido es real, están localizadas en el espacio exterior: muros, radios, vecinos y aparatos </w:t>
      </w:r>
    </w:p>
    <w:p w14:paraId="64A67684" w14:textId="107C4D28" w:rsidR="00C12E92" w:rsidRDefault="00C12E92" w:rsidP="00AC7902">
      <w:pPr>
        <w:spacing w:after="160" w:line="259" w:lineRule="auto"/>
        <w:ind w:left="0" w:right="0" w:firstLine="0"/>
        <w:jc w:val="left"/>
      </w:pPr>
      <w:hyperlink r:id="rId4" w:history="1">
        <w:r w:rsidRPr="001C45CF">
          <w:rPr>
            <w:rStyle w:val="Hipervnculo"/>
          </w:rPr>
          <w:t>https://cmapspublic.ihmc.us/rid=1W4VPCB91-S459TJ-4300/Sensaci%C3%B3n%20y%20Percepci%C3%B3n.%20Organizador%20visual.cmap</w:t>
        </w:r>
      </w:hyperlink>
    </w:p>
    <w:p w14:paraId="42CF3729" w14:textId="397BFD05" w:rsidR="00AC7902" w:rsidRDefault="00AC7902" w:rsidP="00AC7902">
      <w:pPr>
        <w:spacing w:after="160" w:line="259" w:lineRule="auto"/>
        <w:ind w:left="0" w:right="0" w:firstLine="0"/>
        <w:jc w:val="left"/>
      </w:pPr>
      <w:r>
        <w:br w:type="page"/>
      </w:r>
    </w:p>
    <w:p w14:paraId="595F91C3" w14:textId="77777777" w:rsidR="00BA3EA5" w:rsidRPr="00AC7902" w:rsidRDefault="00BA3EA5" w:rsidP="00AC7902"/>
    <w:sectPr w:rsidR="00BA3EA5" w:rsidRPr="00AC7902" w:rsidSect="00AC7902">
      <w:pgSz w:w="12240" w:h="15840" w:code="1"/>
      <w:pgMar w:top="1440" w:right="1440" w:bottom="1440" w:left="1440" w:header="1440" w:footer="1440" w:gutter="0"/>
      <w:pgBorders w:offsetFrom="page">
        <w:top w:val="single" w:sz="24" w:space="24" w:color="C00000"/>
        <w:left w:val="single" w:sz="24" w:space="24" w:color="C00000"/>
        <w:bottom w:val="single" w:sz="24" w:space="24" w:color="C00000"/>
        <w:right w:val="single" w:sz="24" w:space="24" w:color="C00000"/>
      </w:pgBorders>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02"/>
    <w:rsid w:val="00497FC1"/>
    <w:rsid w:val="00AC7902"/>
    <w:rsid w:val="00BA3EA5"/>
    <w:rsid w:val="00C12E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0282"/>
  <w15:chartTrackingRefBased/>
  <w15:docId w15:val="{753B328B-C5BF-44EF-B139-B6B731F8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02"/>
    <w:pPr>
      <w:spacing w:after="2" w:line="248" w:lineRule="auto"/>
      <w:ind w:left="10" w:right="11" w:hanging="10"/>
      <w:jc w:val="both"/>
    </w:pPr>
    <w:rPr>
      <w:rFonts w:ascii="Times New Roman" w:eastAsia="Times New Roman" w:hAnsi="Times New Roman" w:cs="Times New Roman"/>
      <w:color w:val="000000"/>
      <w:sz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12E92"/>
    <w:rPr>
      <w:color w:val="0563C1" w:themeColor="hyperlink"/>
      <w:u w:val="single"/>
    </w:rPr>
  </w:style>
  <w:style w:type="character" w:styleId="Mencinsinresolver">
    <w:name w:val="Unresolved Mention"/>
    <w:basedOn w:val="Fuentedeprrafopredeter"/>
    <w:uiPriority w:val="99"/>
    <w:semiHidden/>
    <w:unhideWhenUsed/>
    <w:rsid w:val="00C12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mapspublic.ihmc.us/rid=1W4VPCB91-S459TJ-4300/Sensaci%C3%B3n%20y%20Percepci%C3%B3n.%20Organizador%20visual.cma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4890</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2020-09-14T01:21:00Z</dcterms:created>
  <dcterms:modified xsi:type="dcterms:W3CDTF">2020-09-14T01:21:00Z</dcterms:modified>
</cp:coreProperties>
</file>