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A4D43" w14:textId="647E0B9D" w:rsidR="00602742" w:rsidRDefault="00913629">
      <w:hyperlink r:id="rId4" w:history="1">
        <w:r>
          <w:rPr>
            <w:rStyle w:val="Hipervnculo"/>
          </w:rPr>
          <w:t>https://www.monografias.com/trabajos82/gerente-funciones/gerente-funciones2.shtml</w:t>
        </w:r>
      </w:hyperlink>
    </w:p>
    <w:sectPr w:rsidR="006027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9"/>
    <w:rsid w:val="00602742"/>
    <w:rsid w:val="0091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70FC47"/>
  <w15:chartTrackingRefBased/>
  <w15:docId w15:val="{8901F847-334C-4952-B8DF-19AF547A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13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nografias.com/trabajos82/gerente-funciones/gerente-funciones2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NAYELY</dc:creator>
  <cp:keywords/>
  <dc:description/>
  <cp:lastModifiedBy>NAYELY</cp:lastModifiedBy>
  <cp:revision>2</cp:revision>
  <dcterms:created xsi:type="dcterms:W3CDTF">2020-08-02T00:03:00Z</dcterms:created>
  <dcterms:modified xsi:type="dcterms:W3CDTF">2020-08-02T00:03:00Z</dcterms:modified>
</cp:coreProperties>
</file>