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6d9eeb"/>
        </w:rPr>
      </w:pPr>
      <w:r w:rsidDel="00000000" w:rsidR="00000000" w:rsidRPr="00000000">
        <w:rPr>
          <w:b w:val="1"/>
          <w:color w:val="6d9eeb"/>
          <w:rtl w:val="0"/>
        </w:rPr>
        <w:t xml:space="preserve">LINKS DE CONSULTA</w:t>
      </w:r>
    </w:p>
    <w:p w:rsidR="00000000" w:rsidDel="00000000" w:rsidP="00000000" w:rsidRDefault="00000000" w:rsidRPr="00000000" w14:paraId="00000002">
      <w:pPr>
        <w:rPr>
          <w:b w:val="1"/>
          <w:color w:val="6d9e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https://www.banrep.gov.co/sites/default/files/paginas/ibp_ene_dic_2016_0.pdf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https://www.banrep.gov.co/sites/default/files/paginas/ibp_ene_dic_2017.pdf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https://www.banrep.gov.co/sites/default/files/paginas/ibp_ene_dic_2018.pdf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bookmarkStart w:colFirst="0" w:colLast="0" w:name="_heading=h.gjdgxs" w:id="0"/>
      <w:bookmarkEnd w:id="0"/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https://www.banrep.gov.co/sites/default/files/paginas/ibp_ene_dic_2019.pdf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bookmarkStart w:colFirst="0" w:colLast="0" w:name="_heading=h.5ssuki2w7lq3" w:id="1"/>
      <w:bookmarkEnd w:id="1"/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https://economipedia.com/definiciones/balanza-comercial.html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bookmarkStart w:colFirst="0" w:colLast="0" w:name="_heading=h.fo66941bhcqk" w:id="2"/>
      <w:bookmarkEnd w:id="2"/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https://www.economiasimple.net/glosario/deficit-comercial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bookmarkStart w:colFirst="0" w:colLast="0" w:name="_heading=h.w5trltia2c9z" w:id="3"/>
      <w:bookmarkEnd w:id="3"/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https://www.comercioyaduanas.com.mx/comercioexterior/comercioexterioryaduanas/que-es-comercio-exterior/#:~:text=Definici%C3%B3n%20de%20Comercio%20Exterior,mercado%20tanto%20internas%20como%20externas.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bookmarkStart w:colFirst="0" w:colLast="0" w:name="_heading=h.oh8q11nlyy8n" w:id="4"/>
      <w:bookmarkEnd w:id="4"/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https://www.banrep.gov.co/es/estadisticas/balanza-pagos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bookmarkStart w:colFirst="0" w:colLast="0" w:name="_heading=h.gl074u5o7jx4" w:id="5"/>
      <w:bookmarkEnd w:id="5"/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https://economipedia.com/definiciones/transferencias-corrientes-del-sector-publico.html#:~:text=Las%20transferencias%20corrientes%20del%20sector%20p%C3%BAblico%20son%20transferencias%20de%20recursos,como%20administraciones%20o%20entidades%20p%C3%BAblicas.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bookmarkStart w:colFirst="0" w:colLast="0" w:name="_heading=h.blhs40qiwh1a" w:id="6"/>
      <w:bookmarkEnd w:id="6"/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https://www.economiasimple.net/glosario/balanza-de-transferencias-corrientes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bookmarkStart w:colFirst="0" w:colLast="0" w:name="_heading=h.6nvjs9fkp0nw" w:id="7"/>
      <w:bookmarkEnd w:id="7"/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https://www.banrep.gov.co/es/borrador-1068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bookmarkStart w:colFirst="0" w:colLast="0" w:name="_heading=h.dauhhhln9etm" w:id="8"/>
      <w:bookmarkEnd w:id="8"/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http://www.economia48.com/spa/d/salida-de-capital/salida-de-capital.htm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bookmarkStart w:colFirst="0" w:colLast="0" w:name="_heading=h.wp496z56grho" w:id="9"/>
      <w:bookmarkEnd w:id="9"/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repository.fedesarrollo.org.co/bitstream/handle/11445/3336/Repor_Septiembre_2016_Reina_et_al.pdf?sequence=2&amp;isAllowed=y#:~:text=La%20inversi%C3%B3n%20extranjera%20directa%20es,capacidad%20productiva%20de%20una%20econom%C3%ADa.&amp;text=Aparte%20de%20contar%20con%20esos,el%20punto%20de%20vista%20macroecon%C3%B3mico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bookmarkStart w:colFirst="0" w:colLast="0" w:name="_heading=h.cdymw4tgnj37" w:id="10"/>
      <w:bookmarkEnd w:id="10"/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https://colaboracion.dnp.gov.co/CDT/Estudios%20Econmicos/Inversi%C3%B3n%20extranjera%20directa%20en%20Colombia%20caracter%C3%ADsticas%20y%20tendencias.pdf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bookmarkStart w:colFirst="0" w:colLast="0" w:name="_heading=h.u8yj9xskzd2o" w:id="11"/>
      <w:bookmarkEnd w:id="11"/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https://jonathanheath.net/la-inversion-extranjera-de-cartera/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bookmarkStart w:colFirst="0" w:colLast="0" w:name="_heading=h.fhbj6dr5b0ih" w:id="12"/>
      <w:bookmarkEnd w:id="12"/>
      <w:r w:rsidDel="00000000" w:rsidR="00000000" w:rsidRPr="00000000">
        <w:rPr>
          <w:rtl w:val="0"/>
        </w:rPr>
      </w:r>
    </w:p>
    <w:sectPr>
      <w:pgSz w:h="16834" w:w="11909"/>
      <w:pgMar w:bottom="1440" w:top="127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 w:val="1"/>
    <w:rsid w:val="000A7DFF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semiHidden w:val="1"/>
    <w:unhideWhenUsed w:val="1"/>
    <w:rsid w:val="000A7DFF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olaboracion.dnp.gov.co/CDT/Estudios%20Econmicos/Inversi%C3%B3n%20extranjera%20directa%20en%20Colombia%20caracter%C3%ADsticas%20y%20tendencias.pdf" TargetMode="External"/><Relationship Id="rId11" Type="http://schemas.openxmlformats.org/officeDocument/2006/relationships/hyperlink" Target="https://economipedia.com/definiciones/balanza-comercial.html" TargetMode="External"/><Relationship Id="rId10" Type="http://schemas.openxmlformats.org/officeDocument/2006/relationships/hyperlink" Target="https://www.banrep.gov.co/sites/default/files/paginas/ibp_ene_dic_2019.pdf" TargetMode="External"/><Relationship Id="rId21" Type="http://schemas.openxmlformats.org/officeDocument/2006/relationships/hyperlink" Target="https://jonathanheath.net/la-inversion-extranjera-de-cartera/" TargetMode="External"/><Relationship Id="rId13" Type="http://schemas.openxmlformats.org/officeDocument/2006/relationships/hyperlink" Target="https://www.comercioyaduanas.com.mx/comercioexterior/comercioexterioryaduanas/que-es-comercio-exterior/#:~:text=Definici%C3%B3n%20de%20Comercio%20Exterior,mercado%20tanto%20internas%20como%20externas." TargetMode="External"/><Relationship Id="rId12" Type="http://schemas.openxmlformats.org/officeDocument/2006/relationships/hyperlink" Target="https://www.economiasimple.net/glosario/deficit-comercia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anrep.gov.co/sites/default/files/paginas/ibp_ene_dic_2018.pdf" TargetMode="External"/><Relationship Id="rId15" Type="http://schemas.openxmlformats.org/officeDocument/2006/relationships/hyperlink" Target="https://economipedia.com/definiciones/transferencias-corrientes-del-sector-publico.html#:~:text=Las%20transferencias%20corrientes%20del%20sector%20p%C3%BAblico%20son%20transferencias%20de%20recursos,como%20administraciones%20o%20entidades%20p%C3%BAblicas." TargetMode="External"/><Relationship Id="rId14" Type="http://schemas.openxmlformats.org/officeDocument/2006/relationships/hyperlink" Target="https://www.banrep.gov.co/es/estadisticas/balanza-pagos" TargetMode="External"/><Relationship Id="rId17" Type="http://schemas.openxmlformats.org/officeDocument/2006/relationships/hyperlink" Target="https://www.banrep.gov.co/es/borrador-1068" TargetMode="External"/><Relationship Id="rId16" Type="http://schemas.openxmlformats.org/officeDocument/2006/relationships/hyperlink" Target="https://www.economiasimple.net/glosario/balanza-de-transferencias-corrientes" TargetMode="External"/><Relationship Id="rId5" Type="http://schemas.openxmlformats.org/officeDocument/2006/relationships/styles" Target="styles.xml"/><Relationship Id="rId19" Type="http://schemas.openxmlformats.org/officeDocument/2006/relationships/hyperlink" Target="https://repository.fedesarrollo.org.co/bitstream/handle/11445/3336/Repor_Septiembre_2016_Reina_et_al.pdf?sequence=2&amp;isAllowed=y#:~:text=La%20inversi%C3%B3n%20extranjera%20directa%20es,capacidad%20productiva%20de%20una%20econom%C3%ADa.&amp;text=Aparte%20de%20contar%20con%20esos,el%20punto%20de%20vista%20macroecon%C3%B3mico.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economia48.com/spa/d/salida-de-capital/salida-de-capital.htm" TargetMode="External"/><Relationship Id="rId7" Type="http://schemas.openxmlformats.org/officeDocument/2006/relationships/hyperlink" Target="https://www.banrep.gov.co/sites/default/files/paginas/ibp_ene_dic_2016_0.pdf" TargetMode="External"/><Relationship Id="rId8" Type="http://schemas.openxmlformats.org/officeDocument/2006/relationships/hyperlink" Target="https://www.banrep.gov.co/sites/default/files/paginas/ibp_ene_dic_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wzXMk7vyVdpOzK1vzvdlvQshXw==">AMUW2mWJ2Rf1vLlmXXcUywkvayuWfqv3S7l7Apl54vHUDUndzDXQxq0Ncufr8jEmA9Mg2r//UbwzZQqZXhj/2mfbQzxob/tdP5Z6TIIg83rb+rR9LzF6J1YBthvxAd1mF4fX31qh13gcXrGywDNiqq8LaZlYI7vllsrb6S4j4VkwQ1c5e9H2p9AyMrbKYd9QKIpkvIyoaT0B3vjA3J6dRJjxKzqVW8SAKmHjo3vfEEOBImzakZFH2JvuvH25p8H11LfYIadnK1IWjvzsQ4QrjDNQUx7EtW4t1Dq9Vz9iqlcI3nxHKkoZRuIMYHGhOjR/2cfFXAilOHug+hQSwEUN68EMwftJMrzljqZM81otyO29hwVQaT4954pJtlpB2XHDBIPuAVzBUH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2020-07-18T03:07:00Z</dcterms:created>
</cp:coreProperties>
</file>