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0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Pr="004A31F0" w:rsidRDefault="004A31F0" w:rsidP="004A31F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</w:pPr>
      <w:r w:rsidRPr="004A31F0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t>JUSTIFICACIÒN</w:t>
      </w:r>
    </w:p>
    <w:p w:rsidR="004A31F0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  <w:r w:rsidRPr="00335952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>Leer y escribir correctamente son tareas complementarias y al mismo tiempo complejas, que la escuela ha de liderar a través de lá generación de una cultura letrada, la cual implica evaluar y valorar la producción de textos escritos. La composición escrita y la interpretación son básicas, ya que permiten al lector comunicarse con el autor, dialogar con el y sobre todo comprender sus mensajes.</w:t>
      </w: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  <w:r w:rsidRPr="00335952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 xml:space="preserve">Por otro lado, las nuevas tecnologias han hecho entrar a la humanidad enla era de la información universal; lo cual exige ante todo, el desarrollo de competencias básicas como las de leer y escribir correctamente. Al igual que comprender, interpretar, criticar y crear textos. </w:t>
      </w: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  <w:r w:rsidRPr="00335952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 xml:space="preserve">Apoyados en lo anterior, el área de humanidades de </w:t>
      </w:r>
      <w:smartTag w:uri="urn:schemas-microsoft-com:office:smarttags" w:element="PersonName">
        <w:smartTagPr>
          <w:attr w:name="ProductID" w:val="la Institución Educativa"/>
        </w:smartTagPr>
        <w:r w:rsidRPr="00335952">
          <w:rPr>
            <w:rFonts w:ascii="Arial" w:eastAsia="Times New Roman" w:hAnsi="Arial" w:cs="Arial"/>
            <w:noProof/>
            <w:sz w:val="24"/>
            <w:szCs w:val="24"/>
            <w:lang w:val="es-ES" w:eastAsia="es-ES"/>
          </w:rPr>
          <w:t>la Institución Educativa</w:t>
        </w:r>
      </w:smartTag>
      <w:r w:rsidRPr="00335952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 xml:space="preserve"> San José lidera una propuesta que busca potenciar dichas competencias y habilidades comunicativas mediante la aplicación de estrategias que conlleven a mejora el proceso de lecto-escritura en las diferentes áreas del conocimiento y por ende, la calidad del aprendizaje en </w:t>
      </w:r>
      <w:smartTag w:uri="urn:schemas-microsoft-com:office:smarttags" w:element="PersonName">
        <w:smartTagPr>
          <w:attr w:name="ProductID" w:val="la Institución."/>
        </w:smartTagPr>
        <w:r w:rsidRPr="00335952">
          <w:rPr>
            <w:rFonts w:ascii="Arial" w:eastAsia="Times New Roman" w:hAnsi="Arial" w:cs="Arial"/>
            <w:noProof/>
            <w:sz w:val="24"/>
            <w:szCs w:val="24"/>
            <w:lang w:val="es-ES" w:eastAsia="es-ES"/>
          </w:rPr>
          <w:t>la Institución.</w:t>
        </w:r>
      </w:smartTag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4A31F0" w:rsidRPr="00335952" w:rsidRDefault="004A31F0" w:rsidP="004A31F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C67D45" w:rsidRPr="004A31F0" w:rsidRDefault="004A31F0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EBCE930" wp14:editId="304AE195">
            <wp:simplePos x="0" y="0"/>
            <wp:positionH relativeFrom="column">
              <wp:posOffset>701040</wp:posOffset>
            </wp:positionH>
            <wp:positionV relativeFrom="paragraph">
              <wp:posOffset>264795</wp:posOffset>
            </wp:positionV>
            <wp:extent cx="4093210" cy="3762375"/>
            <wp:effectExtent l="0" t="0" r="2540" b="9525"/>
            <wp:wrapNone/>
            <wp:docPr id="1" name="Imagen 1" descr="Niños Estudiando Matematica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Estudiando Matematicas Animad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D45" w:rsidRPr="004A3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0"/>
    <w:rsid w:val="004A31F0"/>
    <w:rsid w:val="00C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0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1F0"/>
    <w:rPr>
      <w:rFonts w:ascii="Tahoma" w:eastAsia="Calibri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0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1F0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2020-03-28T21:32:00Z</dcterms:created>
  <dcterms:modified xsi:type="dcterms:W3CDTF">2020-03-28T21:36:00Z</dcterms:modified>
</cp:coreProperties>
</file>