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7B" w:rsidRDefault="007628A6" w:rsidP="007628A6">
      <w:pPr>
        <w:jc w:val="center"/>
        <w:rPr>
          <w:b/>
        </w:rPr>
      </w:pPr>
      <w:r w:rsidRPr="00053B7B">
        <w:rPr>
          <w:b/>
        </w:rPr>
        <w:t>PEQUEÑOS NAVEGADORES</w:t>
      </w:r>
      <w:r>
        <w:rPr>
          <w:b/>
        </w:rPr>
        <w:t xml:space="preserve"> MEJORANDO COMPRENSIÓN LECTORA A TRAVÉS DEL USO DE LAS TIC</w:t>
      </w:r>
    </w:p>
    <w:p w:rsid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214E6">
        <w:rPr>
          <w:rFonts w:ascii="Arial" w:eastAsia="Times New Roman" w:hAnsi="Arial" w:cs="Arial"/>
          <w:sz w:val="24"/>
          <w:szCs w:val="24"/>
          <w:lang w:eastAsia="es-CO"/>
        </w:rPr>
        <w:t>Leer y escribir correctamente son tareas complementarias y al mismo tiempo complejo, que la escuela ha de liderar a través de la generación de una cultura letrada, la cual implica evaluar y valorar la producción de textos escritos. La composición escrita y la interpretación son básicas, ya que permiten al lector comunicarse con el autor, dialogar con él y sobre todo comprender sus mensajes.</w:t>
      </w:r>
    </w:p>
    <w:p w:rsidR="006214E6" w:rsidRP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    </w:t>
      </w:r>
      <w:r w:rsidRPr="006214E6">
        <w:rPr>
          <w:rFonts w:ascii="Arial" w:eastAsia="Times New Roman" w:hAnsi="Arial" w:cs="Arial"/>
          <w:sz w:val="24"/>
          <w:szCs w:val="24"/>
          <w:lang w:eastAsia="es-CO"/>
        </w:rPr>
        <w:t>La lectoescritura es fundamental para el proceso de enseñanza aprendizaje, en el desarrollo del lenguaje para la formación del individuo y la constitución de la sociedad.  Pero  realmente se tiene claro ¿Por qué es tan importante ser competente lingüísticamente para desempeñarse en la vida? Para  dar respuesta a esta pregunta, se debe tener en cuenta el papel que cumple el lenguaje en la vida de las personas, como individuos y como miembros de un grupo social, lo que a su vez permitirá exponer someramente cuál es la perspectiva conceptual.</w:t>
      </w:r>
    </w:p>
    <w:p w:rsidR="006214E6" w:rsidRP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     Por otro lado, las nuevas tecnologías han hecho entrar a la humanidad en la era de la información universal; lo cual exige ante todo, el desarrollo de competencias básicas como las de leer y escribir correctamente. Al igual que comprender, interpretar, criticar y crear textos.      </w:t>
      </w:r>
    </w:p>
    <w:p w:rsid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     El proyecto se presenta como una alternativa, para que la institución Educativa San José sea, más decisiva y activa en la incorporación de las tecnologías de información y de comunicación  TIC, en los procesos lectores y escritores de su comunidad educativa. Y, así, pueda tener la posibilidad de convertirse en modelo para otras instituciones del sector.</w:t>
      </w:r>
    </w:p>
    <w:p w:rsidR="006214E6" w:rsidRP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     </w:t>
      </w:r>
      <w:r w:rsidRPr="006214E6">
        <w:rPr>
          <w:rFonts w:ascii="Arial" w:eastAsia="Times New Roman" w:hAnsi="Arial" w:cs="Arial"/>
          <w:sz w:val="24"/>
          <w:szCs w:val="24"/>
          <w:lang w:eastAsia="es-CO"/>
        </w:rPr>
        <w:t>El uso o aplicación de las TIC como estrategia para mejorar los problemas de  compresión de lectura en los estudiantes  del grado 4°de la Institución Educativa San José de Sincelejo- Sucre ha sido una herramienta de gran valor motivacional para ellos, dando como resultado una expectativa por la implementación de las tecnologías como un método novedoso, dinámico, interactivo e interdisciplinario, lo que indica que el área de informática debe ser un complemento para las demás y no de forma independiente. Además, con estas estrategias tecnológicas se crean nuevos espacios para la lectura comprensiva, en donde se evidencian avances significativos en este proceso.</w:t>
      </w:r>
    </w:p>
    <w:p w:rsidR="006214E6" w:rsidRP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     Apoyados en lo anterior, esta propuesta  busca potenciar dichas competencias y habilidades comunicativas mediante la aplicación de estrategias tecnológicas que conlleven a mejorar el proceso de </w:t>
      </w:r>
      <w:proofErr w:type="spellStart"/>
      <w:r w:rsidRPr="006214E6">
        <w:rPr>
          <w:rFonts w:ascii="Arial" w:eastAsia="Times New Roman" w:hAnsi="Arial" w:cs="Arial"/>
          <w:sz w:val="24"/>
          <w:szCs w:val="24"/>
          <w:lang w:eastAsia="es-CO"/>
        </w:rPr>
        <w:t>lecto</w:t>
      </w:r>
      <w:proofErr w:type="spellEnd"/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-escritura en las diferentes áreas del conocimiento y por ende, la calidad del aprendizaje en la Institución. </w:t>
      </w:r>
      <w:r w:rsidR="00A97030">
        <w:rPr>
          <w:rFonts w:ascii="Arial" w:eastAsia="Times New Roman" w:hAnsi="Arial" w:cs="Arial"/>
          <w:sz w:val="24"/>
          <w:szCs w:val="24"/>
          <w:lang w:eastAsia="es-CO"/>
        </w:rPr>
        <w:t xml:space="preserve">Es por ello que los integrantes de esta experiencia significativa  compartieron y socializaron sus vivencias con la aplicación de esta propuesta en </w:t>
      </w:r>
      <w:proofErr w:type="spellStart"/>
      <w:r w:rsidR="00A97030">
        <w:rPr>
          <w:rFonts w:ascii="Arial" w:eastAsia="Times New Roman" w:hAnsi="Arial" w:cs="Arial"/>
          <w:sz w:val="24"/>
          <w:szCs w:val="24"/>
          <w:lang w:eastAsia="es-CO"/>
        </w:rPr>
        <w:t>Expociencia</w:t>
      </w:r>
      <w:proofErr w:type="spellEnd"/>
      <w:r w:rsidR="00A97030">
        <w:rPr>
          <w:rFonts w:ascii="Arial" w:eastAsia="Times New Roman" w:hAnsi="Arial" w:cs="Arial"/>
          <w:sz w:val="24"/>
          <w:szCs w:val="24"/>
          <w:lang w:eastAsia="es-CO"/>
        </w:rPr>
        <w:t xml:space="preserve"> Infantil y juvenil en la ciudad de Bogotá en el año </w:t>
      </w:r>
      <w:proofErr w:type="gramStart"/>
      <w:r w:rsidR="00A97030">
        <w:rPr>
          <w:rFonts w:ascii="Arial" w:eastAsia="Times New Roman" w:hAnsi="Arial" w:cs="Arial"/>
          <w:sz w:val="24"/>
          <w:szCs w:val="24"/>
          <w:lang w:eastAsia="es-CO"/>
        </w:rPr>
        <w:t xml:space="preserve">2015 </w:t>
      </w:r>
      <w:r w:rsidR="00931E7A">
        <w:rPr>
          <w:rFonts w:ascii="Arial" w:eastAsia="Times New Roman" w:hAnsi="Arial" w:cs="Arial"/>
          <w:sz w:val="24"/>
          <w:szCs w:val="24"/>
          <w:lang w:eastAsia="es-CO"/>
        </w:rPr>
        <w:t>,</w:t>
      </w:r>
      <w:proofErr w:type="gramEnd"/>
      <w:r w:rsidR="00931E7A">
        <w:rPr>
          <w:rFonts w:ascii="Arial" w:eastAsia="Times New Roman" w:hAnsi="Arial" w:cs="Arial"/>
          <w:sz w:val="24"/>
          <w:szCs w:val="24"/>
          <w:lang w:eastAsia="es-CO"/>
        </w:rPr>
        <w:t xml:space="preserve"> seleccionada por casa Editorial El Tiempo entre las 5 mejores a nivel nacional.</w:t>
      </w:r>
    </w:p>
    <w:p w:rsidR="006214E6" w:rsidRPr="006214E6" w:rsidRDefault="006214E6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     Así mismo, se ha trazado la meta  de respaldar los esfuerzos de los docentes, para que sus estudiantes lleguen a comunicarse mediante el empleo de la lengua correctamente,  se construyan otras estrategias metodológicas y pedagógicas que representen interactividad y argumentación más valorativa a los procesos de lectura y escritura . Permitiendo  la construcción de los conocimientos en la </w:t>
      </w:r>
      <w:r w:rsidRPr="006214E6"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diversidad y en la interdisciplinariedad, con la posibilidad de ser competentes en cualquier contexto y moverse  en la </w:t>
      </w:r>
      <w:proofErr w:type="spellStart"/>
      <w:r w:rsidRPr="006214E6">
        <w:rPr>
          <w:rFonts w:ascii="Arial" w:eastAsia="Times New Roman" w:hAnsi="Arial" w:cs="Arial"/>
          <w:sz w:val="24"/>
          <w:szCs w:val="24"/>
          <w:lang w:eastAsia="es-CO"/>
        </w:rPr>
        <w:t>interculturalización</w:t>
      </w:r>
      <w:proofErr w:type="spellEnd"/>
      <w:r w:rsidRPr="006214E6">
        <w:rPr>
          <w:rFonts w:ascii="Arial" w:eastAsia="Times New Roman" w:hAnsi="Arial" w:cs="Arial"/>
          <w:sz w:val="24"/>
          <w:szCs w:val="24"/>
          <w:lang w:eastAsia="es-CO"/>
        </w:rPr>
        <w:t xml:space="preserve"> mundial.</w:t>
      </w:r>
    </w:p>
    <w:p w:rsidR="006214E6" w:rsidRPr="006214E6" w:rsidRDefault="00931E7A" w:rsidP="006214E6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647A7BE" wp14:editId="45FAEFB4">
            <wp:simplePos x="0" y="0"/>
            <wp:positionH relativeFrom="column">
              <wp:posOffset>245745</wp:posOffset>
            </wp:positionH>
            <wp:positionV relativeFrom="paragraph">
              <wp:posOffset>215265</wp:posOffset>
            </wp:positionV>
            <wp:extent cx="3655695" cy="2743200"/>
            <wp:effectExtent l="0" t="0" r="1905" b="0"/>
            <wp:wrapNone/>
            <wp:docPr id="1" name="Imagen 1" descr="C:\Users\USUARIO\Desktop\fotos 3° 2015\DSC0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 3° 2015\DSC076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           TRABAJO EN SALA INTELIGENTE</w:t>
      </w:r>
    </w:p>
    <w:p w:rsidR="00053B7B" w:rsidRPr="006214E6" w:rsidRDefault="00053B7B" w:rsidP="006214E6">
      <w:pPr>
        <w:jc w:val="both"/>
        <w:rPr>
          <w:rFonts w:ascii="Arial" w:hAnsi="Arial" w:cs="Arial"/>
        </w:rPr>
      </w:pPr>
    </w:p>
    <w:p w:rsidR="00053B7B" w:rsidRDefault="00053B7B" w:rsidP="007628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E7A" w:rsidRDefault="00931E7A" w:rsidP="005841E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EXPERIENCIA EN BOGOTA</w:t>
      </w: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0E2BB84" wp14:editId="154063D7">
            <wp:simplePos x="0" y="0"/>
            <wp:positionH relativeFrom="column">
              <wp:posOffset>165100</wp:posOffset>
            </wp:positionH>
            <wp:positionV relativeFrom="paragraph">
              <wp:posOffset>78740</wp:posOffset>
            </wp:positionV>
            <wp:extent cx="4560570" cy="3420110"/>
            <wp:effectExtent l="0" t="0" r="0" b="8890"/>
            <wp:wrapNone/>
            <wp:docPr id="2" name="Imagen 2" descr="https://scontent-mia1-1.xx.fbcdn.net/hphotos-xat1/v/t1.0-9/12118686_1032917903394936_6631858182696151003_n.jpg?oh=8414d44730f91aa9ea0c4a70d7f0f686&amp;oe=56C7B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mia1-1.xx.fbcdn.net/hphotos-xat1/v/t1.0-9/12118686_1032917903394936_6631858182696151003_n.jpg?oh=8414d44730f91aa9ea0c4a70d7f0f686&amp;oe=56C7B5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E7A" w:rsidRDefault="00931E7A" w:rsidP="00931E7A">
      <w:pPr>
        <w:rPr>
          <w:rFonts w:ascii="Arial" w:hAnsi="Arial" w:cs="Arial"/>
          <w:sz w:val="24"/>
          <w:szCs w:val="24"/>
        </w:rPr>
      </w:pPr>
    </w:p>
    <w:p w:rsidR="00541E3B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5408" behindDoc="0" locked="0" layoutInCell="1" allowOverlap="1" wp14:anchorId="44D44795" wp14:editId="1ECAFD8A">
            <wp:simplePos x="0" y="0"/>
            <wp:positionH relativeFrom="column">
              <wp:posOffset>555625</wp:posOffset>
            </wp:positionH>
            <wp:positionV relativeFrom="paragraph">
              <wp:posOffset>-462915</wp:posOffset>
            </wp:positionV>
            <wp:extent cx="4326255" cy="3244850"/>
            <wp:effectExtent l="0" t="0" r="0" b="0"/>
            <wp:wrapNone/>
            <wp:docPr id="4" name="Imagen 4" descr="https://scontent-mia1-1.xx.fbcdn.net/hphotos-xpa1/v/t1.0-9/12079718_10207870646984208_1001004834176737696_n.jpg?oh=d16aaff8ab7e37b3424aaf509ccbeae6&amp;oe=56B8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mia1-1.xx.fbcdn.net/hphotos-xpa1/v/t1.0-9/12079718_10207870646984208_1001004834176737696_n.jpg?oh=d16aaff8ab7e37b3424aaf509ccbeae6&amp;oe=56B83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45E97719" wp14:editId="288ADFD6">
            <wp:simplePos x="0" y="0"/>
            <wp:positionH relativeFrom="column">
              <wp:posOffset>1120140</wp:posOffset>
            </wp:positionH>
            <wp:positionV relativeFrom="paragraph">
              <wp:posOffset>292100</wp:posOffset>
            </wp:positionV>
            <wp:extent cx="2886075" cy="5143500"/>
            <wp:effectExtent l="0" t="0" r="9525" b="0"/>
            <wp:wrapNone/>
            <wp:docPr id="5" name="Imagen 5" descr="https://scontent-gru2-1.xx.fbcdn.net/v/t1.0-9/12049209_10207876266524693_4563640007807020080_n.jpg?oh=c9c9a19e30d9f48528f4e1f574de7894&amp;oe=57ADD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gru2-1.xx.fbcdn.net/v/t1.0-9/12049209_10207876266524693_4563640007807020080_n.jpg?oh=c9c9a19e30d9f48528f4e1f574de7894&amp;oe=57ADD07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B71A27" w:rsidRDefault="00B71A27" w:rsidP="00931E7A">
      <w:pPr>
        <w:tabs>
          <w:tab w:val="left" w:pos="2160"/>
        </w:tabs>
        <w:rPr>
          <w:noProof/>
          <w:lang w:eastAsia="es-CO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 wp14:anchorId="3EF0B285" wp14:editId="32FD8065">
            <wp:simplePos x="0" y="0"/>
            <wp:positionH relativeFrom="column">
              <wp:posOffset>431165</wp:posOffset>
            </wp:positionH>
            <wp:positionV relativeFrom="paragraph">
              <wp:posOffset>378460</wp:posOffset>
            </wp:positionV>
            <wp:extent cx="4393565" cy="3295015"/>
            <wp:effectExtent l="0" t="0" r="6985" b="635"/>
            <wp:wrapNone/>
            <wp:docPr id="3" name="Imagen 3" descr="C:\Users\USUARIO\Desktop\Nueva carpeta (2)\DSC06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Nueva carpeta (2)\DSC069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Default="00931E7A" w:rsidP="00931E7A">
      <w:pPr>
        <w:rPr>
          <w:rFonts w:ascii="Arial" w:hAnsi="Arial" w:cs="Arial"/>
          <w:sz w:val="24"/>
          <w:szCs w:val="24"/>
        </w:rPr>
      </w:pPr>
    </w:p>
    <w:p w:rsidR="00931E7A" w:rsidRPr="00931E7A" w:rsidRDefault="00931E7A" w:rsidP="00931E7A">
      <w:pPr>
        <w:tabs>
          <w:tab w:val="left" w:pos="3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31E7A" w:rsidRPr="00931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7B"/>
    <w:rsid w:val="00053B7B"/>
    <w:rsid w:val="00541E3B"/>
    <w:rsid w:val="005841E6"/>
    <w:rsid w:val="006214E6"/>
    <w:rsid w:val="007628A6"/>
    <w:rsid w:val="00931E7A"/>
    <w:rsid w:val="00A97030"/>
    <w:rsid w:val="00B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841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841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2016-05-08T00:57:00Z</dcterms:created>
  <dcterms:modified xsi:type="dcterms:W3CDTF">2016-05-08T02:09:00Z</dcterms:modified>
</cp:coreProperties>
</file>