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F3" w:rsidRDefault="00A600EA" w:rsidP="00A600E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  <w:r w:rsidRPr="00A600EA">
        <w:rPr>
          <w:rFonts w:ascii="Franklin Gothic Medium" w:hAnsi="Franklin Gothic Medium" w:cs="Romantic"/>
          <w:b/>
          <w:bCs/>
          <w:color w:val="7030A0"/>
          <w:sz w:val="24"/>
          <w:szCs w:val="24"/>
        </w:rPr>
        <w:t>REDUNDANCIA E INCONSISTENCIA DE LOS DATOS</w:t>
      </w:r>
      <w:r>
        <w:rPr>
          <w:rFonts w:ascii="Franklin Gothic Medium" w:hAnsi="Franklin Gothic Medium" w:cs="Arial"/>
          <w:color w:val="7030A0"/>
          <w:sz w:val="24"/>
          <w:szCs w:val="24"/>
        </w:rPr>
        <w:t>:</w:t>
      </w:r>
      <w:r w:rsidRPr="00A600EA">
        <w:rPr>
          <w:rFonts w:ascii="Franklin Gothic Medium" w:hAnsi="Franklin Gothic Medium" w:cs="Arial"/>
          <w:color w:val="7030A0"/>
          <w:sz w:val="24"/>
          <w:szCs w:val="24"/>
        </w:rPr>
        <w:t xml:space="preserve"> </w:t>
      </w:r>
      <w:r w:rsidRPr="00A600EA">
        <w:rPr>
          <w:rFonts w:ascii="Tahoma" w:hAnsi="Tahoma" w:cs="Tahoma"/>
          <w:color w:val="008E40"/>
        </w:rPr>
        <w:t>Debido a que los archivos y programas de aplicación los crean diferentes programadores en el transcurso de un largo período de tiempo, es probable que los diversos archivos tengan estructuras diferentes y que los programas estén escritos en varios lenguajes de programación diferentes. Además, puede que la información esté duplicada en varios lugares (archivos). Por ejemplo, la dirección y el número de teléfono de un cliente dado pueden aparecer en un archivo que contenga registros de cuentas de ahorros y en un archivo que contenga registros de cuentas corrientes.</w:t>
      </w:r>
    </w:p>
    <w:p w:rsidR="00C5041E" w:rsidRDefault="00C5041E" w:rsidP="00A600E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</w:p>
    <w:p w:rsidR="009405A1" w:rsidRDefault="009405A1" w:rsidP="009405A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8E40"/>
          <w:sz w:val="24"/>
          <w:szCs w:val="24"/>
        </w:rPr>
      </w:pPr>
      <w:sdt>
        <w:sdtPr>
          <w:rPr>
            <w:rFonts w:ascii="Franklin Gothic Medium" w:hAnsi="Franklin Gothic Medium"/>
            <w:b/>
            <w:color w:val="7030A0"/>
          </w:rPr>
          <w:id w:val="-1562168524"/>
          <w:citation/>
        </w:sdtPr>
        <w:sdtContent>
          <w:r>
            <w:rPr>
              <w:rFonts w:ascii="Franklin Gothic Medium" w:hAnsi="Franklin Gothic Medium"/>
              <w:b/>
              <w:color w:val="7030A0"/>
            </w:rPr>
            <w:fldChar w:fldCharType="begin"/>
          </w:r>
          <w:r>
            <w:rPr>
              <w:rFonts w:ascii="Franklin Gothic Medium" w:hAnsi="Franklin Gothic Medium"/>
              <w:b/>
              <w:color w:val="7030A0"/>
            </w:rPr>
            <w:instrText xml:space="preserve">CITATION MarcadorDePosición1 \p 27 \l 2058 </w:instrText>
          </w:r>
          <w:r>
            <w:rPr>
              <w:rFonts w:ascii="Franklin Gothic Medium" w:hAnsi="Franklin Gothic Medium"/>
              <w:b/>
              <w:color w:val="7030A0"/>
            </w:rPr>
            <w:fldChar w:fldCharType="separate"/>
          </w:r>
          <w:r>
            <w:rPr>
              <w:rFonts w:ascii="Franklin Gothic Medium" w:hAnsi="Franklin Gothic Medium"/>
              <w:b/>
              <w:noProof/>
              <w:color w:val="7030A0"/>
            </w:rPr>
            <w:t>(Silberschatz, 2006, pág. 27)</w:t>
          </w:r>
          <w:r>
            <w:rPr>
              <w:rFonts w:ascii="Franklin Gothic Medium" w:hAnsi="Franklin Gothic Medium"/>
              <w:b/>
              <w:color w:val="7030A0"/>
            </w:rPr>
            <w:fldChar w:fldCharType="end"/>
          </w:r>
        </w:sdtContent>
      </w:sdt>
    </w:p>
    <w:p w:rsidR="00C5041E" w:rsidRPr="00A600EA" w:rsidRDefault="00C5041E" w:rsidP="00A600E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  <w:bookmarkStart w:id="0" w:name="_GoBack"/>
      <w:bookmarkEnd w:id="0"/>
    </w:p>
    <w:sectPr w:rsidR="00C5041E" w:rsidRPr="00A600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EA"/>
    <w:rsid w:val="001825F3"/>
    <w:rsid w:val="00535850"/>
    <w:rsid w:val="009405A1"/>
    <w:rsid w:val="00A600EA"/>
    <w:rsid w:val="00C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37FBD-E4FC-4C21-B3FA-FC487D8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{17B83028-838A-4C35-8431-5F237E40B167}</b:Guid>
    <b:Author>
      <b:Author>
        <b:NameList>
          <b:Person>
            <b:Last>Andy Oppel</b:Last>
          </b:Person>
        </b:NameList>
      </b:Author>
    </b:Author>
    <b:Title>Fundamentos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1F65C531-BF2A-4432-9D25-DCAF82AD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Lanix</cp:lastModifiedBy>
  <cp:revision>4</cp:revision>
  <dcterms:created xsi:type="dcterms:W3CDTF">2019-02-09T07:40:00Z</dcterms:created>
  <dcterms:modified xsi:type="dcterms:W3CDTF">2019-02-09T07:51:00Z</dcterms:modified>
</cp:coreProperties>
</file>