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3101" w:rsidRPr="008C3101" w:rsidRDefault="008C3101" w:rsidP="008C3101">
      <w:pPr>
        <w:shd w:val="clear" w:color="auto" w:fill="FFFFFF"/>
        <w:spacing w:before="750" w:after="300" w:line="300" w:lineRule="atLeast"/>
        <w:outlineLvl w:val="2"/>
        <w:rPr>
          <w:rFonts w:ascii="Arial" w:eastAsia="Times New Roman" w:hAnsi="Arial" w:cs="Arial"/>
          <w:color w:val="000000" w:themeColor="text1"/>
          <w:sz w:val="40"/>
          <w:szCs w:val="40"/>
          <w:lang w:eastAsia="es-ES"/>
        </w:rPr>
      </w:pPr>
      <w:r w:rsidRPr="008C3101">
        <w:rPr>
          <w:rFonts w:ascii="Arial" w:eastAsia="Times New Roman" w:hAnsi="Arial" w:cs="Arial"/>
          <w:color w:val="000000" w:themeColor="text1"/>
          <w:sz w:val="40"/>
          <w:szCs w:val="40"/>
          <w:lang w:eastAsia="es-ES"/>
        </w:rPr>
        <w:t>Experimento de Joule</w:t>
      </w:r>
    </w:p>
    <w:p w:rsidR="008C3101" w:rsidRPr="008C3101" w:rsidRDefault="008C3101" w:rsidP="008C3101">
      <w:pPr>
        <w:shd w:val="clear" w:color="auto" w:fill="FFFFFF"/>
        <w:spacing w:after="300" w:line="360" w:lineRule="atLeast"/>
        <w:rPr>
          <w:rFonts w:ascii="Arial" w:eastAsia="Times New Roman" w:hAnsi="Arial" w:cs="Arial"/>
          <w:color w:val="000000" w:themeColor="text1"/>
          <w:lang w:eastAsia="es-ES"/>
        </w:rPr>
      </w:pPr>
      <w:r w:rsidRPr="008C3101">
        <w:rPr>
          <w:rFonts w:ascii="Arial" w:eastAsia="Times New Roman" w:hAnsi="Arial" w:cs="Arial"/>
          <w:color w:val="000000" w:themeColor="text1"/>
          <w:lang w:eastAsia="es-ES"/>
        </w:rPr>
        <w:t xml:space="preserve">Joule ideó una </w:t>
      </w:r>
      <w:r w:rsidRPr="008C3101">
        <w:rPr>
          <w:rFonts w:ascii="Arial" w:eastAsia="Times New Roman" w:hAnsi="Arial" w:cs="Arial"/>
          <w:color w:val="000000" w:themeColor="text1"/>
          <w:lang w:eastAsia="es-ES"/>
        </w:rPr>
        <w:t>magina</w:t>
      </w:r>
      <w:r w:rsidRPr="008C3101">
        <w:rPr>
          <w:rFonts w:ascii="Arial" w:eastAsia="Times New Roman" w:hAnsi="Arial" w:cs="Arial"/>
          <w:color w:val="000000" w:themeColor="text1"/>
          <w:lang w:eastAsia="es-ES"/>
        </w:rPr>
        <w:t xml:space="preserve"> conformada por una pesa unida a unas aspas por medio de un sistema de poleas, que se encuentran sumergidas en un recipiente de vidrio lleno de agua. Cuando se deja caer la pesa desde la posición A hasta B, tal y como se muestra en la figura, esta pierde su energía potencial invirtiéndose en girar las aspas dentro del líquido. La fricción de las aspas con el agua provoca un aumento de la temperatura </w:t>
      </w:r>
      <w:proofErr w:type="gramStart"/>
      <w:r w:rsidRPr="008C3101">
        <w:rPr>
          <w:rFonts w:ascii="Arial" w:eastAsia="Times New Roman" w:hAnsi="Arial" w:cs="Arial"/>
          <w:color w:val="000000" w:themeColor="text1"/>
          <w:lang w:eastAsia="es-ES"/>
        </w:rPr>
        <w:t>del mismo</w:t>
      </w:r>
      <w:proofErr w:type="gramEnd"/>
      <w:r w:rsidRPr="008C3101">
        <w:rPr>
          <w:rFonts w:ascii="Arial" w:eastAsia="Times New Roman" w:hAnsi="Arial" w:cs="Arial"/>
          <w:color w:val="000000" w:themeColor="text1"/>
          <w:lang w:eastAsia="es-ES"/>
        </w:rPr>
        <w:t>. A partir de los resultados obtenidos con esta máquina se obtuvo la equivalencia establecida anteriormente:</w:t>
      </w:r>
    </w:p>
    <w:p w:rsidR="008C3101" w:rsidRPr="008C3101" w:rsidRDefault="008C3101" w:rsidP="008C3101">
      <w:pPr>
        <w:shd w:val="clear" w:color="auto" w:fill="FFFFFF"/>
        <w:spacing w:after="300" w:line="360" w:lineRule="atLeast"/>
        <w:jc w:val="center"/>
        <w:rPr>
          <w:rFonts w:ascii="Arial" w:eastAsia="Times New Roman" w:hAnsi="Arial" w:cs="Arial"/>
          <w:color w:val="000000" w:themeColor="text1"/>
          <w:lang w:eastAsia="es-ES"/>
        </w:rPr>
      </w:pPr>
      <w:r w:rsidRPr="008C3101">
        <w:rPr>
          <w:rFonts w:ascii="Arial" w:eastAsia="Times New Roman" w:hAnsi="Arial" w:cs="Arial"/>
          <w:color w:val="000000" w:themeColor="text1"/>
          <w:lang w:eastAsia="es-ES"/>
        </w:rPr>
        <w:t>1 </w:t>
      </w:r>
      <w:r w:rsidRPr="008C3101">
        <w:rPr>
          <w:rFonts w:ascii="Arial" w:eastAsia="Times New Roman" w:hAnsi="Arial" w:cs="Arial"/>
          <w:i/>
          <w:iCs/>
          <w:color w:val="000000" w:themeColor="text1"/>
          <w:lang w:eastAsia="es-ES"/>
        </w:rPr>
        <w:t>cal</w:t>
      </w:r>
      <w:r w:rsidRPr="008C3101">
        <w:rPr>
          <w:rFonts w:ascii="Arial" w:eastAsia="Times New Roman" w:hAnsi="Arial" w:cs="Arial"/>
          <w:color w:val="000000" w:themeColor="text1"/>
          <w:lang w:eastAsia="es-ES"/>
        </w:rPr>
        <w:t> = 4.184 </w:t>
      </w:r>
      <w:r w:rsidRPr="008C3101">
        <w:rPr>
          <w:rFonts w:ascii="Arial" w:eastAsia="Times New Roman" w:hAnsi="Arial" w:cs="Arial"/>
          <w:i/>
          <w:iCs/>
          <w:color w:val="000000" w:themeColor="text1"/>
          <w:lang w:eastAsia="es-ES"/>
        </w:rPr>
        <w:t>J </w:t>
      </w:r>
      <w:r w:rsidRPr="008C3101">
        <w:rPr>
          <w:rFonts w:ascii="Cambria Math" w:eastAsia="Times New Roman" w:hAnsi="Cambria Math" w:cs="Cambria Math"/>
          <w:color w:val="000000" w:themeColor="text1"/>
          <w:lang w:eastAsia="es-ES"/>
        </w:rPr>
        <w:t>⇔</w:t>
      </w:r>
      <w:r w:rsidRPr="008C3101">
        <w:rPr>
          <w:rFonts w:ascii="Arial" w:eastAsia="Times New Roman" w:hAnsi="Arial" w:cs="Arial"/>
          <w:color w:val="000000" w:themeColor="text1"/>
          <w:lang w:eastAsia="es-ES"/>
        </w:rPr>
        <w:t> 1 </w:t>
      </w:r>
      <w:r w:rsidRPr="008C3101">
        <w:rPr>
          <w:rFonts w:ascii="Arial" w:eastAsia="Times New Roman" w:hAnsi="Arial" w:cs="Arial"/>
          <w:i/>
          <w:iCs/>
          <w:color w:val="000000" w:themeColor="text1"/>
          <w:lang w:eastAsia="es-ES"/>
        </w:rPr>
        <w:t>J</w:t>
      </w:r>
      <w:r w:rsidRPr="008C3101">
        <w:rPr>
          <w:rFonts w:ascii="Arial" w:eastAsia="Times New Roman" w:hAnsi="Arial" w:cs="Arial"/>
          <w:color w:val="000000" w:themeColor="text1"/>
          <w:lang w:eastAsia="es-ES"/>
        </w:rPr>
        <w:t> = 0.24 </w:t>
      </w:r>
      <w:r w:rsidRPr="008C3101">
        <w:rPr>
          <w:rFonts w:ascii="Arial" w:eastAsia="Times New Roman" w:hAnsi="Arial" w:cs="Arial"/>
          <w:i/>
          <w:iCs/>
          <w:color w:val="000000" w:themeColor="text1"/>
          <w:lang w:eastAsia="es-ES"/>
        </w:rPr>
        <w:t>cal</w:t>
      </w:r>
    </w:p>
    <w:p w:rsidR="008C3101" w:rsidRPr="008C3101" w:rsidRDefault="008C3101" w:rsidP="008C3101">
      <w:pPr>
        <w:shd w:val="clear" w:color="auto" w:fill="FFFFFF"/>
        <w:spacing w:after="300" w:line="360" w:lineRule="atLeast"/>
        <w:jc w:val="center"/>
        <w:rPr>
          <w:rFonts w:ascii="Arial" w:eastAsia="Times New Roman" w:hAnsi="Arial" w:cs="Arial"/>
          <w:color w:val="000000" w:themeColor="text1"/>
          <w:lang w:eastAsia="es-ES"/>
        </w:rPr>
      </w:pPr>
      <w:r w:rsidRPr="008C3101">
        <w:rPr>
          <w:rFonts w:ascii="Arial" w:eastAsia="Times New Roman" w:hAnsi="Arial" w:cs="Arial"/>
          <w:noProof/>
          <w:color w:val="000000" w:themeColor="text1"/>
          <w:lang w:eastAsia="es-ES"/>
        </w:rPr>
        <w:drawing>
          <wp:inline distT="0" distB="0" distL="0" distR="0">
            <wp:extent cx="5276850" cy="2475850"/>
            <wp:effectExtent l="0" t="0" r="0" b="1270"/>
            <wp:docPr id="2" name="Imagen 2" descr="Maquina de Joule compuesta por un recipiente de vidrio lleno de agua que contiene unas aspas movidas por la energía potencial de una p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quina de Joule compuesta por un recipiente de vidrio lleno de agua que contiene unas aspas movidas por la energía potencial de una pes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3013" cy="2478742"/>
                    </a:xfrm>
                    <a:prstGeom prst="rect">
                      <a:avLst/>
                    </a:prstGeom>
                    <a:noFill/>
                    <a:ln>
                      <a:noFill/>
                    </a:ln>
                  </pic:spPr>
                </pic:pic>
              </a:graphicData>
            </a:graphic>
          </wp:inline>
        </w:drawing>
      </w:r>
    </w:p>
    <w:p w:rsidR="008C3101" w:rsidRPr="008C3101" w:rsidRDefault="008C3101" w:rsidP="008C3101">
      <w:pPr>
        <w:shd w:val="clear" w:color="auto" w:fill="FFFFFF"/>
        <w:spacing w:after="300" w:line="360" w:lineRule="atLeast"/>
        <w:rPr>
          <w:rFonts w:ascii="Arial" w:eastAsia="Times New Roman" w:hAnsi="Arial" w:cs="Arial"/>
          <w:color w:val="000000" w:themeColor="text1"/>
          <w:sz w:val="20"/>
          <w:szCs w:val="20"/>
          <w:lang w:eastAsia="es-ES"/>
        </w:rPr>
      </w:pPr>
      <w:r w:rsidRPr="008C3101">
        <w:rPr>
          <w:rFonts w:ascii="Arial" w:eastAsia="Times New Roman" w:hAnsi="Arial" w:cs="Arial"/>
          <w:color w:val="000000" w:themeColor="text1"/>
          <w:sz w:val="56"/>
          <w:szCs w:val="56"/>
          <w:lang w:eastAsia="es-ES"/>
        </w:rPr>
        <w:t>¿Qué estudia la termodinámica?</w:t>
      </w:r>
    </w:p>
    <w:p w:rsidR="008C3101" w:rsidRPr="008C3101" w:rsidRDefault="008C3101" w:rsidP="008C3101">
      <w:pPr>
        <w:shd w:val="clear" w:color="auto" w:fill="FFFFFF"/>
        <w:spacing w:after="300" w:line="360" w:lineRule="atLeast"/>
        <w:rPr>
          <w:rFonts w:ascii="Arial" w:eastAsia="Times New Roman" w:hAnsi="Arial" w:cs="Arial"/>
          <w:color w:val="000000" w:themeColor="text1"/>
          <w:lang w:eastAsia="es-ES"/>
        </w:rPr>
      </w:pPr>
      <w:r w:rsidRPr="008C3101">
        <w:rPr>
          <w:rFonts w:ascii="Arial" w:eastAsia="Times New Roman" w:hAnsi="Arial" w:cs="Arial"/>
          <w:color w:val="000000" w:themeColor="text1"/>
          <w:lang w:eastAsia="es-ES"/>
        </w:rPr>
        <w:t>La termodinámica proviene de dos disciplinas separadas hasta el S.XIX, la</w:t>
      </w:r>
      <w:r w:rsidRPr="008C3101">
        <w:rPr>
          <w:rFonts w:ascii="Arial" w:eastAsia="Times New Roman" w:hAnsi="Arial" w:cs="Arial"/>
          <w:i/>
          <w:iCs/>
          <w:color w:val="000000" w:themeColor="text1"/>
          <w:lang w:eastAsia="es-ES"/>
        </w:rPr>
        <w:t> termología</w:t>
      </w:r>
      <w:r w:rsidRPr="008C3101">
        <w:rPr>
          <w:rFonts w:ascii="Arial" w:eastAsia="Times New Roman" w:hAnsi="Arial" w:cs="Arial"/>
          <w:color w:val="000000" w:themeColor="text1"/>
          <w:lang w:eastAsia="es-ES"/>
        </w:rPr>
        <w:t> y la </w:t>
      </w:r>
      <w:r w:rsidRPr="008C3101">
        <w:rPr>
          <w:rFonts w:ascii="Arial" w:eastAsia="Times New Roman" w:hAnsi="Arial" w:cs="Arial"/>
          <w:i/>
          <w:iCs/>
          <w:color w:val="000000" w:themeColor="text1"/>
          <w:lang w:eastAsia="es-ES"/>
        </w:rPr>
        <w:t>mecánica</w:t>
      </w:r>
      <w:r w:rsidRPr="008C3101">
        <w:rPr>
          <w:rFonts w:ascii="Arial" w:eastAsia="Times New Roman" w:hAnsi="Arial" w:cs="Arial"/>
          <w:color w:val="000000" w:themeColor="text1"/>
          <w:lang w:eastAsia="es-ES"/>
        </w:rPr>
        <w:t>. La primera se encargaba de los fenómenos exclusivamente térmicos y la segunda trataba el movimiento, la fuerza y el trabajo.</w:t>
      </w:r>
    </w:p>
    <w:p w:rsidR="008C3101" w:rsidRPr="008C3101" w:rsidRDefault="008C3101" w:rsidP="008C3101">
      <w:pPr>
        <w:shd w:val="clear" w:color="auto" w:fill="FFFFFF"/>
        <w:spacing w:line="360" w:lineRule="atLeast"/>
        <w:rPr>
          <w:rFonts w:ascii="Arial" w:eastAsia="Times New Roman" w:hAnsi="Arial" w:cs="Arial"/>
          <w:color w:val="000000" w:themeColor="text1"/>
          <w:lang w:eastAsia="es-ES"/>
        </w:rPr>
      </w:pPr>
      <w:r w:rsidRPr="008C3101">
        <w:rPr>
          <w:rFonts w:ascii="Arial" w:eastAsia="Times New Roman" w:hAnsi="Arial" w:cs="Arial"/>
          <w:color w:val="000000" w:themeColor="text1"/>
          <w:lang w:eastAsia="es-ES"/>
        </w:rPr>
        <w:t>La </w:t>
      </w:r>
      <w:r w:rsidRPr="008C3101">
        <w:rPr>
          <w:rFonts w:ascii="Comic Sans MS" w:eastAsia="Times New Roman" w:hAnsi="Comic Sans MS" w:cs="Arial"/>
          <w:color w:val="000000" w:themeColor="text1"/>
          <w:sz w:val="28"/>
          <w:szCs w:val="28"/>
          <w:lang w:eastAsia="es-ES"/>
        </w:rPr>
        <w:t>termodinámica</w:t>
      </w:r>
      <w:r w:rsidRPr="008C3101">
        <w:rPr>
          <w:rFonts w:ascii="Arial" w:eastAsia="Times New Roman" w:hAnsi="Arial" w:cs="Arial"/>
          <w:color w:val="000000" w:themeColor="text1"/>
          <w:lang w:eastAsia="es-ES"/>
        </w:rPr>
        <w:t> es la parte de la física que estudia las transferencias de </w:t>
      </w:r>
      <w:r w:rsidRPr="008C3101">
        <w:rPr>
          <w:rFonts w:ascii="Arial" w:eastAsia="Times New Roman" w:hAnsi="Arial" w:cs="Arial"/>
          <w:i/>
          <w:iCs/>
          <w:color w:val="000000" w:themeColor="text1"/>
          <w:lang w:eastAsia="es-ES"/>
        </w:rPr>
        <w:t>calor</w:t>
      </w:r>
      <w:r w:rsidRPr="008C3101">
        <w:rPr>
          <w:rFonts w:ascii="Arial" w:eastAsia="Times New Roman" w:hAnsi="Arial" w:cs="Arial"/>
          <w:color w:val="000000" w:themeColor="text1"/>
          <w:lang w:eastAsia="es-ES"/>
        </w:rPr>
        <w:t>, la conversión de la </w:t>
      </w:r>
      <w:r w:rsidRPr="008C3101">
        <w:rPr>
          <w:rFonts w:ascii="Arial" w:eastAsia="Times New Roman" w:hAnsi="Arial" w:cs="Arial"/>
          <w:i/>
          <w:iCs/>
          <w:color w:val="000000" w:themeColor="text1"/>
          <w:lang w:eastAsia="es-ES"/>
        </w:rPr>
        <w:t>energía</w:t>
      </w:r>
      <w:r w:rsidRPr="008C3101">
        <w:rPr>
          <w:rFonts w:ascii="Arial" w:eastAsia="Times New Roman" w:hAnsi="Arial" w:cs="Arial"/>
          <w:color w:val="000000" w:themeColor="text1"/>
          <w:lang w:eastAsia="es-ES"/>
        </w:rPr>
        <w:t> y la capacidad de los sistemas para producir </w:t>
      </w:r>
      <w:r w:rsidRPr="008C3101">
        <w:rPr>
          <w:rFonts w:ascii="Arial" w:eastAsia="Times New Roman" w:hAnsi="Arial" w:cs="Arial"/>
          <w:i/>
          <w:iCs/>
          <w:color w:val="000000" w:themeColor="text1"/>
          <w:lang w:eastAsia="es-ES"/>
        </w:rPr>
        <w:t>trabajo</w:t>
      </w:r>
      <w:r w:rsidRPr="008C3101">
        <w:rPr>
          <w:rFonts w:ascii="Arial" w:eastAsia="Times New Roman" w:hAnsi="Arial" w:cs="Arial"/>
          <w:color w:val="000000" w:themeColor="text1"/>
          <w:lang w:eastAsia="es-ES"/>
        </w:rPr>
        <w:t>. Las leyes de la termodinámica explican los comportamientos globales de los sistemas macroscópicos en situaciones de equilibrio.</w:t>
      </w:r>
    </w:p>
    <w:p w:rsidR="008C3101" w:rsidRDefault="008C3101" w:rsidP="008C3101">
      <w:pPr>
        <w:shd w:val="clear" w:color="auto" w:fill="FFFFFF"/>
        <w:spacing w:after="300" w:line="360" w:lineRule="atLeast"/>
        <w:rPr>
          <w:rFonts w:ascii="Arial" w:eastAsia="Times New Roman" w:hAnsi="Arial" w:cs="Arial"/>
          <w:color w:val="000000" w:themeColor="text1"/>
          <w:lang w:eastAsia="es-ES"/>
        </w:rPr>
      </w:pPr>
    </w:p>
    <w:p w:rsidR="008C3101" w:rsidRPr="008C3101" w:rsidRDefault="008C3101" w:rsidP="008C3101">
      <w:pPr>
        <w:shd w:val="clear" w:color="auto" w:fill="FFFFFF"/>
        <w:spacing w:after="300" w:line="360" w:lineRule="atLeast"/>
        <w:rPr>
          <w:rFonts w:ascii="Arial" w:eastAsia="Times New Roman" w:hAnsi="Arial" w:cs="Arial"/>
          <w:b/>
          <w:bCs/>
          <w:color w:val="000000" w:themeColor="text1"/>
          <w:lang w:eastAsia="es-ES"/>
        </w:rPr>
      </w:pPr>
      <w:r w:rsidRPr="008C3101">
        <w:rPr>
          <w:rFonts w:ascii="Arial" w:eastAsia="Times New Roman" w:hAnsi="Arial" w:cs="Arial"/>
          <w:b/>
          <w:bCs/>
          <w:color w:val="000000" w:themeColor="text1"/>
          <w:lang w:eastAsia="es-ES"/>
        </w:rPr>
        <w:lastRenderedPageBreak/>
        <w:t>Tiene las siguientes características:</w:t>
      </w:r>
    </w:p>
    <w:p w:rsidR="008C3101" w:rsidRPr="008C3101" w:rsidRDefault="008C3101" w:rsidP="008C3101">
      <w:pPr>
        <w:numPr>
          <w:ilvl w:val="0"/>
          <w:numId w:val="1"/>
        </w:numPr>
        <w:shd w:val="clear" w:color="auto" w:fill="FFFFFF"/>
        <w:spacing w:before="100" w:beforeAutospacing="1" w:after="100" w:afterAutospacing="1" w:line="360" w:lineRule="atLeast"/>
        <w:rPr>
          <w:rFonts w:ascii="Arial" w:eastAsia="Times New Roman" w:hAnsi="Arial" w:cs="Arial"/>
          <w:color w:val="000000" w:themeColor="text1"/>
          <w:lang w:eastAsia="es-ES"/>
        </w:rPr>
      </w:pPr>
      <w:r w:rsidRPr="008C3101">
        <w:rPr>
          <w:rFonts w:ascii="Arial" w:eastAsia="Times New Roman" w:hAnsi="Arial" w:cs="Arial"/>
          <w:color w:val="000000" w:themeColor="text1"/>
          <w:lang w:eastAsia="es-ES"/>
        </w:rPr>
        <w:t>Se aplica al estudio de sistemas que contienen muchas partículas y no al estudio de moléculas, átomos o partículas subatómicas</w:t>
      </w:r>
    </w:p>
    <w:p w:rsidR="008C3101" w:rsidRPr="008C3101" w:rsidRDefault="008C3101" w:rsidP="008C3101">
      <w:pPr>
        <w:numPr>
          <w:ilvl w:val="0"/>
          <w:numId w:val="1"/>
        </w:numPr>
        <w:shd w:val="clear" w:color="auto" w:fill="FFFFFF"/>
        <w:spacing w:before="100" w:beforeAutospacing="1" w:after="100" w:afterAutospacing="1" w:line="360" w:lineRule="atLeast"/>
        <w:rPr>
          <w:rFonts w:ascii="Arial" w:eastAsia="Times New Roman" w:hAnsi="Arial" w:cs="Arial"/>
          <w:color w:val="000000" w:themeColor="text1"/>
          <w:lang w:eastAsia="es-ES"/>
        </w:rPr>
      </w:pPr>
      <w:r w:rsidRPr="008C3101">
        <w:rPr>
          <w:rFonts w:ascii="Arial" w:eastAsia="Times New Roman" w:hAnsi="Arial" w:cs="Arial"/>
          <w:color w:val="000000" w:themeColor="text1"/>
          <w:lang w:eastAsia="es-ES"/>
        </w:rPr>
        <w:t>Estudia el sistema en situaciones de equilibrio, que son aquellas a las que sistema tiende a evolucionar y caracterizadas porque en ellas todas las propiedades del sistema quedan determinadas por factores intrínsecos y no por influencias externas previamente aplicadas</w:t>
      </w:r>
    </w:p>
    <w:p w:rsidR="008C3101" w:rsidRPr="008C3101" w:rsidRDefault="008C3101" w:rsidP="008C3101">
      <w:pPr>
        <w:numPr>
          <w:ilvl w:val="0"/>
          <w:numId w:val="1"/>
        </w:numPr>
        <w:shd w:val="clear" w:color="auto" w:fill="FFFFFF"/>
        <w:spacing w:before="100" w:beforeAutospacing="1" w:after="100" w:afterAutospacing="1" w:line="360" w:lineRule="atLeast"/>
        <w:rPr>
          <w:rFonts w:ascii="Arial" w:eastAsia="Times New Roman" w:hAnsi="Arial" w:cs="Arial"/>
          <w:color w:val="000000" w:themeColor="text1"/>
          <w:lang w:eastAsia="es-ES"/>
        </w:rPr>
      </w:pPr>
      <w:r w:rsidRPr="008C3101">
        <w:rPr>
          <w:rFonts w:ascii="Arial" w:eastAsia="Times New Roman" w:hAnsi="Arial" w:cs="Arial"/>
          <w:color w:val="000000" w:themeColor="text1"/>
          <w:lang w:eastAsia="es-ES"/>
        </w:rPr>
        <w:t>Sus postulados son indemostrables, están basados en las experiencias y no en razonamientos teóricos</w:t>
      </w:r>
    </w:p>
    <w:p w:rsidR="008C3101" w:rsidRPr="008C3101" w:rsidRDefault="008C3101" w:rsidP="008C3101">
      <w:pPr>
        <w:shd w:val="clear" w:color="auto" w:fill="FFFFFF"/>
        <w:spacing w:after="300" w:line="360" w:lineRule="atLeast"/>
        <w:rPr>
          <w:rFonts w:ascii="Arial" w:eastAsia="Times New Roman" w:hAnsi="Arial" w:cs="Arial"/>
          <w:color w:val="000000" w:themeColor="text1"/>
          <w:lang w:eastAsia="es-ES"/>
        </w:rPr>
      </w:pPr>
      <w:r w:rsidRPr="008C3101">
        <w:rPr>
          <w:rFonts w:ascii="Arial" w:eastAsia="Times New Roman" w:hAnsi="Arial" w:cs="Arial"/>
          <w:color w:val="000000" w:themeColor="text1"/>
          <w:lang w:eastAsia="es-ES"/>
        </w:rPr>
        <w:t xml:space="preserve">Es importante que te familiarices con los conceptos que vamos a introducir a continuación, pues, aunque en una primera aproximación pueden parecer algo abstractos, te permitirían estudiar el comportamiento de sistemas concretos </w:t>
      </w:r>
      <w:r w:rsidRPr="008C3101">
        <w:rPr>
          <w:rFonts w:ascii="Arial" w:eastAsia="Times New Roman" w:hAnsi="Arial" w:cs="Arial"/>
          <w:color w:val="000000" w:themeColor="text1"/>
          <w:lang w:eastAsia="es-ES"/>
        </w:rPr>
        <w:t>(un</w:t>
      </w:r>
      <w:r w:rsidRPr="008C3101">
        <w:rPr>
          <w:rFonts w:ascii="Arial" w:eastAsia="Times New Roman" w:hAnsi="Arial" w:cs="Arial"/>
          <w:color w:val="000000" w:themeColor="text1"/>
          <w:lang w:eastAsia="es-ES"/>
        </w:rPr>
        <w:t xml:space="preserve"> motor, un inflador de aire, </w:t>
      </w:r>
      <w:r w:rsidRPr="008C3101">
        <w:rPr>
          <w:rFonts w:ascii="Arial" w:eastAsia="Times New Roman" w:hAnsi="Arial" w:cs="Arial"/>
          <w:color w:val="000000" w:themeColor="text1"/>
          <w:lang w:eastAsia="es-ES"/>
        </w:rPr>
        <w:t>etc.)</w:t>
      </w:r>
      <w:r w:rsidRPr="008C3101">
        <w:rPr>
          <w:rFonts w:ascii="Arial" w:eastAsia="Times New Roman" w:hAnsi="Arial" w:cs="Arial"/>
          <w:color w:val="000000" w:themeColor="text1"/>
          <w:lang w:eastAsia="es-ES"/>
        </w:rPr>
        <w:t xml:space="preserve"> con bastante precisión.</w:t>
      </w:r>
    </w:p>
    <w:p w:rsidR="008C3101" w:rsidRPr="008C3101" w:rsidRDefault="008C3101" w:rsidP="008C3101">
      <w:pPr>
        <w:shd w:val="clear" w:color="auto" w:fill="FFFFFF"/>
        <w:spacing w:after="300" w:line="360" w:lineRule="atLeast"/>
        <w:rPr>
          <w:rFonts w:ascii="Arial" w:eastAsia="Times New Roman" w:hAnsi="Arial" w:cs="Arial"/>
          <w:color w:val="000000" w:themeColor="text1"/>
          <w:lang w:eastAsia="es-ES"/>
        </w:rPr>
      </w:pPr>
    </w:p>
    <w:p w:rsidR="008C3101" w:rsidRPr="008C3101" w:rsidRDefault="008C3101" w:rsidP="008C3101">
      <w:pPr>
        <w:shd w:val="clear" w:color="auto" w:fill="FFFFFF"/>
        <w:spacing w:after="300" w:line="360" w:lineRule="atLeast"/>
        <w:rPr>
          <w:rFonts w:ascii="Arial" w:eastAsia="Times New Roman" w:hAnsi="Arial" w:cs="Arial"/>
          <w:color w:val="000000" w:themeColor="text1"/>
          <w:lang w:eastAsia="es-ES"/>
        </w:rPr>
      </w:pPr>
    </w:p>
    <w:p w:rsidR="008C3101" w:rsidRPr="008C3101" w:rsidRDefault="008C3101" w:rsidP="008C3101">
      <w:pPr>
        <w:shd w:val="clear" w:color="auto" w:fill="FFFFFF"/>
        <w:spacing w:after="300" w:line="360" w:lineRule="atLeast"/>
        <w:rPr>
          <w:rFonts w:ascii="Arial" w:eastAsia="Times New Roman" w:hAnsi="Arial" w:cs="Arial"/>
          <w:color w:val="000000" w:themeColor="text1"/>
          <w:lang w:eastAsia="es-ES"/>
        </w:rPr>
      </w:pPr>
    </w:p>
    <w:p w:rsidR="008C3101" w:rsidRPr="008C3101" w:rsidRDefault="008C3101" w:rsidP="008C3101">
      <w:pPr>
        <w:shd w:val="clear" w:color="auto" w:fill="FFFFFF"/>
        <w:spacing w:after="300" w:line="360" w:lineRule="atLeast"/>
        <w:rPr>
          <w:rFonts w:ascii="Arial" w:eastAsia="Times New Roman" w:hAnsi="Arial" w:cs="Arial"/>
          <w:color w:val="000000" w:themeColor="text1"/>
          <w:sz w:val="20"/>
          <w:szCs w:val="20"/>
          <w:lang w:eastAsia="es-ES"/>
        </w:rPr>
      </w:pPr>
      <w:r w:rsidRPr="008C3101">
        <w:rPr>
          <w:rFonts w:ascii="Arial" w:eastAsia="Times New Roman" w:hAnsi="Arial" w:cs="Arial"/>
          <w:color w:val="000000" w:themeColor="text1"/>
          <w:sz w:val="56"/>
          <w:szCs w:val="56"/>
          <w:lang w:eastAsia="es-ES"/>
        </w:rPr>
        <w:t>Componentes de un sistema termodinámico</w:t>
      </w:r>
    </w:p>
    <w:p w:rsidR="008C3101" w:rsidRPr="008C3101" w:rsidRDefault="008C3101" w:rsidP="008C3101">
      <w:pPr>
        <w:shd w:val="clear" w:color="auto" w:fill="FFFFFF"/>
        <w:spacing w:after="300" w:line="360" w:lineRule="atLeast"/>
        <w:jc w:val="center"/>
        <w:rPr>
          <w:rFonts w:ascii="Arial" w:eastAsia="Times New Roman" w:hAnsi="Arial" w:cs="Arial"/>
          <w:color w:val="000000" w:themeColor="text1"/>
          <w:lang w:eastAsia="es-ES"/>
        </w:rPr>
      </w:pPr>
      <w:r w:rsidRPr="008C3101">
        <w:rPr>
          <w:rFonts w:ascii="Arial" w:eastAsia="Times New Roman" w:hAnsi="Arial" w:cs="Arial"/>
          <w:noProof/>
          <w:color w:val="000000" w:themeColor="text1"/>
          <w:lang w:eastAsia="es-ES"/>
        </w:rPr>
        <w:drawing>
          <wp:inline distT="0" distB="0" distL="0" distR="0">
            <wp:extent cx="5400040" cy="1844040"/>
            <wp:effectExtent l="0" t="0" r="0" b="0"/>
            <wp:docPr id="1" name="Imagen 1" descr="Descripción de un sistema en termodinám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ción de un sistema en termodinámic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1844040"/>
                    </a:xfrm>
                    <a:prstGeom prst="rect">
                      <a:avLst/>
                    </a:prstGeom>
                    <a:noFill/>
                    <a:ln>
                      <a:noFill/>
                    </a:ln>
                  </pic:spPr>
                </pic:pic>
              </a:graphicData>
            </a:graphic>
          </wp:inline>
        </w:drawing>
      </w:r>
    </w:p>
    <w:p w:rsidR="008C3101" w:rsidRDefault="008C3101" w:rsidP="008C3101">
      <w:pPr>
        <w:shd w:val="clear" w:color="auto" w:fill="FFFFFF"/>
        <w:spacing w:before="750" w:after="300" w:line="300" w:lineRule="atLeast"/>
        <w:outlineLvl w:val="2"/>
        <w:rPr>
          <w:rFonts w:ascii="Arial" w:eastAsia="Times New Roman" w:hAnsi="Arial" w:cs="Arial"/>
          <w:color w:val="000000" w:themeColor="text1"/>
          <w:sz w:val="40"/>
          <w:szCs w:val="40"/>
          <w:lang w:eastAsia="es-ES"/>
        </w:rPr>
      </w:pPr>
    </w:p>
    <w:p w:rsidR="008C3101" w:rsidRPr="008C3101" w:rsidRDefault="008C3101" w:rsidP="008C3101">
      <w:pPr>
        <w:shd w:val="clear" w:color="auto" w:fill="FFFFFF"/>
        <w:spacing w:before="750" w:after="300" w:line="300" w:lineRule="atLeast"/>
        <w:outlineLvl w:val="2"/>
        <w:rPr>
          <w:rFonts w:ascii="Arial" w:eastAsia="Times New Roman" w:hAnsi="Arial" w:cs="Arial"/>
          <w:color w:val="000000" w:themeColor="text1"/>
          <w:sz w:val="40"/>
          <w:szCs w:val="40"/>
          <w:lang w:eastAsia="es-ES"/>
        </w:rPr>
      </w:pPr>
      <w:r w:rsidRPr="008C3101">
        <w:rPr>
          <w:rFonts w:ascii="Arial" w:eastAsia="Times New Roman" w:hAnsi="Arial" w:cs="Arial"/>
          <w:color w:val="000000" w:themeColor="text1"/>
          <w:sz w:val="40"/>
          <w:szCs w:val="40"/>
          <w:lang w:eastAsia="es-ES"/>
        </w:rPr>
        <w:lastRenderedPageBreak/>
        <w:t>Sistema</w:t>
      </w:r>
    </w:p>
    <w:p w:rsidR="008C3101" w:rsidRPr="008C3101" w:rsidRDefault="008C3101" w:rsidP="008C3101">
      <w:pPr>
        <w:shd w:val="clear" w:color="auto" w:fill="FFFFFF"/>
        <w:spacing w:after="300" w:line="360" w:lineRule="atLeast"/>
        <w:rPr>
          <w:rFonts w:ascii="Arial" w:eastAsia="Times New Roman" w:hAnsi="Arial" w:cs="Arial"/>
          <w:color w:val="000000" w:themeColor="text1"/>
          <w:lang w:eastAsia="es-ES"/>
        </w:rPr>
      </w:pPr>
      <w:r w:rsidRPr="008C3101">
        <w:rPr>
          <w:rFonts w:ascii="Arial" w:eastAsia="Times New Roman" w:hAnsi="Arial" w:cs="Arial"/>
          <w:color w:val="000000" w:themeColor="text1"/>
          <w:lang w:eastAsia="es-ES"/>
        </w:rPr>
        <w:t>El sistema es la parte del universo que vamos a estudiar. Por ejemplo, un gas, nuestro cuerpo o la atmósfera son ejemplos de sistemas que podemos estudiar desde el punto de vista termodinámica.</w:t>
      </w:r>
    </w:p>
    <w:p w:rsidR="008C3101" w:rsidRPr="008C3101" w:rsidRDefault="008C3101" w:rsidP="008C3101">
      <w:pPr>
        <w:shd w:val="clear" w:color="auto" w:fill="FFFFFF"/>
        <w:spacing w:before="750" w:after="300" w:line="300" w:lineRule="atLeast"/>
        <w:outlineLvl w:val="2"/>
        <w:rPr>
          <w:rFonts w:ascii="Arial" w:eastAsia="Times New Roman" w:hAnsi="Arial" w:cs="Arial"/>
          <w:color w:val="000000" w:themeColor="text1"/>
          <w:sz w:val="40"/>
          <w:szCs w:val="40"/>
          <w:lang w:eastAsia="es-ES"/>
        </w:rPr>
      </w:pPr>
      <w:r w:rsidRPr="008C3101">
        <w:rPr>
          <w:rFonts w:ascii="Arial" w:eastAsia="Times New Roman" w:hAnsi="Arial" w:cs="Arial"/>
          <w:color w:val="000000" w:themeColor="text1"/>
          <w:sz w:val="40"/>
          <w:szCs w:val="40"/>
          <w:lang w:eastAsia="es-ES"/>
        </w:rPr>
        <w:t>Entorno o ambiente</w:t>
      </w:r>
    </w:p>
    <w:p w:rsidR="008C3101" w:rsidRPr="008C3101" w:rsidRDefault="008C3101" w:rsidP="008C3101">
      <w:pPr>
        <w:shd w:val="clear" w:color="auto" w:fill="FFFFFF"/>
        <w:spacing w:after="300" w:line="360" w:lineRule="atLeast"/>
        <w:rPr>
          <w:rFonts w:ascii="Arial" w:eastAsia="Times New Roman" w:hAnsi="Arial" w:cs="Arial"/>
          <w:color w:val="000000" w:themeColor="text1"/>
          <w:lang w:eastAsia="es-ES"/>
        </w:rPr>
      </w:pPr>
      <w:r w:rsidRPr="008C3101">
        <w:rPr>
          <w:rFonts w:ascii="Arial" w:eastAsia="Times New Roman" w:hAnsi="Arial" w:cs="Arial"/>
          <w:color w:val="000000" w:themeColor="text1"/>
          <w:lang w:eastAsia="es-ES"/>
        </w:rPr>
        <w:t>Todo aquello que no es sistema y que se sitúa alrededor de él, se denomina ambiente o entorno. Los sistemas interaccionan con el entorno transfiriendo masa, energía o las dos cosas. En función de ello</w:t>
      </w:r>
      <w:r w:rsidRPr="008C3101">
        <w:rPr>
          <w:rFonts w:ascii="Arial" w:eastAsia="Times New Roman" w:hAnsi="Arial" w:cs="Arial"/>
          <w:i/>
          <w:iCs/>
          <w:color w:val="000000" w:themeColor="text1"/>
          <w:lang w:eastAsia="es-ES"/>
        </w:rPr>
        <w:t> los sistemas se clasifican en</w:t>
      </w:r>
      <w:r w:rsidRPr="008C3101">
        <w:rPr>
          <w:rFonts w:ascii="Arial" w:eastAsia="Times New Roman" w:hAnsi="Arial" w:cs="Arial"/>
          <w:color w:val="000000" w:themeColor="text1"/>
          <w:lang w:eastAsia="es-ES"/>
        </w:rPr>
        <w:t>:</w:t>
      </w:r>
    </w:p>
    <w:tbl>
      <w:tblPr>
        <w:tblW w:w="7469" w:type="dxa"/>
        <w:tblBorders>
          <w:top w:val="single" w:sz="6" w:space="0" w:color="D5EDFF"/>
          <w:left w:val="single" w:sz="6" w:space="0" w:color="D5EDFF"/>
          <w:bottom w:val="single" w:sz="6" w:space="0" w:color="D5EDFF"/>
          <w:right w:val="single" w:sz="6" w:space="0" w:color="D5EDFF"/>
        </w:tblBorders>
        <w:shd w:val="clear" w:color="auto" w:fill="D6EDFF"/>
        <w:tblCellMar>
          <w:top w:w="15" w:type="dxa"/>
          <w:left w:w="15" w:type="dxa"/>
          <w:bottom w:w="15" w:type="dxa"/>
          <w:right w:w="15" w:type="dxa"/>
        </w:tblCellMar>
        <w:tblLook w:val="04A0" w:firstRow="1" w:lastRow="0" w:firstColumn="1" w:lastColumn="0" w:noHBand="0" w:noVBand="1"/>
      </w:tblPr>
      <w:tblGrid>
        <w:gridCol w:w="1806"/>
        <w:gridCol w:w="2840"/>
        <w:gridCol w:w="2823"/>
      </w:tblGrid>
      <w:tr w:rsidR="008C3101" w:rsidRPr="008C3101" w:rsidTr="008C3101">
        <w:trPr>
          <w:trHeight w:val="1403"/>
          <w:tblHeader/>
        </w:trPr>
        <w:tc>
          <w:tcPr>
            <w:tcW w:w="0" w:type="auto"/>
            <w:tcBorders>
              <w:bottom w:val="single" w:sz="18" w:space="0" w:color="CCCCCC"/>
            </w:tcBorders>
            <w:shd w:val="clear" w:color="auto" w:fill="D6EDFF"/>
            <w:tcMar>
              <w:top w:w="150" w:type="dxa"/>
              <w:left w:w="420" w:type="dxa"/>
              <w:bottom w:w="150" w:type="dxa"/>
              <w:right w:w="420" w:type="dxa"/>
            </w:tcMar>
            <w:vAlign w:val="center"/>
            <w:hideMark/>
          </w:tcPr>
          <w:p w:rsidR="008C3101" w:rsidRPr="008C3101" w:rsidRDefault="008C3101" w:rsidP="008C3101">
            <w:pPr>
              <w:spacing w:before="720" w:after="720"/>
              <w:jc w:val="center"/>
              <w:rPr>
                <w:rFonts w:ascii="Times New Roman" w:eastAsia="Times New Roman" w:hAnsi="Times New Roman" w:cs="Times New Roman"/>
                <w:color w:val="000000" w:themeColor="text1"/>
                <w:lang w:eastAsia="es-ES"/>
              </w:rPr>
            </w:pPr>
            <w:r w:rsidRPr="008C3101">
              <w:rPr>
                <w:rFonts w:ascii="Times New Roman" w:eastAsia="Times New Roman" w:hAnsi="Times New Roman" w:cs="Times New Roman"/>
                <w:color w:val="000000" w:themeColor="text1"/>
                <w:lang w:eastAsia="es-ES"/>
              </w:rPr>
              <w:t>Tipo</w:t>
            </w:r>
          </w:p>
        </w:tc>
        <w:tc>
          <w:tcPr>
            <w:tcW w:w="0" w:type="auto"/>
            <w:tcBorders>
              <w:bottom w:val="single" w:sz="18" w:space="0" w:color="CCCCCC"/>
            </w:tcBorders>
            <w:shd w:val="clear" w:color="auto" w:fill="D6EDFF"/>
            <w:tcMar>
              <w:top w:w="150" w:type="dxa"/>
              <w:left w:w="420" w:type="dxa"/>
              <w:bottom w:w="150" w:type="dxa"/>
              <w:right w:w="420" w:type="dxa"/>
            </w:tcMar>
            <w:vAlign w:val="center"/>
            <w:hideMark/>
          </w:tcPr>
          <w:p w:rsidR="008C3101" w:rsidRPr="008C3101" w:rsidRDefault="008C3101" w:rsidP="008C3101">
            <w:pPr>
              <w:spacing w:before="720" w:after="720"/>
              <w:jc w:val="center"/>
              <w:rPr>
                <w:rFonts w:ascii="Times New Roman" w:eastAsia="Times New Roman" w:hAnsi="Times New Roman" w:cs="Times New Roman"/>
                <w:color w:val="000000" w:themeColor="text1"/>
                <w:lang w:eastAsia="es-ES"/>
              </w:rPr>
            </w:pPr>
            <w:r w:rsidRPr="008C3101">
              <w:rPr>
                <w:rFonts w:ascii="Times New Roman" w:eastAsia="Times New Roman" w:hAnsi="Times New Roman" w:cs="Times New Roman"/>
                <w:color w:val="000000" w:themeColor="text1"/>
                <w:lang w:eastAsia="es-ES"/>
              </w:rPr>
              <w:t>Intercambia</w:t>
            </w:r>
          </w:p>
        </w:tc>
        <w:tc>
          <w:tcPr>
            <w:tcW w:w="0" w:type="auto"/>
            <w:tcBorders>
              <w:bottom w:val="single" w:sz="18" w:space="0" w:color="CCCCCC"/>
            </w:tcBorders>
            <w:shd w:val="clear" w:color="auto" w:fill="D6EDFF"/>
            <w:tcMar>
              <w:top w:w="150" w:type="dxa"/>
              <w:left w:w="420" w:type="dxa"/>
              <w:bottom w:w="150" w:type="dxa"/>
              <w:right w:w="420" w:type="dxa"/>
            </w:tcMar>
            <w:vAlign w:val="center"/>
            <w:hideMark/>
          </w:tcPr>
          <w:p w:rsidR="008C3101" w:rsidRPr="008C3101" w:rsidRDefault="008C3101" w:rsidP="008C3101">
            <w:pPr>
              <w:spacing w:before="720" w:after="720"/>
              <w:jc w:val="center"/>
              <w:rPr>
                <w:rFonts w:ascii="Times New Roman" w:eastAsia="Times New Roman" w:hAnsi="Times New Roman" w:cs="Times New Roman"/>
                <w:color w:val="000000" w:themeColor="text1"/>
                <w:lang w:eastAsia="es-ES"/>
              </w:rPr>
            </w:pPr>
            <w:r w:rsidRPr="008C3101">
              <w:rPr>
                <w:rFonts w:ascii="Times New Roman" w:eastAsia="Times New Roman" w:hAnsi="Times New Roman" w:cs="Times New Roman"/>
                <w:color w:val="000000" w:themeColor="text1"/>
                <w:lang w:eastAsia="es-ES"/>
              </w:rPr>
              <w:t>Ejemplo</w:t>
            </w:r>
          </w:p>
        </w:tc>
      </w:tr>
      <w:tr w:rsidR="008C3101" w:rsidRPr="008C3101" w:rsidTr="008C3101">
        <w:trPr>
          <w:trHeight w:val="1603"/>
        </w:trPr>
        <w:tc>
          <w:tcPr>
            <w:tcW w:w="0" w:type="auto"/>
            <w:tcBorders>
              <w:top w:val="single" w:sz="6" w:space="0" w:color="D5EDFF"/>
            </w:tcBorders>
            <w:shd w:val="clear" w:color="auto" w:fill="D6EDFF"/>
            <w:tcMar>
              <w:top w:w="150" w:type="dxa"/>
              <w:left w:w="420" w:type="dxa"/>
              <w:bottom w:w="150" w:type="dxa"/>
              <w:right w:w="420" w:type="dxa"/>
            </w:tcMar>
            <w:vAlign w:val="center"/>
            <w:hideMark/>
          </w:tcPr>
          <w:p w:rsidR="008C3101" w:rsidRPr="008C3101" w:rsidRDefault="008C3101" w:rsidP="008C3101">
            <w:pPr>
              <w:spacing w:before="720" w:after="720"/>
              <w:jc w:val="center"/>
              <w:rPr>
                <w:rFonts w:ascii="Times New Roman" w:eastAsia="Times New Roman" w:hAnsi="Times New Roman" w:cs="Times New Roman"/>
                <w:color w:val="000000" w:themeColor="text1"/>
                <w:lang w:eastAsia="es-ES"/>
              </w:rPr>
            </w:pPr>
            <w:r w:rsidRPr="008C3101">
              <w:rPr>
                <w:rFonts w:ascii="Times New Roman" w:eastAsia="Times New Roman" w:hAnsi="Times New Roman" w:cs="Times New Roman"/>
                <w:i/>
                <w:iCs/>
                <w:color w:val="000000" w:themeColor="text1"/>
                <w:lang w:eastAsia="es-ES"/>
              </w:rPr>
              <w:t>Abierto</w:t>
            </w:r>
          </w:p>
        </w:tc>
        <w:tc>
          <w:tcPr>
            <w:tcW w:w="0" w:type="auto"/>
            <w:tcBorders>
              <w:top w:val="single" w:sz="6" w:space="0" w:color="D5EDFF"/>
            </w:tcBorders>
            <w:shd w:val="clear" w:color="auto" w:fill="D6EDFF"/>
            <w:tcMar>
              <w:top w:w="150" w:type="dxa"/>
              <w:left w:w="420" w:type="dxa"/>
              <w:bottom w:w="150" w:type="dxa"/>
              <w:right w:w="420" w:type="dxa"/>
            </w:tcMar>
            <w:vAlign w:val="center"/>
            <w:hideMark/>
          </w:tcPr>
          <w:p w:rsidR="008C3101" w:rsidRPr="008C3101" w:rsidRDefault="008C3101" w:rsidP="008C3101">
            <w:pPr>
              <w:spacing w:before="720" w:after="720"/>
              <w:jc w:val="center"/>
              <w:rPr>
                <w:rFonts w:ascii="Times New Roman" w:eastAsia="Times New Roman" w:hAnsi="Times New Roman" w:cs="Times New Roman"/>
                <w:color w:val="000000" w:themeColor="text1"/>
                <w:lang w:eastAsia="es-ES"/>
              </w:rPr>
            </w:pPr>
            <w:r w:rsidRPr="008C3101">
              <w:rPr>
                <w:rFonts w:ascii="Times New Roman" w:eastAsia="Times New Roman" w:hAnsi="Times New Roman" w:cs="Times New Roman"/>
                <w:color w:val="000000" w:themeColor="text1"/>
                <w:lang w:eastAsia="es-ES"/>
              </w:rPr>
              <w:t>Masa y energía (trabajo o calor)</w:t>
            </w:r>
          </w:p>
        </w:tc>
        <w:tc>
          <w:tcPr>
            <w:tcW w:w="0" w:type="auto"/>
            <w:tcBorders>
              <w:top w:val="single" w:sz="6" w:space="0" w:color="D5EDFF"/>
            </w:tcBorders>
            <w:shd w:val="clear" w:color="auto" w:fill="D6EDFF"/>
            <w:tcMar>
              <w:top w:w="150" w:type="dxa"/>
              <w:left w:w="420" w:type="dxa"/>
              <w:bottom w:w="150" w:type="dxa"/>
              <w:right w:w="420" w:type="dxa"/>
            </w:tcMar>
            <w:vAlign w:val="center"/>
            <w:hideMark/>
          </w:tcPr>
          <w:p w:rsidR="008C3101" w:rsidRPr="008C3101" w:rsidRDefault="008C3101" w:rsidP="008C3101">
            <w:pPr>
              <w:spacing w:before="720" w:after="720"/>
              <w:jc w:val="center"/>
              <w:rPr>
                <w:rFonts w:ascii="Times New Roman" w:eastAsia="Times New Roman" w:hAnsi="Times New Roman" w:cs="Times New Roman"/>
                <w:color w:val="000000" w:themeColor="text1"/>
                <w:lang w:eastAsia="es-ES"/>
              </w:rPr>
            </w:pPr>
            <w:r w:rsidRPr="008C3101">
              <w:rPr>
                <w:rFonts w:ascii="Times New Roman" w:eastAsia="Times New Roman" w:hAnsi="Times New Roman" w:cs="Times New Roman"/>
                <w:color w:val="000000" w:themeColor="text1"/>
                <w:lang w:eastAsia="es-ES"/>
              </w:rPr>
              <w:t>Reacción química en tubo de ensayo abierto</w:t>
            </w:r>
          </w:p>
        </w:tc>
      </w:tr>
      <w:tr w:rsidR="008C3101" w:rsidRPr="008C3101" w:rsidTr="008C3101">
        <w:trPr>
          <w:trHeight w:val="1403"/>
        </w:trPr>
        <w:tc>
          <w:tcPr>
            <w:tcW w:w="0" w:type="auto"/>
            <w:tcBorders>
              <w:top w:val="single" w:sz="6" w:space="0" w:color="D5EDFF"/>
            </w:tcBorders>
            <w:shd w:val="clear" w:color="auto" w:fill="D6EDFF"/>
            <w:tcMar>
              <w:top w:w="150" w:type="dxa"/>
              <w:left w:w="420" w:type="dxa"/>
              <w:bottom w:w="150" w:type="dxa"/>
              <w:right w:w="420" w:type="dxa"/>
            </w:tcMar>
            <w:vAlign w:val="center"/>
            <w:hideMark/>
          </w:tcPr>
          <w:p w:rsidR="008C3101" w:rsidRPr="008C3101" w:rsidRDefault="008C3101" w:rsidP="008C3101">
            <w:pPr>
              <w:spacing w:before="720" w:after="720"/>
              <w:jc w:val="center"/>
              <w:rPr>
                <w:rFonts w:ascii="Times New Roman" w:eastAsia="Times New Roman" w:hAnsi="Times New Roman" w:cs="Times New Roman"/>
                <w:color w:val="000000" w:themeColor="text1"/>
                <w:lang w:eastAsia="es-ES"/>
              </w:rPr>
            </w:pPr>
            <w:r w:rsidRPr="008C3101">
              <w:rPr>
                <w:rFonts w:ascii="Times New Roman" w:eastAsia="Times New Roman" w:hAnsi="Times New Roman" w:cs="Times New Roman"/>
                <w:i/>
                <w:iCs/>
                <w:color w:val="000000" w:themeColor="text1"/>
                <w:lang w:eastAsia="es-ES"/>
              </w:rPr>
              <w:t>Cerrado</w:t>
            </w:r>
          </w:p>
        </w:tc>
        <w:tc>
          <w:tcPr>
            <w:tcW w:w="0" w:type="auto"/>
            <w:tcBorders>
              <w:top w:val="single" w:sz="6" w:space="0" w:color="D5EDFF"/>
            </w:tcBorders>
            <w:shd w:val="clear" w:color="auto" w:fill="D6EDFF"/>
            <w:tcMar>
              <w:top w:w="150" w:type="dxa"/>
              <w:left w:w="420" w:type="dxa"/>
              <w:bottom w:w="150" w:type="dxa"/>
              <w:right w:w="420" w:type="dxa"/>
            </w:tcMar>
            <w:vAlign w:val="center"/>
            <w:hideMark/>
          </w:tcPr>
          <w:p w:rsidR="008C3101" w:rsidRPr="008C3101" w:rsidRDefault="008C3101" w:rsidP="008C3101">
            <w:pPr>
              <w:spacing w:before="720" w:after="720"/>
              <w:jc w:val="center"/>
              <w:rPr>
                <w:rFonts w:ascii="Times New Roman" w:eastAsia="Times New Roman" w:hAnsi="Times New Roman" w:cs="Times New Roman"/>
                <w:color w:val="000000" w:themeColor="text1"/>
                <w:lang w:eastAsia="es-ES"/>
              </w:rPr>
            </w:pPr>
            <w:r w:rsidRPr="008C3101">
              <w:rPr>
                <w:rFonts w:ascii="Times New Roman" w:eastAsia="Times New Roman" w:hAnsi="Times New Roman" w:cs="Times New Roman"/>
                <w:color w:val="000000" w:themeColor="text1"/>
                <w:lang w:eastAsia="es-ES"/>
              </w:rPr>
              <w:t>Sólo energía</w:t>
            </w:r>
          </w:p>
        </w:tc>
        <w:tc>
          <w:tcPr>
            <w:tcW w:w="0" w:type="auto"/>
            <w:tcBorders>
              <w:top w:val="single" w:sz="6" w:space="0" w:color="D5EDFF"/>
            </w:tcBorders>
            <w:shd w:val="clear" w:color="auto" w:fill="D6EDFF"/>
            <w:tcMar>
              <w:top w:w="150" w:type="dxa"/>
              <w:left w:w="420" w:type="dxa"/>
              <w:bottom w:w="150" w:type="dxa"/>
              <w:right w:w="420" w:type="dxa"/>
            </w:tcMar>
            <w:vAlign w:val="center"/>
            <w:hideMark/>
          </w:tcPr>
          <w:p w:rsidR="008C3101" w:rsidRPr="008C3101" w:rsidRDefault="008C3101" w:rsidP="008C3101">
            <w:pPr>
              <w:spacing w:before="720" w:after="720"/>
              <w:jc w:val="center"/>
              <w:rPr>
                <w:rFonts w:ascii="Times New Roman" w:eastAsia="Times New Roman" w:hAnsi="Times New Roman" w:cs="Times New Roman"/>
                <w:color w:val="000000" w:themeColor="text1"/>
                <w:lang w:eastAsia="es-ES"/>
              </w:rPr>
            </w:pPr>
            <w:r w:rsidRPr="008C3101">
              <w:rPr>
                <w:rFonts w:ascii="Times New Roman" w:eastAsia="Times New Roman" w:hAnsi="Times New Roman" w:cs="Times New Roman"/>
                <w:color w:val="000000" w:themeColor="text1"/>
                <w:lang w:eastAsia="es-ES"/>
              </w:rPr>
              <w:t>Radiador de calefacción</w:t>
            </w:r>
          </w:p>
        </w:tc>
      </w:tr>
      <w:tr w:rsidR="008C3101" w:rsidRPr="008C3101" w:rsidTr="008C3101">
        <w:trPr>
          <w:trHeight w:val="1816"/>
        </w:trPr>
        <w:tc>
          <w:tcPr>
            <w:tcW w:w="0" w:type="auto"/>
            <w:tcBorders>
              <w:top w:val="single" w:sz="6" w:space="0" w:color="D5EDFF"/>
            </w:tcBorders>
            <w:shd w:val="clear" w:color="auto" w:fill="D6EDFF"/>
            <w:tcMar>
              <w:top w:w="150" w:type="dxa"/>
              <w:left w:w="420" w:type="dxa"/>
              <w:bottom w:w="150" w:type="dxa"/>
              <w:right w:w="420" w:type="dxa"/>
            </w:tcMar>
            <w:vAlign w:val="center"/>
            <w:hideMark/>
          </w:tcPr>
          <w:p w:rsidR="008C3101" w:rsidRPr="008C3101" w:rsidRDefault="008C3101" w:rsidP="008C3101">
            <w:pPr>
              <w:spacing w:before="720" w:after="720"/>
              <w:jc w:val="center"/>
              <w:rPr>
                <w:rFonts w:ascii="Times New Roman" w:eastAsia="Times New Roman" w:hAnsi="Times New Roman" w:cs="Times New Roman"/>
                <w:color w:val="000000" w:themeColor="text1"/>
                <w:lang w:eastAsia="es-ES"/>
              </w:rPr>
            </w:pPr>
            <w:r w:rsidRPr="008C3101">
              <w:rPr>
                <w:rFonts w:ascii="Times New Roman" w:eastAsia="Times New Roman" w:hAnsi="Times New Roman" w:cs="Times New Roman"/>
                <w:i/>
                <w:iCs/>
                <w:color w:val="000000" w:themeColor="text1"/>
                <w:lang w:eastAsia="es-ES"/>
              </w:rPr>
              <w:lastRenderedPageBreak/>
              <w:t>Aislado</w:t>
            </w:r>
          </w:p>
        </w:tc>
        <w:tc>
          <w:tcPr>
            <w:tcW w:w="0" w:type="auto"/>
            <w:tcBorders>
              <w:top w:val="single" w:sz="6" w:space="0" w:color="D5EDFF"/>
            </w:tcBorders>
            <w:shd w:val="clear" w:color="auto" w:fill="D6EDFF"/>
            <w:tcMar>
              <w:top w:w="150" w:type="dxa"/>
              <w:left w:w="420" w:type="dxa"/>
              <w:bottom w:w="150" w:type="dxa"/>
              <w:right w:w="420" w:type="dxa"/>
            </w:tcMar>
            <w:vAlign w:val="center"/>
            <w:hideMark/>
          </w:tcPr>
          <w:p w:rsidR="008C3101" w:rsidRPr="008C3101" w:rsidRDefault="008C3101" w:rsidP="008C3101">
            <w:pPr>
              <w:spacing w:before="720" w:after="720"/>
              <w:jc w:val="center"/>
              <w:rPr>
                <w:rFonts w:ascii="Times New Roman" w:eastAsia="Times New Roman" w:hAnsi="Times New Roman" w:cs="Times New Roman"/>
                <w:color w:val="000000" w:themeColor="text1"/>
                <w:lang w:eastAsia="es-ES"/>
              </w:rPr>
            </w:pPr>
            <w:r w:rsidRPr="008C3101">
              <w:rPr>
                <w:rFonts w:ascii="Times New Roman" w:eastAsia="Times New Roman" w:hAnsi="Times New Roman" w:cs="Times New Roman"/>
                <w:color w:val="000000" w:themeColor="text1"/>
                <w:lang w:eastAsia="es-ES"/>
              </w:rPr>
              <w:t>Ni materia ni energía</w:t>
            </w:r>
          </w:p>
        </w:tc>
        <w:tc>
          <w:tcPr>
            <w:tcW w:w="0" w:type="auto"/>
            <w:tcBorders>
              <w:top w:val="single" w:sz="6" w:space="0" w:color="D5EDFF"/>
            </w:tcBorders>
            <w:shd w:val="clear" w:color="auto" w:fill="D6EDFF"/>
            <w:tcMar>
              <w:top w:w="150" w:type="dxa"/>
              <w:left w:w="420" w:type="dxa"/>
              <w:bottom w:w="150" w:type="dxa"/>
              <w:right w:w="420" w:type="dxa"/>
            </w:tcMar>
            <w:vAlign w:val="center"/>
            <w:hideMark/>
          </w:tcPr>
          <w:p w:rsidR="008C3101" w:rsidRPr="008C3101" w:rsidRDefault="008C3101" w:rsidP="008C3101">
            <w:pPr>
              <w:spacing w:before="720" w:after="720"/>
              <w:jc w:val="center"/>
              <w:rPr>
                <w:rFonts w:ascii="Times New Roman" w:eastAsia="Times New Roman" w:hAnsi="Times New Roman" w:cs="Times New Roman"/>
                <w:color w:val="000000" w:themeColor="text1"/>
                <w:lang w:eastAsia="es-ES"/>
              </w:rPr>
            </w:pPr>
            <w:r w:rsidRPr="008C3101">
              <w:rPr>
                <w:rFonts w:ascii="Times New Roman" w:eastAsia="Times New Roman" w:hAnsi="Times New Roman" w:cs="Times New Roman"/>
                <w:color w:val="000000" w:themeColor="text1"/>
                <w:lang w:eastAsia="es-ES"/>
              </w:rPr>
              <w:t>Termo para mantener bebidas a temperatura constante</w:t>
            </w:r>
          </w:p>
        </w:tc>
      </w:tr>
      <w:tr w:rsidR="008C3101" w:rsidRPr="008C3101" w:rsidTr="008C3101">
        <w:trPr>
          <w:trHeight w:val="1803"/>
        </w:trPr>
        <w:tc>
          <w:tcPr>
            <w:tcW w:w="0" w:type="auto"/>
            <w:tcBorders>
              <w:top w:val="single" w:sz="6" w:space="0" w:color="D5EDFF"/>
            </w:tcBorders>
            <w:shd w:val="clear" w:color="auto" w:fill="D6EDFF"/>
            <w:tcMar>
              <w:top w:w="150" w:type="dxa"/>
              <w:left w:w="420" w:type="dxa"/>
              <w:bottom w:w="150" w:type="dxa"/>
              <w:right w:w="420" w:type="dxa"/>
            </w:tcMar>
            <w:vAlign w:val="center"/>
            <w:hideMark/>
          </w:tcPr>
          <w:p w:rsidR="008C3101" w:rsidRPr="008C3101" w:rsidRDefault="008C3101" w:rsidP="008C3101">
            <w:pPr>
              <w:spacing w:before="720" w:after="720"/>
              <w:jc w:val="center"/>
              <w:rPr>
                <w:rFonts w:ascii="Times New Roman" w:eastAsia="Times New Roman" w:hAnsi="Times New Roman" w:cs="Times New Roman"/>
                <w:color w:val="000000" w:themeColor="text1"/>
                <w:lang w:eastAsia="es-ES"/>
              </w:rPr>
            </w:pPr>
            <w:r w:rsidRPr="008C3101">
              <w:rPr>
                <w:rFonts w:ascii="Times New Roman" w:eastAsia="Times New Roman" w:hAnsi="Times New Roman" w:cs="Times New Roman"/>
                <w:i/>
                <w:iCs/>
                <w:color w:val="000000" w:themeColor="text1"/>
                <w:lang w:eastAsia="es-ES"/>
              </w:rPr>
              <w:t>Adiabático</w:t>
            </w:r>
          </w:p>
        </w:tc>
        <w:tc>
          <w:tcPr>
            <w:tcW w:w="0" w:type="auto"/>
            <w:tcBorders>
              <w:top w:val="single" w:sz="6" w:space="0" w:color="D5EDFF"/>
            </w:tcBorders>
            <w:shd w:val="clear" w:color="auto" w:fill="D6EDFF"/>
            <w:tcMar>
              <w:top w:w="150" w:type="dxa"/>
              <w:left w:w="420" w:type="dxa"/>
              <w:bottom w:w="150" w:type="dxa"/>
              <w:right w:w="420" w:type="dxa"/>
            </w:tcMar>
            <w:vAlign w:val="center"/>
            <w:hideMark/>
          </w:tcPr>
          <w:p w:rsidR="008C3101" w:rsidRPr="008C3101" w:rsidRDefault="008C3101" w:rsidP="008C3101">
            <w:pPr>
              <w:spacing w:before="720" w:after="720"/>
              <w:jc w:val="center"/>
              <w:rPr>
                <w:rFonts w:ascii="Times New Roman" w:eastAsia="Times New Roman" w:hAnsi="Times New Roman" w:cs="Times New Roman"/>
                <w:color w:val="000000" w:themeColor="text1"/>
                <w:lang w:eastAsia="es-ES"/>
              </w:rPr>
            </w:pPr>
            <w:r w:rsidRPr="008C3101">
              <w:rPr>
                <w:rFonts w:ascii="Times New Roman" w:eastAsia="Times New Roman" w:hAnsi="Times New Roman" w:cs="Times New Roman"/>
                <w:color w:val="000000" w:themeColor="text1"/>
                <w:lang w:eastAsia="es-ES"/>
              </w:rPr>
              <w:t>Ni materia ni calor, pero si energía en forma de trabajo</w:t>
            </w:r>
          </w:p>
        </w:tc>
        <w:tc>
          <w:tcPr>
            <w:tcW w:w="0" w:type="auto"/>
            <w:tcBorders>
              <w:top w:val="single" w:sz="6" w:space="0" w:color="D5EDFF"/>
            </w:tcBorders>
            <w:shd w:val="clear" w:color="auto" w:fill="D6EDFF"/>
            <w:tcMar>
              <w:top w:w="150" w:type="dxa"/>
              <w:left w:w="420" w:type="dxa"/>
              <w:bottom w:w="150" w:type="dxa"/>
              <w:right w:w="420" w:type="dxa"/>
            </w:tcMar>
            <w:vAlign w:val="center"/>
            <w:hideMark/>
          </w:tcPr>
          <w:p w:rsidR="008C3101" w:rsidRPr="008C3101" w:rsidRDefault="008C3101" w:rsidP="008C3101">
            <w:pPr>
              <w:spacing w:before="720" w:after="720"/>
              <w:jc w:val="center"/>
              <w:rPr>
                <w:rFonts w:ascii="Times New Roman" w:eastAsia="Times New Roman" w:hAnsi="Times New Roman" w:cs="Times New Roman"/>
                <w:color w:val="000000" w:themeColor="text1"/>
                <w:lang w:eastAsia="es-ES"/>
              </w:rPr>
            </w:pPr>
            <w:r w:rsidRPr="008C3101">
              <w:rPr>
                <w:rFonts w:ascii="Times New Roman" w:eastAsia="Times New Roman" w:hAnsi="Times New Roman" w:cs="Times New Roman"/>
                <w:color w:val="000000" w:themeColor="text1"/>
                <w:lang w:eastAsia="es-ES"/>
              </w:rPr>
              <w:t>Termo con tapa que permita variar volumen</w:t>
            </w:r>
          </w:p>
        </w:tc>
      </w:tr>
    </w:tbl>
    <w:p w:rsidR="008C3101" w:rsidRDefault="008C3101" w:rsidP="008C3101">
      <w:pPr>
        <w:shd w:val="clear" w:color="auto" w:fill="FFFFFF"/>
        <w:spacing w:before="750" w:after="300" w:line="300" w:lineRule="atLeast"/>
        <w:outlineLvl w:val="2"/>
        <w:rPr>
          <w:rFonts w:ascii="Arial" w:eastAsia="Times New Roman" w:hAnsi="Arial" w:cs="Arial"/>
          <w:color w:val="000000" w:themeColor="text1"/>
          <w:sz w:val="40"/>
          <w:szCs w:val="40"/>
          <w:lang w:eastAsia="es-ES"/>
        </w:rPr>
      </w:pPr>
    </w:p>
    <w:p w:rsidR="008C3101" w:rsidRPr="008C3101" w:rsidRDefault="008C3101" w:rsidP="008C3101">
      <w:pPr>
        <w:shd w:val="clear" w:color="auto" w:fill="FFFFFF"/>
        <w:spacing w:before="750" w:after="300" w:line="300" w:lineRule="atLeast"/>
        <w:outlineLvl w:val="2"/>
        <w:rPr>
          <w:rFonts w:ascii="Arial" w:eastAsia="Times New Roman" w:hAnsi="Arial" w:cs="Arial"/>
          <w:color w:val="000000" w:themeColor="text1"/>
          <w:sz w:val="40"/>
          <w:szCs w:val="40"/>
          <w:lang w:eastAsia="es-ES"/>
        </w:rPr>
      </w:pPr>
      <w:r w:rsidRPr="008C3101">
        <w:rPr>
          <w:rFonts w:ascii="Arial" w:eastAsia="Times New Roman" w:hAnsi="Arial" w:cs="Arial"/>
          <w:color w:val="000000" w:themeColor="text1"/>
          <w:sz w:val="40"/>
          <w:szCs w:val="40"/>
          <w:lang w:eastAsia="es-ES"/>
        </w:rPr>
        <w:t>Frontera o paredes del sistema</w:t>
      </w:r>
    </w:p>
    <w:p w:rsidR="008C3101" w:rsidRPr="008C3101" w:rsidRDefault="008C3101" w:rsidP="008C3101">
      <w:pPr>
        <w:shd w:val="clear" w:color="auto" w:fill="FFFFFF"/>
        <w:spacing w:after="300" w:line="360" w:lineRule="atLeast"/>
        <w:rPr>
          <w:rFonts w:ascii="Arial" w:eastAsia="Times New Roman" w:hAnsi="Arial" w:cs="Arial"/>
          <w:color w:val="000000" w:themeColor="text1"/>
          <w:lang w:eastAsia="es-ES"/>
        </w:rPr>
      </w:pPr>
      <w:r w:rsidRPr="008C3101">
        <w:rPr>
          <w:rFonts w:ascii="Arial" w:eastAsia="Times New Roman" w:hAnsi="Arial" w:cs="Arial"/>
          <w:color w:val="000000" w:themeColor="text1"/>
          <w:lang w:eastAsia="es-ES"/>
        </w:rPr>
        <w:t>A través de ellas se comunica el sistema con el entorno. Existen los siguientes tipos:</w:t>
      </w:r>
    </w:p>
    <w:p w:rsidR="008C3101" w:rsidRPr="008C3101" w:rsidRDefault="008C3101" w:rsidP="008C3101">
      <w:pPr>
        <w:numPr>
          <w:ilvl w:val="0"/>
          <w:numId w:val="2"/>
        </w:numPr>
        <w:shd w:val="clear" w:color="auto" w:fill="FFFFFF"/>
        <w:spacing w:before="100" w:beforeAutospacing="1" w:after="100" w:afterAutospacing="1" w:line="360" w:lineRule="atLeast"/>
        <w:rPr>
          <w:rFonts w:ascii="Arial" w:eastAsia="Times New Roman" w:hAnsi="Arial" w:cs="Arial"/>
          <w:color w:val="000000" w:themeColor="text1"/>
          <w:lang w:eastAsia="es-ES"/>
        </w:rPr>
      </w:pPr>
      <w:r w:rsidRPr="008C3101">
        <w:rPr>
          <w:rFonts w:ascii="Arial" w:eastAsia="Times New Roman" w:hAnsi="Arial" w:cs="Arial"/>
          <w:color w:val="000000" w:themeColor="text1"/>
          <w:lang w:eastAsia="es-ES"/>
        </w:rPr>
        <w:t>Fijas: Mantienen el volumen constante</w:t>
      </w:r>
    </w:p>
    <w:p w:rsidR="008C3101" w:rsidRPr="008C3101" w:rsidRDefault="008C3101" w:rsidP="008C3101">
      <w:pPr>
        <w:numPr>
          <w:ilvl w:val="0"/>
          <w:numId w:val="2"/>
        </w:numPr>
        <w:shd w:val="clear" w:color="auto" w:fill="FFFFFF"/>
        <w:spacing w:before="100" w:beforeAutospacing="1" w:after="100" w:afterAutospacing="1" w:line="360" w:lineRule="atLeast"/>
        <w:rPr>
          <w:rFonts w:ascii="Arial" w:eastAsia="Times New Roman" w:hAnsi="Arial" w:cs="Arial"/>
          <w:color w:val="000000" w:themeColor="text1"/>
          <w:lang w:eastAsia="es-ES"/>
        </w:rPr>
      </w:pPr>
      <w:r w:rsidRPr="008C3101">
        <w:rPr>
          <w:rFonts w:ascii="Arial" w:eastAsia="Times New Roman" w:hAnsi="Arial" w:cs="Arial"/>
          <w:color w:val="000000" w:themeColor="text1"/>
          <w:lang w:eastAsia="es-ES"/>
        </w:rPr>
        <w:t>Móviles: El volumen es variable y depende de la </w:t>
      </w:r>
      <w:hyperlink r:id="rId9" w:history="1">
        <w:r w:rsidRPr="008C3101">
          <w:rPr>
            <w:rFonts w:ascii="Arial" w:eastAsia="Times New Roman" w:hAnsi="Arial" w:cs="Arial"/>
            <w:color w:val="000000" w:themeColor="text1"/>
            <w:u w:val="single"/>
            <w:lang w:eastAsia="es-ES"/>
          </w:rPr>
          <w:t>presión</w:t>
        </w:r>
      </w:hyperlink>
      <w:r w:rsidRPr="008C3101">
        <w:rPr>
          <w:rFonts w:ascii="Arial" w:eastAsia="Times New Roman" w:hAnsi="Arial" w:cs="Arial"/>
          <w:color w:val="000000" w:themeColor="text1"/>
          <w:lang w:eastAsia="es-ES"/>
        </w:rPr>
        <w:t> en el lado del sistema y de la del entorno</w:t>
      </w:r>
    </w:p>
    <w:p w:rsidR="008C3101" w:rsidRPr="008C3101" w:rsidRDefault="008C3101" w:rsidP="008C3101">
      <w:pPr>
        <w:numPr>
          <w:ilvl w:val="0"/>
          <w:numId w:val="2"/>
        </w:numPr>
        <w:shd w:val="clear" w:color="auto" w:fill="FFFFFF"/>
        <w:spacing w:before="100" w:beforeAutospacing="1" w:after="100" w:afterAutospacing="1" w:line="360" w:lineRule="atLeast"/>
        <w:rPr>
          <w:rFonts w:ascii="Arial" w:eastAsia="Times New Roman" w:hAnsi="Arial" w:cs="Arial"/>
          <w:color w:val="000000" w:themeColor="text1"/>
          <w:lang w:eastAsia="es-ES"/>
        </w:rPr>
      </w:pPr>
      <w:r w:rsidRPr="008C3101">
        <w:rPr>
          <w:rFonts w:ascii="Arial" w:eastAsia="Times New Roman" w:hAnsi="Arial" w:cs="Arial"/>
          <w:color w:val="000000" w:themeColor="text1"/>
          <w:lang w:eastAsia="es-ES"/>
        </w:rPr>
        <w:t xml:space="preserve">Conductoras o diatérmanas: Al conducir calor permiten que la temperatura a ambos lados de </w:t>
      </w:r>
      <w:r w:rsidRPr="008C3101">
        <w:rPr>
          <w:rFonts w:ascii="Arial" w:eastAsia="Times New Roman" w:hAnsi="Arial" w:cs="Arial"/>
          <w:color w:val="000000" w:themeColor="text1"/>
          <w:lang w:eastAsia="es-ES"/>
        </w:rPr>
        <w:t>esta</w:t>
      </w:r>
      <w:r w:rsidRPr="008C3101">
        <w:rPr>
          <w:rFonts w:ascii="Arial" w:eastAsia="Times New Roman" w:hAnsi="Arial" w:cs="Arial"/>
          <w:color w:val="000000" w:themeColor="text1"/>
          <w:lang w:eastAsia="es-ES"/>
        </w:rPr>
        <w:t xml:space="preserve"> sea igual</w:t>
      </w:r>
    </w:p>
    <w:p w:rsidR="008C3101" w:rsidRPr="008C3101" w:rsidRDefault="008C3101" w:rsidP="008C3101">
      <w:pPr>
        <w:numPr>
          <w:ilvl w:val="0"/>
          <w:numId w:val="2"/>
        </w:numPr>
        <w:shd w:val="clear" w:color="auto" w:fill="FFFFFF"/>
        <w:spacing w:before="100" w:beforeAutospacing="1" w:after="100" w:afterAutospacing="1" w:line="360" w:lineRule="atLeast"/>
        <w:rPr>
          <w:rFonts w:ascii="Arial" w:eastAsia="Times New Roman" w:hAnsi="Arial" w:cs="Arial"/>
          <w:color w:val="000000" w:themeColor="text1"/>
          <w:lang w:eastAsia="es-ES"/>
        </w:rPr>
      </w:pPr>
      <w:r w:rsidRPr="008C3101">
        <w:rPr>
          <w:rFonts w:ascii="Arial" w:eastAsia="Times New Roman" w:hAnsi="Arial" w:cs="Arial"/>
          <w:color w:val="000000" w:themeColor="text1"/>
          <w:lang w:eastAsia="es-ES"/>
        </w:rPr>
        <w:t>Adiabáticas: No conducen calor. Son los aislantes térmicos</w:t>
      </w:r>
    </w:p>
    <w:p w:rsidR="008C3101" w:rsidRDefault="008C3101" w:rsidP="008C3101">
      <w:pPr>
        <w:shd w:val="clear" w:color="auto" w:fill="FFFFFF"/>
        <w:spacing w:before="384" w:after="168" w:line="288" w:lineRule="atLeast"/>
        <w:outlineLvl w:val="1"/>
        <w:rPr>
          <w:rFonts w:ascii="Arial" w:eastAsia="Times New Roman" w:hAnsi="Arial" w:cs="Arial"/>
          <w:color w:val="000000" w:themeColor="text1"/>
          <w:sz w:val="56"/>
          <w:szCs w:val="56"/>
          <w:lang w:eastAsia="es-ES"/>
        </w:rPr>
      </w:pPr>
    </w:p>
    <w:p w:rsidR="008C3101" w:rsidRPr="008C3101" w:rsidRDefault="008C3101" w:rsidP="008C3101">
      <w:pPr>
        <w:shd w:val="clear" w:color="auto" w:fill="FFFFFF"/>
        <w:spacing w:before="384" w:after="168" w:line="288" w:lineRule="atLeast"/>
        <w:outlineLvl w:val="1"/>
        <w:rPr>
          <w:rFonts w:ascii="Arial" w:eastAsia="Times New Roman" w:hAnsi="Arial" w:cs="Arial"/>
          <w:color w:val="000000" w:themeColor="text1"/>
          <w:sz w:val="56"/>
          <w:szCs w:val="56"/>
          <w:lang w:eastAsia="es-ES"/>
        </w:rPr>
      </w:pPr>
      <w:r w:rsidRPr="008C3101">
        <w:rPr>
          <w:rFonts w:ascii="Arial" w:eastAsia="Times New Roman" w:hAnsi="Arial" w:cs="Arial"/>
          <w:color w:val="000000" w:themeColor="text1"/>
          <w:sz w:val="56"/>
          <w:szCs w:val="56"/>
          <w:lang w:eastAsia="es-ES"/>
        </w:rPr>
        <w:lastRenderedPageBreak/>
        <w:t>Variables y ecuación de estado</w:t>
      </w:r>
    </w:p>
    <w:p w:rsidR="008C3101" w:rsidRPr="008C3101" w:rsidRDefault="008C3101" w:rsidP="008C3101">
      <w:pPr>
        <w:shd w:val="clear" w:color="auto" w:fill="FFFFFF"/>
        <w:spacing w:after="300" w:line="360" w:lineRule="atLeast"/>
        <w:rPr>
          <w:rFonts w:ascii="Arial" w:eastAsia="Times New Roman" w:hAnsi="Arial" w:cs="Arial"/>
          <w:color w:val="000000" w:themeColor="text1"/>
          <w:lang w:eastAsia="es-ES"/>
        </w:rPr>
      </w:pPr>
      <w:r w:rsidRPr="008C3101">
        <w:rPr>
          <w:rFonts w:ascii="Arial" w:eastAsia="Times New Roman" w:hAnsi="Arial" w:cs="Arial"/>
          <w:color w:val="000000" w:themeColor="text1"/>
          <w:lang w:eastAsia="es-ES"/>
        </w:rPr>
        <w:t>Las variables de estado son el conjunto de valores que adoptan ciertas variables físicas y químicas y que nos permiten caracterizar el sistema. A las variables de estado también se las llama funciones de estado. No todos los sistemas termodinámicos tienen el mismo conjunto de variables de estado. En el </w:t>
      </w:r>
      <w:r w:rsidRPr="008C3101">
        <w:rPr>
          <w:rFonts w:ascii="Arial" w:eastAsia="Times New Roman" w:hAnsi="Arial" w:cs="Arial"/>
          <w:i/>
          <w:iCs/>
          <w:color w:val="000000" w:themeColor="text1"/>
          <w:lang w:eastAsia="es-ES"/>
        </w:rPr>
        <w:t>caso de los gases</w:t>
      </w:r>
      <w:r w:rsidRPr="008C3101">
        <w:rPr>
          <w:rFonts w:ascii="Arial" w:eastAsia="Times New Roman" w:hAnsi="Arial" w:cs="Arial"/>
          <w:color w:val="000000" w:themeColor="text1"/>
          <w:lang w:eastAsia="es-ES"/>
        </w:rPr>
        <w:t> son:</w:t>
      </w:r>
    </w:p>
    <w:p w:rsidR="008C3101" w:rsidRPr="008C3101" w:rsidRDefault="008C3101" w:rsidP="008C3101">
      <w:pPr>
        <w:numPr>
          <w:ilvl w:val="0"/>
          <w:numId w:val="3"/>
        </w:numPr>
        <w:shd w:val="clear" w:color="auto" w:fill="FFFFFF"/>
        <w:spacing w:before="100" w:beforeAutospacing="1" w:after="100" w:afterAutospacing="1" w:line="360" w:lineRule="atLeast"/>
        <w:rPr>
          <w:rFonts w:ascii="Arial" w:eastAsia="Times New Roman" w:hAnsi="Arial" w:cs="Arial"/>
          <w:color w:val="000000" w:themeColor="text1"/>
          <w:lang w:eastAsia="es-ES"/>
        </w:rPr>
      </w:pPr>
      <w:r w:rsidRPr="008C3101">
        <w:rPr>
          <w:rFonts w:ascii="Arial" w:eastAsia="Times New Roman" w:hAnsi="Arial" w:cs="Arial"/>
          <w:color w:val="000000" w:themeColor="text1"/>
          <w:lang w:eastAsia="es-ES"/>
        </w:rPr>
        <w:t>presión</w:t>
      </w:r>
    </w:p>
    <w:p w:rsidR="008C3101" w:rsidRPr="008C3101" w:rsidRDefault="008C3101" w:rsidP="008C3101">
      <w:pPr>
        <w:numPr>
          <w:ilvl w:val="0"/>
          <w:numId w:val="3"/>
        </w:numPr>
        <w:shd w:val="clear" w:color="auto" w:fill="FFFFFF"/>
        <w:spacing w:before="100" w:beforeAutospacing="1" w:after="100" w:afterAutospacing="1" w:line="360" w:lineRule="atLeast"/>
        <w:rPr>
          <w:rFonts w:ascii="Arial" w:eastAsia="Times New Roman" w:hAnsi="Arial" w:cs="Arial"/>
          <w:color w:val="000000" w:themeColor="text1"/>
          <w:lang w:eastAsia="es-ES"/>
        </w:rPr>
      </w:pPr>
      <w:r w:rsidRPr="008C3101">
        <w:rPr>
          <w:rFonts w:ascii="Arial" w:eastAsia="Times New Roman" w:hAnsi="Arial" w:cs="Arial"/>
          <w:color w:val="000000" w:themeColor="text1"/>
          <w:lang w:eastAsia="es-ES"/>
        </w:rPr>
        <w:t>volumen</w:t>
      </w:r>
    </w:p>
    <w:p w:rsidR="008C3101" w:rsidRPr="008C3101" w:rsidRDefault="008C3101" w:rsidP="008C3101">
      <w:pPr>
        <w:numPr>
          <w:ilvl w:val="0"/>
          <w:numId w:val="3"/>
        </w:numPr>
        <w:shd w:val="clear" w:color="auto" w:fill="FFFFFF"/>
        <w:spacing w:before="100" w:beforeAutospacing="1" w:after="100" w:afterAutospacing="1" w:line="360" w:lineRule="atLeast"/>
        <w:rPr>
          <w:rFonts w:ascii="Arial" w:eastAsia="Times New Roman" w:hAnsi="Arial" w:cs="Arial"/>
          <w:color w:val="000000" w:themeColor="text1"/>
          <w:lang w:eastAsia="es-ES"/>
        </w:rPr>
      </w:pPr>
      <w:r w:rsidRPr="008C3101">
        <w:rPr>
          <w:rFonts w:ascii="Arial" w:eastAsia="Times New Roman" w:hAnsi="Arial" w:cs="Arial"/>
          <w:color w:val="000000" w:themeColor="text1"/>
          <w:lang w:eastAsia="es-ES"/>
        </w:rPr>
        <w:t>masa</w:t>
      </w:r>
    </w:p>
    <w:p w:rsidR="008C3101" w:rsidRPr="008C3101" w:rsidRDefault="008C3101" w:rsidP="008C3101">
      <w:pPr>
        <w:numPr>
          <w:ilvl w:val="0"/>
          <w:numId w:val="3"/>
        </w:numPr>
        <w:shd w:val="clear" w:color="auto" w:fill="FFFFFF"/>
        <w:spacing w:before="100" w:beforeAutospacing="1" w:after="100" w:afterAutospacing="1" w:line="360" w:lineRule="atLeast"/>
        <w:rPr>
          <w:rFonts w:ascii="Arial" w:eastAsia="Times New Roman" w:hAnsi="Arial" w:cs="Arial"/>
          <w:color w:val="000000" w:themeColor="text1"/>
          <w:lang w:eastAsia="es-ES"/>
        </w:rPr>
      </w:pPr>
      <w:r w:rsidRPr="008C3101">
        <w:rPr>
          <w:rFonts w:ascii="Arial" w:eastAsia="Times New Roman" w:hAnsi="Arial" w:cs="Arial"/>
          <w:color w:val="000000" w:themeColor="text1"/>
          <w:lang w:eastAsia="es-ES"/>
        </w:rPr>
        <w:t>temperatura</w:t>
      </w:r>
    </w:p>
    <w:p w:rsidR="008C3101" w:rsidRPr="008C3101" w:rsidRDefault="008C3101" w:rsidP="008C3101">
      <w:pPr>
        <w:shd w:val="clear" w:color="auto" w:fill="FFFFFF"/>
        <w:spacing w:after="300" w:line="360" w:lineRule="atLeast"/>
        <w:rPr>
          <w:rFonts w:ascii="Arial" w:eastAsia="Times New Roman" w:hAnsi="Arial" w:cs="Arial"/>
          <w:color w:val="000000" w:themeColor="text1"/>
          <w:lang w:eastAsia="es-ES"/>
        </w:rPr>
      </w:pPr>
      <w:r w:rsidRPr="008C3101">
        <w:rPr>
          <w:rFonts w:ascii="Arial" w:eastAsia="Times New Roman" w:hAnsi="Arial" w:cs="Arial"/>
          <w:color w:val="000000" w:themeColor="text1"/>
          <w:lang w:eastAsia="es-ES"/>
        </w:rPr>
        <w:t xml:space="preserve">Las variables de estado de una sustancia se relacionan a través de una ecuación de estado propia de la sustancia de manera que, estableciendo un valor a varias de ellas, quedan determinadas el resto. Por ejemplo, se comprueba experimentalmente </w:t>
      </w:r>
      <w:proofErr w:type="gramStart"/>
      <w:r w:rsidRPr="008C3101">
        <w:rPr>
          <w:rFonts w:ascii="Arial" w:eastAsia="Times New Roman" w:hAnsi="Arial" w:cs="Arial"/>
          <w:color w:val="000000" w:themeColor="text1"/>
          <w:lang w:eastAsia="es-ES"/>
        </w:rPr>
        <w:t>que</w:t>
      </w:r>
      <w:proofErr w:type="gramEnd"/>
      <w:r w:rsidRPr="008C3101">
        <w:rPr>
          <w:rFonts w:ascii="Arial" w:eastAsia="Times New Roman" w:hAnsi="Arial" w:cs="Arial"/>
          <w:color w:val="000000" w:themeColor="text1"/>
          <w:lang w:eastAsia="es-ES"/>
        </w:rPr>
        <w:t xml:space="preserve"> si </w:t>
      </w:r>
      <w:r w:rsidRPr="008C3101">
        <w:rPr>
          <w:rFonts w:ascii="Arial" w:eastAsia="Times New Roman" w:hAnsi="Arial" w:cs="Arial"/>
          <w:color w:val="000000" w:themeColor="text1"/>
          <w:lang w:eastAsia="es-ES"/>
        </w:rPr>
        <w:t>establecemos el</w:t>
      </w:r>
      <w:r w:rsidRPr="008C3101">
        <w:rPr>
          <w:rFonts w:ascii="Arial" w:eastAsia="Times New Roman" w:hAnsi="Arial" w:cs="Arial"/>
          <w:color w:val="000000" w:themeColor="text1"/>
          <w:lang w:eastAsia="es-ES"/>
        </w:rPr>
        <w:t xml:space="preserve"> volumen y la temperatura de una determinada cantidad de un gas, su presión no se puede modificar. En este tema nos centraremos a menudo en el estudio de los gases, además de por su relativa simplicidad, por ser de gran interés para el estudio de sistemas termodinámicos como por ejemplo el motor de la máquina de vapor, precursor de los actuales motores. </w:t>
      </w:r>
    </w:p>
    <w:p w:rsidR="008C3101" w:rsidRPr="008C3101" w:rsidRDefault="008C3101" w:rsidP="008C3101">
      <w:pPr>
        <w:shd w:val="clear" w:color="auto" w:fill="FFFFFF"/>
        <w:spacing w:after="0" w:line="360" w:lineRule="atLeast"/>
        <w:rPr>
          <w:rFonts w:ascii="Arial" w:eastAsia="Times New Roman" w:hAnsi="Arial" w:cs="Arial"/>
          <w:color w:val="000000" w:themeColor="text1"/>
          <w:lang w:eastAsia="es-ES"/>
        </w:rPr>
      </w:pPr>
      <w:r w:rsidRPr="008C3101">
        <w:rPr>
          <w:rFonts w:ascii="Arial" w:eastAsia="Times New Roman" w:hAnsi="Arial" w:cs="Arial"/>
          <w:color w:val="000000" w:themeColor="text1"/>
          <w:lang w:eastAsia="es-ES"/>
        </w:rPr>
        <w:t>La </w:t>
      </w:r>
      <w:r w:rsidRPr="008C3101">
        <w:rPr>
          <w:rFonts w:ascii="Comic Sans MS" w:eastAsia="Times New Roman" w:hAnsi="Comic Sans MS" w:cs="Arial"/>
          <w:color w:val="000000" w:themeColor="text1"/>
          <w:sz w:val="28"/>
          <w:szCs w:val="28"/>
          <w:lang w:eastAsia="es-ES"/>
        </w:rPr>
        <w:t>ecuación de estado de los gases ideales</w:t>
      </w:r>
      <w:r w:rsidRPr="008C3101">
        <w:rPr>
          <w:rFonts w:ascii="Arial" w:eastAsia="Times New Roman" w:hAnsi="Arial" w:cs="Arial"/>
          <w:color w:val="000000" w:themeColor="text1"/>
          <w:lang w:eastAsia="es-ES"/>
        </w:rPr>
        <w:t> sigue la expresión:</w:t>
      </w:r>
    </w:p>
    <w:p w:rsidR="008C3101" w:rsidRPr="008C3101" w:rsidRDefault="008C3101" w:rsidP="008C3101">
      <w:pPr>
        <w:shd w:val="clear" w:color="auto" w:fill="FFFFFF"/>
        <w:jc w:val="center"/>
        <w:rPr>
          <w:rFonts w:ascii="Arial" w:eastAsia="Times New Roman" w:hAnsi="Arial" w:cs="Arial"/>
          <w:color w:val="000000" w:themeColor="text1"/>
          <w:lang w:eastAsia="es-ES"/>
        </w:rPr>
      </w:pPr>
      <w:r w:rsidRPr="008C3101">
        <w:rPr>
          <w:rFonts w:ascii="MathJax_Math-italic" w:eastAsia="Times New Roman" w:hAnsi="MathJax_Math-italic" w:cs="Arial"/>
          <w:color w:val="000000" w:themeColor="text1"/>
          <w:sz w:val="28"/>
          <w:szCs w:val="28"/>
          <w:bdr w:val="none" w:sz="0" w:space="0" w:color="auto" w:frame="1"/>
          <w:lang w:eastAsia="es-ES"/>
        </w:rPr>
        <w:t>p</w:t>
      </w:r>
      <w:r w:rsidRPr="008C3101">
        <w:rPr>
          <w:rFonts w:ascii="MathJax_Main" w:eastAsia="Times New Roman" w:hAnsi="MathJax_Main" w:cs="Arial"/>
          <w:color w:val="000000" w:themeColor="text1"/>
          <w:sz w:val="28"/>
          <w:szCs w:val="28"/>
          <w:bdr w:val="none" w:sz="0" w:space="0" w:color="auto" w:frame="1"/>
          <w:lang w:eastAsia="es-ES"/>
        </w:rPr>
        <w:t>⋅</w:t>
      </w:r>
      <w:r w:rsidRPr="008C3101">
        <w:rPr>
          <w:rFonts w:ascii="MathJax_Math-italic" w:eastAsia="Times New Roman" w:hAnsi="MathJax_Math-italic" w:cs="Arial"/>
          <w:color w:val="000000" w:themeColor="text1"/>
          <w:sz w:val="28"/>
          <w:szCs w:val="28"/>
          <w:bdr w:val="none" w:sz="0" w:space="0" w:color="auto" w:frame="1"/>
          <w:lang w:eastAsia="es-ES"/>
        </w:rPr>
        <w:t>V</w:t>
      </w:r>
      <w:r w:rsidRPr="008C3101">
        <w:rPr>
          <w:rFonts w:ascii="MathJax_Main" w:eastAsia="Times New Roman" w:hAnsi="MathJax_Main" w:cs="Arial"/>
          <w:color w:val="000000" w:themeColor="text1"/>
          <w:sz w:val="28"/>
          <w:szCs w:val="28"/>
          <w:bdr w:val="none" w:sz="0" w:space="0" w:color="auto" w:frame="1"/>
          <w:lang w:eastAsia="es-ES"/>
        </w:rPr>
        <w:t>=</w:t>
      </w:r>
      <w:r w:rsidRPr="008C3101">
        <w:rPr>
          <w:rFonts w:ascii="MathJax_Math-italic" w:eastAsia="Times New Roman" w:hAnsi="MathJax_Math-italic" w:cs="Arial"/>
          <w:color w:val="000000" w:themeColor="text1"/>
          <w:sz w:val="28"/>
          <w:szCs w:val="28"/>
          <w:bdr w:val="none" w:sz="0" w:space="0" w:color="auto" w:frame="1"/>
          <w:lang w:eastAsia="es-ES"/>
        </w:rPr>
        <w:t>n</w:t>
      </w:r>
      <w:r w:rsidRPr="008C3101">
        <w:rPr>
          <w:rFonts w:ascii="MathJax_Main" w:eastAsia="Times New Roman" w:hAnsi="MathJax_Main" w:cs="Arial"/>
          <w:color w:val="000000" w:themeColor="text1"/>
          <w:sz w:val="28"/>
          <w:szCs w:val="28"/>
          <w:bdr w:val="none" w:sz="0" w:space="0" w:color="auto" w:frame="1"/>
          <w:lang w:eastAsia="es-ES"/>
        </w:rPr>
        <w:t>⋅</w:t>
      </w:r>
      <w:r w:rsidRPr="008C3101">
        <w:rPr>
          <w:rFonts w:ascii="MathJax_Math-italic" w:eastAsia="Times New Roman" w:hAnsi="MathJax_Math-italic" w:cs="Arial"/>
          <w:color w:val="000000" w:themeColor="text1"/>
          <w:sz w:val="28"/>
          <w:szCs w:val="28"/>
          <w:bdr w:val="none" w:sz="0" w:space="0" w:color="auto" w:frame="1"/>
          <w:lang w:eastAsia="es-ES"/>
        </w:rPr>
        <w:t>R</w:t>
      </w:r>
      <w:r w:rsidRPr="008C3101">
        <w:rPr>
          <w:rFonts w:ascii="MathJax_Main" w:eastAsia="Times New Roman" w:hAnsi="MathJax_Main" w:cs="Arial"/>
          <w:color w:val="000000" w:themeColor="text1"/>
          <w:sz w:val="28"/>
          <w:szCs w:val="28"/>
          <w:bdr w:val="none" w:sz="0" w:space="0" w:color="auto" w:frame="1"/>
          <w:lang w:eastAsia="es-ES"/>
        </w:rPr>
        <w:t>⋅</w:t>
      </w:r>
      <w:r w:rsidRPr="008C3101">
        <w:rPr>
          <w:rFonts w:ascii="MathJax_Math-italic" w:eastAsia="Times New Roman" w:hAnsi="MathJax_Math-italic" w:cs="Arial"/>
          <w:color w:val="000000" w:themeColor="text1"/>
          <w:sz w:val="28"/>
          <w:szCs w:val="28"/>
          <w:bdr w:val="none" w:sz="0" w:space="0" w:color="auto" w:frame="1"/>
          <w:lang w:eastAsia="es-ES"/>
        </w:rPr>
        <w:t>T</w:t>
      </w:r>
    </w:p>
    <w:p w:rsidR="008C3101" w:rsidRDefault="008C3101" w:rsidP="008C3101">
      <w:pPr>
        <w:shd w:val="clear" w:color="auto" w:fill="FFFFFF"/>
        <w:spacing w:after="0" w:line="360" w:lineRule="atLeast"/>
        <w:rPr>
          <w:rFonts w:ascii="Arial" w:eastAsia="Times New Roman" w:hAnsi="Arial" w:cs="Arial"/>
          <w:color w:val="000000" w:themeColor="text1"/>
          <w:lang w:eastAsia="es-ES"/>
        </w:rPr>
      </w:pPr>
    </w:p>
    <w:p w:rsidR="008C3101" w:rsidRDefault="008C3101" w:rsidP="008C3101">
      <w:pPr>
        <w:shd w:val="clear" w:color="auto" w:fill="FFFFFF"/>
        <w:spacing w:after="0" w:line="360" w:lineRule="atLeast"/>
        <w:rPr>
          <w:rFonts w:ascii="Arial" w:eastAsia="Times New Roman" w:hAnsi="Arial" w:cs="Arial"/>
          <w:color w:val="000000" w:themeColor="text1"/>
          <w:lang w:eastAsia="es-ES"/>
        </w:rPr>
      </w:pPr>
      <w:bookmarkStart w:id="0" w:name="_GoBack"/>
      <w:bookmarkEnd w:id="0"/>
    </w:p>
    <w:p w:rsidR="008C3101" w:rsidRPr="008C3101" w:rsidRDefault="008C3101" w:rsidP="008C3101">
      <w:pPr>
        <w:shd w:val="clear" w:color="auto" w:fill="FFFFFF"/>
        <w:spacing w:after="0" w:line="360" w:lineRule="atLeast"/>
        <w:rPr>
          <w:rFonts w:ascii="Arial" w:eastAsia="Times New Roman" w:hAnsi="Arial" w:cs="Arial"/>
          <w:color w:val="000000" w:themeColor="text1"/>
          <w:lang w:eastAsia="es-ES"/>
        </w:rPr>
      </w:pPr>
      <w:r w:rsidRPr="008C3101">
        <w:rPr>
          <w:rFonts w:ascii="Arial" w:eastAsia="Times New Roman" w:hAnsi="Arial" w:cs="Arial"/>
          <w:color w:val="000000" w:themeColor="text1"/>
          <w:lang w:eastAsia="es-ES"/>
        </w:rPr>
        <w:t>Donde:</w:t>
      </w:r>
    </w:p>
    <w:p w:rsidR="008C3101" w:rsidRPr="008C3101" w:rsidRDefault="008C3101" w:rsidP="008C3101">
      <w:pPr>
        <w:numPr>
          <w:ilvl w:val="0"/>
          <w:numId w:val="4"/>
        </w:numPr>
        <w:shd w:val="clear" w:color="auto" w:fill="FFFFFF"/>
        <w:spacing w:before="100" w:beforeAutospacing="1" w:after="100" w:afterAutospacing="1" w:line="360" w:lineRule="atLeast"/>
        <w:rPr>
          <w:rFonts w:ascii="Arial" w:eastAsia="Times New Roman" w:hAnsi="Arial" w:cs="Arial"/>
          <w:color w:val="000000" w:themeColor="text1"/>
          <w:lang w:eastAsia="es-ES"/>
        </w:rPr>
      </w:pPr>
      <w:r w:rsidRPr="008C3101">
        <w:rPr>
          <w:rFonts w:ascii="Arial" w:eastAsia="Times New Roman" w:hAnsi="Arial" w:cs="Arial"/>
          <w:i/>
          <w:iCs/>
          <w:color w:val="000000" w:themeColor="text1"/>
          <w:lang w:eastAsia="es-ES"/>
        </w:rPr>
        <w:t>p:</w:t>
      </w:r>
      <w:r w:rsidRPr="008C3101">
        <w:rPr>
          <w:rFonts w:ascii="Arial" w:eastAsia="Times New Roman" w:hAnsi="Arial" w:cs="Arial"/>
          <w:color w:val="000000" w:themeColor="text1"/>
          <w:lang w:eastAsia="es-ES"/>
        </w:rPr>
        <w:t xml:space="preserve"> Presión. Su unidad de medida en el Sistema Internacional es el pascal </w:t>
      </w:r>
      <w:r w:rsidRPr="008C3101">
        <w:rPr>
          <w:rFonts w:ascii="Arial" w:eastAsia="Times New Roman" w:hAnsi="Arial" w:cs="Arial"/>
          <w:color w:val="000000" w:themeColor="text1"/>
          <w:lang w:eastAsia="es-ES"/>
        </w:rPr>
        <w:t>(Pa)</w:t>
      </w:r>
      <w:r w:rsidRPr="008C3101">
        <w:rPr>
          <w:rFonts w:ascii="Arial" w:eastAsia="Times New Roman" w:hAnsi="Arial" w:cs="Arial"/>
          <w:color w:val="000000" w:themeColor="text1"/>
          <w:lang w:eastAsia="es-ES"/>
        </w:rPr>
        <w:t xml:space="preserve"> aunque también se suele usar la atmósfera </w:t>
      </w:r>
      <w:r w:rsidRPr="008C3101">
        <w:rPr>
          <w:rFonts w:ascii="Arial" w:eastAsia="Times New Roman" w:hAnsi="Arial" w:cs="Arial"/>
          <w:color w:val="000000" w:themeColor="text1"/>
          <w:lang w:eastAsia="es-ES"/>
        </w:rPr>
        <w:t>(atm</w:t>
      </w:r>
      <w:r w:rsidRPr="008C3101">
        <w:rPr>
          <w:rFonts w:ascii="Arial" w:eastAsia="Times New Roman" w:hAnsi="Arial" w:cs="Arial"/>
          <w:color w:val="000000" w:themeColor="text1"/>
          <w:lang w:eastAsia="es-ES"/>
        </w:rPr>
        <w:t>). 1 </w:t>
      </w:r>
      <w:r w:rsidRPr="008C3101">
        <w:rPr>
          <w:rFonts w:ascii="Arial" w:eastAsia="Times New Roman" w:hAnsi="Arial" w:cs="Arial"/>
          <w:i/>
          <w:iCs/>
          <w:color w:val="000000" w:themeColor="text1"/>
          <w:lang w:eastAsia="es-ES"/>
        </w:rPr>
        <w:t>atm</w:t>
      </w:r>
      <w:r w:rsidRPr="008C3101">
        <w:rPr>
          <w:rFonts w:ascii="Arial" w:eastAsia="Times New Roman" w:hAnsi="Arial" w:cs="Arial"/>
          <w:color w:val="000000" w:themeColor="text1"/>
          <w:lang w:eastAsia="es-ES"/>
        </w:rPr>
        <w:t> = 101325 </w:t>
      </w:r>
      <w:r w:rsidRPr="008C3101">
        <w:rPr>
          <w:rFonts w:ascii="Arial" w:eastAsia="Times New Roman" w:hAnsi="Arial" w:cs="Arial"/>
          <w:i/>
          <w:iCs/>
          <w:color w:val="000000" w:themeColor="text1"/>
          <w:lang w:eastAsia="es-ES"/>
        </w:rPr>
        <w:t>Pa</w:t>
      </w:r>
    </w:p>
    <w:p w:rsidR="008C3101" w:rsidRPr="008C3101" w:rsidRDefault="008C3101" w:rsidP="008C3101">
      <w:pPr>
        <w:numPr>
          <w:ilvl w:val="0"/>
          <w:numId w:val="4"/>
        </w:numPr>
        <w:shd w:val="clear" w:color="auto" w:fill="FFFFFF"/>
        <w:spacing w:before="100" w:beforeAutospacing="1" w:after="100" w:afterAutospacing="1" w:line="360" w:lineRule="atLeast"/>
        <w:rPr>
          <w:rFonts w:ascii="Arial" w:eastAsia="Times New Roman" w:hAnsi="Arial" w:cs="Arial"/>
          <w:color w:val="000000" w:themeColor="text1"/>
          <w:lang w:eastAsia="es-ES"/>
        </w:rPr>
      </w:pPr>
      <w:r w:rsidRPr="008C3101">
        <w:rPr>
          <w:rFonts w:ascii="Arial" w:eastAsia="Times New Roman" w:hAnsi="Arial" w:cs="Arial"/>
          <w:i/>
          <w:iCs/>
          <w:color w:val="000000" w:themeColor="text1"/>
          <w:lang w:eastAsia="es-ES"/>
        </w:rPr>
        <w:t>V:</w:t>
      </w:r>
      <w:r w:rsidRPr="008C3101">
        <w:rPr>
          <w:rFonts w:ascii="Arial" w:eastAsia="Times New Roman" w:hAnsi="Arial" w:cs="Arial"/>
          <w:color w:val="000000" w:themeColor="text1"/>
          <w:lang w:eastAsia="es-ES"/>
        </w:rPr>
        <w:t xml:space="preserve"> Volumen. Su unidad de medida en el Sistema Internacional es metro cúbico </w:t>
      </w:r>
      <w:r w:rsidRPr="008C3101">
        <w:rPr>
          <w:rFonts w:ascii="Arial" w:eastAsia="Times New Roman" w:hAnsi="Arial" w:cs="Arial"/>
          <w:color w:val="000000" w:themeColor="text1"/>
          <w:lang w:eastAsia="es-ES"/>
        </w:rPr>
        <w:t>(</w:t>
      </w:r>
      <w:r w:rsidRPr="008C3101">
        <w:rPr>
          <w:rFonts w:ascii="Arial" w:eastAsia="Times New Roman" w:hAnsi="Arial" w:cs="Arial"/>
          <w:i/>
          <w:iCs/>
          <w:color w:val="000000" w:themeColor="text1"/>
          <w:lang w:eastAsia="es-ES"/>
        </w:rPr>
        <w:t>m</w:t>
      </w:r>
      <w:r w:rsidRPr="008C3101">
        <w:rPr>
          <w:rFonts w:ascii="Arial" w:eastAsia="Times New Roman" w:hAnsi="Arial" w:cs="Arial"/>
          <w:i/>
          <w:iCs/>
          <w:color w:val="000000" w:themeColor="text1"/>
          <w:sz w:val="18"/>
          <w:szCs w:val="18"/>
          <w:vertAlign w:val="superscript"/>
          <w:lang w:eastAsia="es-ES"/>
        </w:rPr>
        <w:t>3)</w:t>
      </w:r>
      <w:r w:rsidRPr="008C3101">
        <w:rPr>
          <w:rFonts w:ascii="Arial" w:eastAsia="Times New Roman" w:hAnsi="Arial" w:cs="Arial"/>
          <w:color w:val="000000" w:themeColor="text1"/>
          <w:lang w:eastAsia="es-ES"/>
        </w:rPr>
        <w:t xml:space="preserve"> aunque también se suele usar el litro </w:t>
      </w:r>
      <w:r w:rsidRPr="008C3101">
        <w:rPr>
          <w:rFonts w:ascii="Arial" w:eastAsia="Times New Roman" w:hAnsi="Arial" w:cs="Arial"/>
          <w:color w:val="000000" w:themeColor="text1"/>
          <w:lang w:eastAsia="es-ES"/>
        </w:rPr>
        <w:t>(lo</w:t>
      </w:r>
      <w:r w:rsidRPr="008C3101">
        <w:rPr>
          <w:rFonts w:ascii="Arial" w:eastAsia="Times New Roman" w:hAnsi="Arial" w:cs="Arial"/>
          <w:i/>
          <w:iCs/>
          <w:color w:val="000000" w:themeColor="text1"/>
          <w:lang w:eastAsia="es-ES"/>
        </w:rPr>
        <w:t> </w:t>
      </w:r>
      <w:r w:rsidRPr="008C3101">
        <w:rPr>
          <w:rFonts w:ascii="Arial" w:eastAsia="Times New Roman" w:hAnsi="Arial" w:cs="Arial"/>
          <w:i/>
          <w:iCs/>
          <w:color w:val="000000" w:themeColor="text1"/>
          <w:lang w:eastAsia="es-ES"/>
        </w:rPr>
        <w:t>L</w:t>
      </w:r>
      <w:r w:rsidRPr="008C3101">
        <w:rPr>
          <w:rFonts w:ascii="Arial" w:eastAsia="Times New Roman" w:hAnsi="Arial" w:cs="Arial"/>
          <w:color w:val="000000" w:themeColor="text1"/>
          <w:lang w:eastAsia="es-ES"/>
        </w:rPr>
        <w:t>)</w:t>
      </w:r>
      <w:r w:rsidRPr="008C3101">
        <w:rPr>
          <w:rFonts w:ascii="Arial" w:eastAsia="Times New Roman" w:hAnsi="Arial" w:cs="Arial"/>
          <w:color w:val="000000" w:themeColor="text1"/>
          <w:lang w:eastAsia="es-ES"/>
        </w:rPr>
        <w:t>. 1 </w:t>
      </w:r>
      <w:r w:rsidRPr="008C3101">
        <w:rPr>
          <w:rFonts w:ascii="Arial" w:eastAsia="Times New Roman" w:hAnsi="Arial" w:cs="Arial"/>
          <w:i/>
          <w:iCs/>
          <w:color w:val="000000" w:themeColor="text1"/>
          <w:lang w:eastAsia="es-ES"/>
        </w:rPr>
        <w:t>L</w:t>
      </w:r>
      <w:r w:rsidRPr="008C3101">
        <w:rPr>
          <w:rFonts w:ascii="Arial" w:eastAsia="Times New Roman" w:hAnsi="Arial" w:cs="Arial"/>
          <w:color w:val="000000" w:themeColor="text1"/>
          <w:lang w:eastAsia="es-ES"/>
        </w:rPr>
        <w:t> = 1 </w:t>
      </w:r>
      <w:r w:rsidRPr="008C3101">
        <w:rPr>
          <w:rFonts w:ascii="Arial" w:eastAsia="Times New Roman" w:hAnsi="Arial" w:cs="Arial"/>
          <w:i/>
          <w:iCs/>
          <w:color w:val="000000" w:themeColor="text1"/>
          <w:lang w:eastAsia="es-ES"/>
        </w:rPr>
        <w:t>dm</w:t>
      </w:r>
      <w:r w:rsidRPr="008C3101">
        <w:rPr>
          <w:rFonts w:ascii="Arial" w:eastAsia="Times New Roman" w:hAnsi="Arial" w:cs="Arial"/>
          <w:i/>
          <w:iCs/>
          <w:color w:val="000000" w:themeColor="text1"/>
          <w:sz w:val="18"/>
          <w:szCs w:val="18"/>
          <w:vertAlign w:val="superscript"/>
          <w:lang w:eastAsia="es-ES"/>
        </w:rPr>
        <w:t>3 </w:t>
      </w:r>
      <w:r w:rsidRPr="008C3101">
        <w:rPr>
          <w:rFonts w:ascii="Arial" w:eastAsia="Times New Roman" w:hAnsi="Arial" w:cs="Arial"/>
          <w:color w:val="000000" w:themeColor="text1"/>
          <w:lang w:eastAsia="es-ES"/>
        </w:rPr>
        <w:t>=</w:t>
      </w:r>
      <w:r w:rsidRPr="008C3101">
        <w:rPr>
          <w:rFonts w:ascii="Arial" w:eastAsia="Times New Roman" w:hAnsi="Arial" w:cs="Arial"/>
          <w:color w:val="000000" w:themeColor="text1"/>
          <w:sz w:val="18"/>
          <w:szCs w:val="18"/>
          <w:vertAlign w:val="superscript"/>
          <w:lang w:eastAsia="es-ES"/>
        </w:rPr>
        <w:t> </w:t>
      </w:r>
      <w:r w:rsidRPr="008C3101">
        <w:rPr>
          <w:rFonts w:ascii="Arial" w:eastAsia="Times New Roman" w:hAnsi="Arial" w:cs="Arial"/>
          <w:color w:val="000000" w:themeColor="text1"/>
          <w:lang w:eastAsia="es-ES"/>
        </w:rPr>
        <w:t>10</w:t>
      </w:r>
      <w:r w:rsidRPr="008C3101">
        <w:rPr>
          <w:rFonts w:ascii="Arial" w:eastAsia="Times New Roman" w:hAnsi="Arial" w:cs="Arial"/>
          <w:color w:val="000000" w:themeColor="text1"/>
          <w:sz w:val="18"/>
          <w:szCs w:val="18"/>
          <w:vertAlign w:val="superscript"/>
          <w:lang w:eastAsia="es-ES"/>
        </w:rPr>
        <w:t>-3</w:t>
      </w:r>
      <w:r w:rsidRPr="008C3101">
        <w:rPr>
          <w:rFonts w:ascii="Arial" w:eastAsia="Times New Roman" w:hAnsi="Arial" w:cs="Arial"/>
          <w:i/>
          <w:iCs/>
          <w:color w:val="000000" w:themeColor="text1"/>
          <w:lang w:eastAsia="es-ES"/>
        </w:rPr>
        <w:t>m</w:t>
      </w:r>
      <w:r w:rsidRPr="008C3101">
        <w:rPr>
          <w:rFonts w:ascii="Arial" w:eastAsia="Times New Roman" w:hAnsi="Arial" w:cs="Arial"/>
          <w:i/>
          <w:iCs/>
          <w:color w:val="000000" w:themeColor="text1"/>
          <w:sz w:val="18"/>
          <w:szCs w:val="18"/>
          <w:vertAlign w:val="superscript"/>
          <w:lang w:eastAsia="es-ES"/>
        </w:rPr>
        <w:t>3</w:t>
      </w:r>
    </w:p>
    <w:p w:rsidR="008C3101" w:rsidRPr="008C3101" w:rsidRDefault="008C3101" w:rsidP="008C3101">
      <w:pPr>
        <w:numPr>
          <w:ilvl w:val="0"/>
          <w:numId w:val="4"/>
        </w:numPr>
        <w:shd w:val="clear" w:color="auto" w:fill="FFFFFF"/>
        <w:spacing w:before="100" w:beforeAutospacing="1" w:after="100" w:afterAutospacing="1" w:line="360" w:lineRule="atLeast"/>
        <w:rPr>
          <w:rFonts w:ascii="Arial" w:eastAsia="Times New Roman" w:hAnsi="Arial" w:cs="Arial"/>
          <w:color w:val="000000" w:themeColor="text1"/>
          <w:lang w:eastAsia="es-ES"/>
        </w:rPr>
      </w:pPr>
      <w:r w:rsidRPr="008C3101">
        <w:rPr>
          <w:rFonts w:ascii="Arial" w:eastAsia="Times New Roman" w:hAnsi="Arial" w:cs="Arial"/>
          <w:i/>
          <w:iCs/>
          <w:color w:val="000000" w:themeColor="text1"/>
          <w:lang w:eastAsia="es-ES"/>
        </w:rPr>
        <w:t>n:</w:t>
      </w:r>
      <w:r w:rsidRPr="008C3101">
        <w:rPr>
          <w:rFonts w:ascii="Arial" w:eastAsia="Times New Roman" w:hAnsi="Arial" w:cs="Arial"/>
          <w:color w:val="000000" w:themeColor="text1"/>
          <w:lang w:eastAsia="es-ES"/>
        </w:rPr>
        <w:t xml:space="preserve"> Número de moles. Se trata de una unidad de masa. Un mol de una sustancia se compone del número de Avogadro, </w:t>
      </w:r>
      <w:r w:rsidRPr="008C3101">
        <w:rPr>
          <w:rFonts w:ascii="Arial" w:eastAsia="Times New Roman" w:hAnsi="Arial" w:cs="Arial"/>
          <w:i/>
          <w:iCs/>
          <w:color w:val="000000" w:themeColor="text1"/>
          <w:lang w:eastAsia="es-ES"/>
        </w:rPr>
        <w:t>N</w:t>
      </w:r>
      <w:r w:rsidRPr="008C3101">
        <w:rPr>
          <w:rFonts w:ascii="Arial" w:eastAsia="Times New Roman" w:hAnsi="Arial" w:cs="Arial"/>
          <w:i/>
          <w:iCs/>
          <w:color w:val="000000" w:themeColor="text1"/>
          <w:sz w:val="18"/>
          <w:szCs w:val="18"/>
          <w:vertAlign w:val="subscript"/>
          <w:lang w:eastAsia="es-ES"/>
        </w:rPr>
        <w:t>A</w:t>
      </w:r>
      <w:r w:rsidRPr="008C3101">
        <w:rPr>
          <w:rFonts w:ascii="Arial" w:eastAsia="Times New Roman" w:hAnsi="Arial" w:cs="Arial"/>
          <w:color w:val="000000" w:themeColor="text1"/>
          <w:lang w:eastAsia="es-ES"/>
        </w:rPr>
        <w:t> </w:t>
      </w:r>
      <w:r w:rsidRPr="008C3101">
        <w:rPr>
          <w:rFonts w:ascii="Arial" w:eastAsia="Times New Roman" w:hAnsi="Arial" w:cs="Arial"/>
          <w:color w:val="000000" w:themeColor="text1"/>
          <w:lang w:eastAsia="es-ES"/>
        </w:rPr>
        <w:t>= 6.023</w:t>
      </w:r>
      <w:r w:rsidRPr="008C3101">
        <w:rPr>
          <w:rFonts w:ascii="Arial" w:eastAsia="Times New Roman" w:hAnsi="Arial" w:cs="Arial"/>
          <w:color w:val="000000" w:themeColor="text1"/>
          <w:lang w:eastAsia="es-ES"/>
        </w:rPr>
        <w:t>·</w:t>
      </w:r>
      <w:r w:rsidRPr="008C3101">
        <w:rPr>
          <w:rFonts w:ascii="Arial" w:eastAsia="Times New Roman" w:hAnsi="Arial" w:cs="Arial"/>
          <w:color w:val="000000" w:themeColor="text1"/>
          <w:lang w:eastAsia="es-ES"/>
        </w:rPr>
        <w:t>10</w:t>
      </w:r>
      <w:r w:rsidRPr="008C3101">
        <w:rPr>
          <w:rFonts w:ascii="Arial" w:eastAsia="Times New Roman" w:hAnsi="Arial" w:cs="Arial"/>
          <w:color w:val="000000" w:themeColor="text1"/>
          <w:sz w:val="18"/>
          <w:szCs w:val="18"/>
          <w:vertAlign w:val="superscript"/>
          <w:lang w:eastAsia="es-ES"/>
        </w:rPr>
        <w:t>23</w:t>
      </w:r>
      <w:r w:rsidRPr="008C3101">
        <w:rPr>
          <w:rFonts w:ascii="Arial" w:eastAsia="Times New Roman" w:hAnsi="Arial" w:cs="Arial"/>
          <w:color w:val="000000" w:themeColor="text1"/>
          <w:lang w:eastAsia="es-ES"/>
        </w:rPr>
        <w:t> de</w:t>
      </w:r>
      <w:r w:rsidRPr="008C3101">
        <w:rPr>
          <w:rFonts w:ascii="Arial" w:eastAsia="Times New Roman" w:hAnsi="Arial" w:cs="Arial"/>
          <w:color w:val="000000" w:themeColor="text1"/>
          <w:lang w:eastAsia="es-ES"/>
        </w:rPr>
        <w:t xml:space="preserve"> moléculas de esa </w:t>
      </w:r>
      <w:r w:rsidRPr="008C3101">
        <w:rPr>
          <w:rFonts w:ascii="Arial" w:eastAsia="Times New Roman" w:hAnsi="Arial" w:cs="Arial"/>
          <w:color w:val="000000" w:themeColor="text1"/>
          <w:lang w:eastAsia="es-ES"/>
        </w:rPr>
        <w:t>sustancia, y</w:t>
      </w:r>
      <w:r w:rsidRPr="008C3101">
        <w:rPr>
          <w:rFonts w:ascii="Arial" w:eastAsia="Times New Roman" w:hAnsi="Arial" w:cs="Arial"/>
          <w:color w:val="000000" w:themeColor="text1"/>
          <w:lang w:eastAsia="es-ES"/>
        </w:rPr>
        <w:t xml:space="preserve"> su peso coincide con la masa molecular de la sustancia expresada en gramos. La unidad de medida en el Sistema Internacional para el número de moles es el mol (</w:t>
      </w:r>
      <w:r w:rsidRPr="008C3101">
        <w:rPr>
          <w:rFonts w:ascii="Arial" w:eastAsia="Times New Roman" w:hAnsi="Arial" w:cs="Arial"/>
          <w:i/>
          <w:iCs/>
          <w:color w:val="000000" w:themeColor="text1"/>
          <w:lang w:eastAsia="es-ES"/>
        </w:rPr>
        <w:t>mol</w:t>
      </w:r>
      <w:r w:rsidRPr="008C3101">
        <w:rPr>
          <w:rFonts w:ascii="Arial" w:eastAsia="Times New Roman" w:hAnsi="Arial" w:cs="Arial"/>
          <w:color w:val="000000" w:themeColor="text1"/>
          <w:lang w:eastAsia="es-ES"/>
        </w:rPr>
        <w:t>)</w:t>
      </w:r>
    </w:p>
    <w:p w:rsidR="008C3101" w:rsidRPr="008C3101" w:rsidRDefault="008C3101" w:rsidP="008C3101">
      <w:pPr>
        <w:numPr>
          <w:ilvl w:val="0"/>
          <w:numId w:val="4"/>
        </w:numPr>
        <w:shd w:val="clear" w:color="auto" w:fill="FFFFFF"/>
        <w:spacing w:before="100" w:beforeAutospacing="1" w:after="100" w:afterAutospacing="1" w:line="360" w:lineRule="atLeast"/>
        <w:rPr>
          <w:rFonts w:ascii="Arial" w:eastAsia="Times New Roman" w:hAnsi="Arial" w:cs="Arial"/>
          <w:color w:val="000000" w:themeColor="text1"/>
          <w:lang w:eastAsia="es-ES"/>
        </w:rPr>
      </w:pPr>
      <w:r w:rsidRPr="008C3101">
        <w:rPr>
          <w:rFonts w:ascii="Arial" w:eastAsia="Times New Roman" w:hAnsi="Arial" w:cs="Arial"/>
          <w:i/>
          <w:iCs/>
          <w:color w:val="000000" w:themeColor="text1"/>
          <w:lang w:eastAsia="es-ES"/>
        </w:rPr>
        <w:lastRenderedPageBreak/>
        <w:t>R:</w:t>
      </w:r>
      <w:r w:rsidRPr="008C3101">
        <w:rPr>
          <w:rFonts w:ascii="Arial" w:eastAsia="Times New Roman" w:hAnsi="Arial" w:cs="Arial"/>
          <w:color w:val="000000" w:themeColor="text1"/>
          <w:lang w:eastAsia="es-ES"/>
        </w:rPr>
        <w:t xml:space="preserve"> Constante universal de los gases</w:t>
      </w:r>
      <w:r w:rsidRPr="008C3101">
        <w:rPr>
          <w:rFonts w:ascii="Arial" w:eastAsia="Times New Roman" w:hAnsi="Arial" w:cs="Arial"/>
          <w:i/>
          <w:iCs/>
          <w:color w:val="000000" w:themeColor="text1"/>
          <w:lang w:eastAsia="es-ES"/>
        </w:rPr>
        <w:t>.</w:t>
      </w:r>
      <w:r w:rsidRPr="008C3101">
        <w:rPr>
          <w:rFonts w:ascii="Arial" w:eastAsia="Times New Roman" w:hAnsi="Arial" w:cs="Arial"/>
          <w:color w:val="000000" w:themeColor="text1"/>
          <w:lang w:eastAsia="es-ES"/>
        </w:rPr>
        <w:t> Su valor en unidades del Sistema Internacional es </w:t>
      </w:r>
      <w:r w:rsidRPr="008C3101">
        <w:rPr>
          <w:rFonts w:ascii="Arial" w:eastAsia="Times New Roman" w:hAnsi="Arial" w:cs="Arial"/>
          <w:i/>
          <w:iCs/>
          <w:color w:val="000000" w:themeColor="text1"/>
          <w:lang w:eastAsia="es-ES"/>
        </w:rPr>
        <w:t>R</w:t>
      </w:r>
      <w:r w:rsidRPr="008C3101">
        <w:rPr>
          <w:rFonts w:ascii="Arial" w:eastAsia="Times New Roman" w:hAnsi="Arial" w:cs="Arial"/>
          <w:color w:val="000000" w:themeColor="text1"/>
          <w:lang w:eastAsia="es-ES"/>
        </w:rPr>
        <w:t> = 8.31 </w:t>
      </w:r>
      <w:r w:rsidRPr="008C3101">
        <w:rPr>
          <w:rFonts w:ascii="Arial" w:eastAsia="Times New Roman" w:hAnsi="Arial" w:cs="Arial"/>
          <w:i/>
          <w:iCs/>
          <w:color w:val="000000" w:themeColor="text1"/>
          <w:lang w:eastAsia="es-ES"/>
        </w:rPr>
        <w:t>J / mol·K, </w:t>
      </w:r>
      <w:r w:rsidRPr="008C3101">
        <w:rPr>
          <w:rFonts w:ascii="Arial" w:eastAsia="Times New Roman" w:hAnsi="Arial" w:cs="Arial"/>
          <w:color w:val="000000" w:themeColor="text1"/>
          <w:lang w:eastAsia="es-ES"/>
        </w:rPr>
        <w:t>aunque también se usa </w:t>
      </w:r>
      <w:r w:rsidRPr="008C3101">
        <w:rPr>
          <w:rFonts w:ascii="Arial" w:eastAsia="Times New Roman" w:hAnsi="Arial" w:cs="Arial"/>
          <w:i/>
          <w:iCs/>
          <w:color w:val="000000" w:themeColor="text1"/>
          <w:lang w:eastAsia="es-ES"/>
        </w:rPr>
        <w:t>R</w:t>
      </w:r>
      <w:r w:rsidRPr="008C3101">
        <w:rPr>
          <w:rFonts w:ascii="Arial" w:eastAsia="Times New Roman" w:hAnsi="Arial" w:cs="Arial"/>
          <w:color w:val="000000" w:themeColor="text1"/>
          <w:lang w:eastAsia="es-ES"/>
        </w:rPr>
        <w:t> = 0.083 </w:t>
      </w:r>
      <w:r w:rsidRPr="008C3101">
        <w:rPr>
          <w:rFonts w:ascii="Arial" w:eastAsia="Times New Roman" w:hAnsi="Arial" w:cs="Arial"/>
          <w:i/>
          <w:iCs/>
          <w:color w:val="000000" w:themeColor="text1"/>
          <w:lang w:eastAsia="es-ES"/>
        </w:rPr>
        <w:t>atm·l / mol·K</w:t>
      </w:r>
    </w:p>
    <w:p w:rsidR="008C3101" w:rsidRPr="008C3101" w:rsidRDefault="008C3101" w:rsidP="008C3101">
      <w:pPr>
        <w:numPr>
          <w:ilvl w:val="0"/>
          <w:numId w:val="4"/>
        </w:numPr>
        <w:shd w:val="clear" w:color="auto" w:fill="FFFFFF"/>
        <w:spacing w:before="100" w:beforeAutospacing="1" w:after="100" w:afterAutospacing="1" w:line="360" w:lineRule="atLeast"/>
        <w:rPr>
          <w:rFonts w:ascii="Arial" w:eastAsia="Times New Roman" w:hAnsi="Arial" w:cs="Arial"/>
          <w:color w:val="000000" w:themeColor="text1"/>
          <w:lang w:eastAsia="es-ES"/>
        </w:rPr>
      </w:pPr>
      <w:r w:rsidRPr="008C3101">
        <w:rPr>
          <w:rFonts w:ascii="Arial" w:eastAsia="Times New Roman" w:hAnsi="Arial" w:cs="Arial"/>
          <w:i/>
          <w:iCs/>
          <w:color w:val="000000" w:themeColor="text1"/>
          <w:lang w:eastAsia="es-ES"/>
        </w:rPr>
        <w:t>T:</w:t>
      </w:r>
      <w:r w:rsidRPr="008C3101">
        <w:rPr>
          <w:rFonts w:ascii="Arial" w:eastAsia="Times New Roman" w:hAnsi="Arial" w:cs="Arial"/>
          <w:color w:val="000000" w:themeColor="text1"/>
          <w:lang w:eastAsia="es-ES"/>
        </w:rPr>
        <w:t xml:space="preserve"> Temperatura. Su unidad de medida en el Sistema Internacional es el kelvin </w:t>
      </w:r>
      <w:r w:rsidRPr="008C3101">
        <w:rPr>
          <w:rFonts w:ascii="Arial" w:eastAsia="Times New Roman" w:hAnsi="Arial" w:cs="Arial"/>
          <w:color w:val="000000" w:themeColor="text1"/>
          <w:lang w:eastAsia="es-ES"/>
        </w:rPr>
        <w:t>(K</w:t>
      </w:r>
      <w:r w:rsidRPr="008C3101">
        <w:rPr>
          <w:rFonts w:ascii="Arial" w:eastAsia="Times New Roman" w:hAnsi="Arial" w:cs="Arial"/>
          <w:color w:val="000000" w:themeColor="text1"/>
          <w:lang w:eastAsia="es-ES"/>
        </w:rPr>
        <w:t xml:space="preserve">) aunque también se suele usar el grado centígrado o </w:t>
      </w:r>
      <w:r w:rsidRPr="008C3101">
        <w:rPr>
          <w:rFonts w:ascii="Arial" w:eastAsia="Times New Roman" w:hAnsi="Arial" w:cs="Arial"/>
          <w:color w:val="000000" w:themeColor="text1"/>
          <w:lang w:eastAsia="es-ES"/>
        </w:rPr>
        <w:t>Celsius</w:t>
      </w:r>
      <w:r w:rsidRPr="008C3101">
        <w:rPr>
          <w:rFonts w:ascii="Arial" w:eastAsia="Times New Roman" w:hAnsi="Arial" w:cs="Arial"/>
          <w:color w:val="000000" w:themeColor="text1"/>
          <w:lang w:eastAsia="es-ES"/>
        </w:rPr>
        <w:t xml:space="preserve"> (</w:t>
      </w:r>
      <w:r w:rsidRPr="008C3101">
        <w:rPr>
          <w:rFonts w:ascii="Arial" w:eastAsia="Times New Roman" w:hAnsi="Arial" w:cs="Arial"/>
          <w:i/>
          <w:iCs/>
          <w:color w:val="000000" w:themeColor="text1"/>
          <w:lang w:eastAsia="es-ES"/>
        </w:rPr>
        <w:t>ºC</w:t>
      </w:r>
      <w:r w:rsidRPr="008C3101">
        <w:rPr>
          <w:rFonts w:ascii="Arial" w:eastAsia="Times New Roman" w:hAnsi="Arial" w:cs="Arial"/>
          <w:color w:val="000000" w:themeColor="text1"/>
          <w:lang w:eastAsia="es-ES"/>
        </w:rPr>
        <w:t>). T = </w:t>
      </w:r>
      <w:r w:rsidRPr="008C3101">
        <w:rPr>
          <w:rFonts w:ascii="Arial" w:eastAsia="Times New Roman" w:hAnsi="Arial" w:cs="Arial"/>
          <w:i/>
          <w:iCs/>
          <w:color w:val="000000" w:themeColor="text1"/>
          <w:lang w:eastAsia="es-ES"/>
        </w:rPr>
        <w:t>t</w:t>
      </w:r>
      <w:r w:rsidRPr="008C3101">
        <w:rPr>
          <w:rFonts w:ascii="Arial" w:eastAsia="Times New Roman" w:hAnsi="Arial" w:cs="Arial"/>
          <w:i/>
          <w:iCs/>
          <w:color w:val="000000" w:themeColor="text1"/>
          <w:sz w:val="18"/>
          <w:szCs w:val="18"/>
          <w:vertAlign w:val="subscript"/>
          <w:lang w:eastAsia="es-ES"/>
        </w:rPr>
        <w:t>C</w:t>
      </w:r>
      <w:r w:rsidRPr="008C3101">
        <w:rPr>
          <w:rFonts w:ascii="Arial" w:eastAsia="Times New Roman" w:hAnsi="Arial" w:cs="Arial"/>
          <w:color w:val="000000" w:themeColor="text1"/>
          <w:lang w:eastAsia="es-ES"/>
        </w:rPr>
        <w:t> + 273.15</w:t>
      </w:r>
    </w:p>
    <w:p w:rsidR="008C3101" w:rsidRPr="008C3101" w:rsidRDefault="008C3101" w:rsidP="008C3101">
      <w:pPr>
        <w:shd w:val="clear" w:color="auto" w:fill="FFFFFF"/>
        <w:spacing w:after="300" w:line="360" w:lineRule="atLeast"/>
        <w:rPr>
          <w:rFonts w:ascii="Arial" w:eastAsia="Times New Roman" w:hAnsi="Arial" w:cs="Arial"/>
          <w:color w:val="000000" w:themeColor="text1"/>
          <w:lang w:eastAsia="es-ES"/>
        </w:rPr>
      </w:pPr>
      <w:r w:rsidRPr="008C3101">
        <w:rPr>
          <w:rFonts w:ascii="Arial" w:eastAsia="Times New Roman" w:hAnsi="Arial" w:cs="Arial"/>
          <w:color w:val="000000" w:themeColor="text1"/>
          <w:lang w:eastAsia="es-ES"/>
        </w:rPr>
        <w:t>Recuerda que un gas ideal no es más que un </w:t>
      </w:r>
      <w:r w:rsidRPr="008C3101">
        <w:rPr>
          <w:rFonts w:ascii="Arial" w:eastAsia="Times New Roman" w:hAnsi="Arial" w:cs="Arial"/>
          <w:i/>
          <w:iCs/>
          <w:color w:val="000000" w:themeColor="text1"/>
          <w:lang w:eastAsia="es-ES"/>
        </w:rPr>
        <w:t>gas teórico</w:t>
      </w:r>
      <w:r w:rsidRPr="008C3101">
        <w:rPr>
          <w:rFonts w:ascii="Arial" w:eastAsia="Times New Roman" w:hAnsi="Arial" w:cs="Arial"/>
          <w:color w:val="000000" w:themeColor="text1"/>
          <w:lang w:eastAsia="es-ES"/>
        </w:rPr>
        <w:t> en el que sus partículas, con desplazamiento aleatorio, no interactúan entre sí. La mayoría de los gases reales, a temperaturas relativamente altas y presiones pequeñas pueden considerarse gases ideales y por tanto podemos aplicar esta expresión como su ecuación de estado en los ejercicios de este tema.</w:t>
      </w:r>
    </w:p>
    <w:p w:rsidR="008C3101" w:rsidRPr="008C3101" w:rsidRDefault="008C3101" w:rsidP="008C3101">
      <w:pPr>
        <w:shd w:val="clear" w:color="auto" w:fill="FFFFFF"/>
        <w:spacing w:after="300" w:line="360" w:lineRule="atLeast"/>
        <w:rPr>
          <w:rFonts w:ascii="Arial" w:eastAsia="Times New Roman" w:hAnsi="Arial" w:cs="Arial"/>
          <w:color w:val="000000" w:themeColor="text1"/>
          <w:lang w:eastAsia="es-ES"/>
        </w:rPr>
      </w:pPr>
      <w:r w:rsidRPr="008C3101">
        <w:rPr>
          <w:rFonts w:ascii="Arial" w:eastAsia="Times New Roman" w:hAnsi="Arial" w:cs="Arial"/>
          <w:color w:val="000000" w:themeColor="text1"/>
          <w:lang w:eastAsia="es-ES"/>
        </w:rPr>
        <w:t>Finalmente, decimos que un sistema ha alcanzado el estado de equilibrio cuando sus variables de estado permanecen constantes. Todas las propiedades del sistema en equilibrio quedan determinadas por factores intrínsecos y no por influencias externas previamente aplicadas. </w:t>
      </w:r>
      <w:r w:rsidRPr="008C3101">
        <w:rPr>
          <w:rFonts w:ascii="Arial" w:eastAsia="Times New Roman" w:hAnsi="Arial" w:cs="Arial"/>
          <w:i/>
          <w:iCs/>
          <w:color w:val="000000" w:themeColor="text1"/>
          <w:lang w:eastAsia="es-ES"/>
        </w:rPr>
        <w:t>La termodinámica sólo se ocupa de sistemas en estado de equilibrio</w:t>
      </w:r>
      <w:r w:rsidRPr="008C3101">
        <w:rPr>
          <w:rFonts w:ascii="Arial" w:eastAsia="Times New Roman" w:hAnsi="Arial" w:cs="Arial"/>
          <w:color w:val="000000" w:themeColor="text1"/>
          <w:lang w:eastAsia="es-ES"/>
        </w:rPr>
        <w:t>.</w:t>
      </w:r>
    </w:p>
    <w:p w:rsidR="004A1A38" w:rsidRPr="008C3101" w:rsidRDefault="00821CD0" w:rsidP="008C3101">
      <w:pPr>
        <w:rPr>
          <w:color w:val="000000" w:themeColor="text1"/>
          <w:sz w:val="24"/>
          <w:szCs w:val="24"/>
        </w:rPr>
      </w:pPr>
    </w:p>
    <w:sectPr w:rsidR="004A1A38" w:rsidRPr="008C310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1CD0" w:rsidRDefault="00821CD0" w:rsidP="008C3101">
      <w:pPr>
        <w:spacing w:after="0"/>
      </w:pPr>
      <w:r>
        <w:separator/>
      </w:r>
    </w:p>
  </w:endnote>
  <w:endnote w:type="continuationSeparator" w:id="0">
    <w:p w:rsidR="00821CD0" w:rsidRDefault="00821CD0" w:rsidP="008C31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MathJax_Math-italic">
    <w:altName w:val="Cambria"/>
    <w:panose1 w:val="00000000000000000000"/>
    <w:charset w:val="00"/>
    <w:family w:val="roman"/>
    <w:notTrueType/>
    <w:pitch w:val="default"/>
  </w:font>
  <w:font w:name="MathJax_Main">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1CD0" w:rsidRDefault="00821CD0" w:rsidP="008C3101">
      <w:pPr>
        <w:spacing w:after="0"/>
      </w:pPr>
      <w:r>
        <w:separator/>
      </w:r>
    </w:p>
  </w:footnote>
  <w:footnote w:type="continuationSeparator" w:id="0">
    <w:p w:rsidR="00821CD0" w:rsidRDefault="00821CD0" w:rsidP="008C310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963AF"/>
    <w:multiLevelType w:val="multilevel"/>
    <w:tmpl w:val="1D46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A21D15"/>
    <w:multiLevelType w:val="multilevel"/>
    <w:tmpl w:val="B5C26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05301F"/>
    <w:multiLevelType w:val="multilevel"/>
    <w:tmpl w:val="A5F4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9550DE"/>
    <w:multiLevelType w:val="multilevel"/>
    <w:tmpl w:val="4C7E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101"/>
    <w:rsid w:val="001924A7"/>
    <w:rsid w:val="007B7E1F"/>
    <w:rsid w:val="00821CD0"/>
    <w:rsid w:val="008C3101"/>
    <w:rsid w:val="00972E65"/>
    <w:rsid w:val="00C36811"/>
    <w:rsid w:val="00F2208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68CDE"/>
  <w15:chartTrackingRefBased/>
  <w15:docId w15:val="{464F3CF7-AC5D-4D7A-8944-A28E55DA3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8C3101"/>
    <w:pPr>
      <w:spacing w:before="100" w:beforeAutospacing="1" w:after="100" w:afterAutospacing="1"/>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8C3101"/>
    <w:pPr>
      <w:spacing w:before="100" w:beforeAutospacing="1" w:after="100" w:afterAutospacing="1"/>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C3101"/>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8C3101"/>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8C3101"/>
    <w:pPr>
      <w:spacing w:before="100" w:beforeAutospacing="1" w:after="100" w:afterAutospacing="1"/>
    </w:pPr>
    <w:rPr>
      <w:rFonts w:ascii="Times New Roman" w:eastAsia="Times New Roman" w:hAnsi="Times New Roman" w:cs="Times New Roman"/>
      <w:sz w:val="24"/>
      <w:szCs w:val="24"/>
      <w:lang w:eastAsia="es-ES"/>
    </w:rPr>
  </w:style>
  <w:style w:type="paragraph" w:customStyle="1" w:styleId="rtecenter">
    <w:name w:val="rtecenter"/>
    <w:basedOn w:val="Normal"/>
    <w:rsid w:val="008C3101"/>
    <w:pPr>
      <w:spacing w:before="100" w:beforeAutospacing="1" w:after="100" w:afterAutospacing="1"/>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8C3101"/>
    <w:rPr>
      <w:b/>
      <w:bCs/>
    </w:rPr>
  </w:style>
  <w:style w:type="character" w:styleId="nfasis">
    <w:name w:val="Emphasis"/>
    <w:basedOn w:val="Fuentedeprrafopredeter"/>
    <w:uiPriority w:val="20"/>
    <w:qFormat/>
    <w:rsid w:val="008C3101"/>
    <w:rPr>
      <w:i/>
      <w:iCs/>
    </w:rPr>
  </w:style>
  <w:style w:type="character" w:styleId="Hipervnculo">
    <w:name w:val="Hyperlink"/>
    <w:basedOn w:val="Fuentedeprrafopredeter"/>
    <w:uiPriority w:val="99"/>
    <w:semiHidden/>
    <w:unhideWhenUsed/>
    <w:rsid w:val="008C3101"/>
    <w:rPr>
      <w:color w:val="0000FF"/>
      <w:u w:val="single"/>
    </w:rPr>
  </w:style>
  <w:style w:type="character" w:customStyle="1" w:styleId="mi">
    <w:name w:val="mi"/>
    <w:basedOn w:val="Fuentedeprrafopredeter"/>
    <w:rsid w:val="008C3101"/>
  </w:style>
  <w:style w:type="character" w:customStyle="1" w:styleId="mo">
    <w:name w:val="mo"/>
    <w:basedOn w:val="Fuentedeprrafopredeter"/>
    <w:rsid w:val="008C3101"/>
  </w:style>
  <w:style w:type="paragraph" w:styleId="Encabezado">
    <w:name w:val="header"/>
    <w:basedOn w:val="Normal"/>
    <w:link w:val="EncabezadoCar"/>
    <w:uiPriority w:val="99"/>
    <w:unhideWhenUsed/>
    <w:rsid w:val="008C3101"/>
    <w:pPr>
      <w:tabs>
        <w:tab w:val="center" w:pos="4252"/>
        <w:tab w:val="right" w:pos="8504"/>
      </w:tabs>
      <w:spacing w:after="0"/>
    </w:pPr>
  </w:style>
  <w:style w:type="character" w:customStyle="1" w:styleId="EncabezadoCar">
    <w:name w:val="Encabezado Car"/>
    <w:basedOn w:val="Fuentedeprrafopredeter"/>
    <w:link w:val="Encabezado"/>
    <w:uiPriority w:val="99"/>
    <w:rsid w:val="008C3101"/>
  </w:style>
  <w:style w:type="paragraph" w:styleId="Piedepgina">
    <w:name w:val="footer"/>
    <w:basedOn w:val="Normal"/>
    <w:link w:val="PiedepginaCar"/>
    <w:uiPriority w:val="99"/>
    <w:unhideWhenUsed/>
    <w:rsid w:val="008C3101"/>
    <w:pPr>
      <w:tabs>
        <w:tab w:val="center" w:pos="4252"/>
        <w:tab w:val="right" w:pos="8504"/>
      </w:tabs>
      <w:spacing w:after="0"/>
    </w:pPr>
  </w:style>
  <w:style w:type="character" w:customStyle="1" w:styleId="PiedepginaCar">
    <w:name w:val="Pie de página Car"/>
    <w:basedOn w:val="Fuentedeprrafopredeter"/>
    <w:link w:val="Piedepgina"/>
    <w:uiPriority w:val="99"/>
    <w:rsid w:val="008C3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887458">
      <w:bodyDiv w:val="1"/>
      <w:marLeft w:val="0"/>
      <w:marRight w:val="0"/>
      <w:marTop w:val="0"/>
      <w:marBottom w:val="0"/>
      <w:divBdr>
        <w:top w:val="none" w:sz="0" w:space="0" w:color="auto"/>
        <w:left w:val="none" w:sz="0" w:space="0" w:color="auto"/>
        <w:bottom w:val="none" w:sz="0" w:space="0" w:color="auto"/>
        <w:right w:val="none" w:sz="0" w:space="0" w:color="auto"/>
      </w:divBdr>
      <w:divsChild>
        <w:div w:id="887765579">
          <w:marLeft w:val="0"/>
          <w:marRight w:val="0"/>
          <w:marTop w:val="720"/>
          <w:marBottom w:val="720"/>
          <w:divBdr>
            <w:top w:val="single" w:sz="2" w:space="11" w:color="D7EDFF"/>
            <w:left w:val="single" w:sz="12" w:space="19" w:color="D7EDFF"/>
            <w:bottom w:val="single" w:sz="2" w:space="11" w:color="D7EDFF"/>
            <w:right w:val="single" w:sz="12" w:space="19" w:color="D7EDFF"/>
          </w:divBdr>
          <w:divsChild>
            <w:div w:id="1282422139">
              <w:marLeft w:val="0"/>
              <w:marRight w:val="0"/>
              <w:marTop w:val="0"/>
              <w:marBottom w:val="0"/>
              <w:divBdr>
                <w:top w:val="none" w:sz="0" w:space="0" w:color="auto"/>
                <w:left w:val="none" w:sz="0" w:space="0" w:color="auto"/>
                <w:bottom w:val="none" w:sz="0" w:space="0" w:color="auto"/>
                <w:right w:val="none" w:sz="0" w:space="0" w:color="auto"/>
              </w:divBdr>
            </w:div>
          </w:divsChild>
        </w:div>
        <w:div w:id="1379821926">
          <w:marLeft w:val="0"/>
          <w:marRight w:val="0"/>
          <w:marTop w:val="720"/>
          <w:marBottom w:val="720"/>
          <w:divBdr>
            <w:top w:val="single" w:sz="2" w:space="11" w:color="D7EDFF"/>
            <w:left w:val="single" w:sz="12" w:space="19" w:color="D7EDFF"/>
            <w:bottom w:val="single" w:sz="2" w:space="11" w:color="D7EDFF"/>
            <w:right w:val="single" w:sz="12" w:space="19" w:color="D7EDFF"/>
          </w:divBdr>
          <w:divsChild>
            <w:div w:id="1762600127">
              <w:marLeft w:val="0"/>
              <w:marRight w:val="0"/>
              <w:marTop w:val="0"/>
              <w:marBottom w:val="0"/>
              <w:divBdr>
                <w:top w:val="none" w:sz="0" w:space="0" w:color="auto"/>
                <w:left w:val="none" w:sz="0" w:space="0" w:color="auto"/>
                <w:bottom w:val="none" w:sz="0" w:space="0" w:color="auto"/>
                <w:right w:val="none" w:sz="0" w:space="0" w:color="auto"/>
              </w:divBdr>
              <w:divsChild>
                <w:div w:id="1248034074">
                  <w:marLeft w:val="0"/>
                  <w:marRight w:val="0"/>
                  <w:marTop w:val="0"/>
                  <w:marBottom w:val="0"/>
                  <w:divBdr>
                    <w:top w:val="none" w:sz="0" w:space="0" w:color="auto"/>
                    <w:left w:val="none" w:sz="0" w:space="0" w:color="auto"/>
                    <w:bottom w:val="none" w:sz="0" w:space="0" w:color="auto"/>
                    <w:right w:val="none" w:sz="0" w:space="0" w:color="auto"/>
                  </w:divBdr>
                  <w:divsChild>
                    <w:div w:id="462774781">
                      <w:marLeft w:val="0"/>
                      <w:marRight w:val="0"/>
                      <w:marTop w:val="0"/>
                      <w:marBottom w:val="0"/>
                      <w:divBdr>
                        <w:top w:val="none" w:sz="0" w:space="0" w:color="auto"/>
                        <w:left w:val="none" w:sz="0" w:space="0" w:color="auto"/>
                        <w:bottom w:val="none" w:sz="0" w:space="0" w:color="auto"/>
                        <w:right w:val="none" w:sz="0" w:space="0" w:color="auto"/>
                      </w:divBdr>
                      <w:divsChild>
                        <w:div w:id="16784780">
                          <w:marLeft w:val="0"/>
                          <w:marRight w:val="0"/>
                          <w:marTop w:val="0"/>
                          <w:marBottom w:val="0"/>
                          <w:divBdr>
                            <w:top w:val="none" w:sz="0" w:space="0" w:color="auto"/>
                            <w:left w:val="none" w:sz="0" w:space="0" w:color="auto"/>
                            <w:bottom w:val="none" w:sz="0" w:space="0" w:color="auto"/>
                            <w:right w:val="none" w:sz="0" w:space="0" w:color="auto"/>
                          </w:divBdr>
                          <w:divsChild>
                            <w:div w:id="1558667217">
                              <w:marLeft w:val="0"/>
                              <w:marRight w:val="0"/>
                              <w:marTop w:val="0"/>
                              <w:marBottom w:val="0"/>
                              <w:divBdr>
                                <w:top w:val="none" w:sz="0" w:space="0" w:color="auto"/>
                                <w:left w:val="none" w:sz="0" w:space="0" w:color="auto"/>
                                <w:bottom w:val="none" w:sz="0" w:space="0" w:color="auto"/>
                                <w:right w:val="none" w:sz="0" w:space="0" w:color="auto"/>
                              </w:divBdr>
                              <w:divsChild>
                                <w:div w:id="314259005">
                                  <w:marLeft w:val="0"/>
                                  <w:marRight w:val="0"/>
                                  <w:marTop w:val="0"/>
                                  <w:marBottom w:val="0"/>
                                  <w:divBdr>
                                    <w:top w:val="none" w:sz="0" w:space="0" w:color="auto"/>
                                    <w:left w:val="none" w:sz="0" w:space="0" w:color="auto"/>
                                    <w:bottom w:val="none" w:sz="0" w:space="0" w:color="auto"/>
                                    <w:right w:val="none" w:sz="0" w:space="0" w:color="auto"/>
                                  </w:divBdr>
                                  <w:divsChild>
                                    <w:div w:id="125890222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isicalab.com/apartado/pres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927</Words>
  <Characters>5104</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vidarte perdomo</dc:creator>
  <cp:keywords/>
  <dc:description/>
  <cp:lastModifiedBy>karen vidarte perdomo</cp:lastModifiedBy>
  <cp:revision>1</cp:revision>
  <dcterms:created xsi:type="dcterms:W3CDTF">2019-08-08T20:19:00Z</dcterms:created>
  <dcterms:modified xsi:type="dcterms:W3CDTF">2019-08-08T20:28:00Z</dcterms:modified>
</cp:coreProperties>
</file>