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5C" w:rsidRDefault="00DB703B">
      <w:r>
        <w:t>PENDULO TORSION</w:t>
      </w:r>
    </w:p>
    <w:p w:rsidR="00DB703B" w:rsidRPr="00DB703B" w:rsidRDefault="00DB703B" w:rsidP="00DB703B">
      <w:pPr>
        <w:spacing w:after="100" w:afterAutospacing="1" w:line="240" w:lineRule="auto"/>
        <w:rPr>
          <w:rFonts w:ascii="Times New Roman" w:eastAsia="Times New Roman" w:hAnsi="Times New Roman" w:cs="Times New Roman"/>
          <w:sz w:val="24"/>
          <w:szCs w:val="24"/>
          <w:lang w:eastAsia="es-CO"/>
        </w:rPr>
      </w:pPr>
      <w:r w:rsidRPr="00DB703B">
        <w:rPr>
          <w:rFonts w:ascii="Times New Roman" w:eastAsia="Times New Roman" w:hAnsi="Times New Roman" w:cs="Times New Roman"/>
          <w:sz w:val="24"/>
          <w:szCs w:val="24"/>
          <w:lang w:eastAsia="es-CO"/>
        </w:rPr>
        <w:t>Para medir la constante de torsión de un muelle helicoidal, empleamos dos procedimientos uno estático y otro dinámico.</w:t>
      </w:r>
    </w:p>
    <w:p w:rsidR="00DB703B" w:rsidRPr="00DB703B" w:rsidRDefault="00DB703B" w:rsidP="00DB703B">
      <w:pPr>
        <w:spacing w:before="100" w:beforeAutospacing="1" w:after="100" w:afterAutospacing="1" w:line="240" w:lineRule="auto"/>
        <w:outlineLvl w:val="1"/>
        <w:rPr>
          <w:rFonts w:ascii="Verdana" w:eastAsia="Times New Roman" w:hAnsi="Verdana" w:cs="Times New Roman"/>
          <w:b/>
          <w:bCs/>
          <w:color w:val="000000"/>
          <w:sz w:val="36"/>
          <w:szCs w:val="36"/>
          <w:lang w:eastAsia="es-CO"/>
        </w:rPr>
      </w:pPr>
      <w:r w:rsidRPr="00DB703B">
        <w:rPr>
          <w:rFonts w:ascii="Verdana" w:eastAsia="Times New Roman" w:hAnsi="Verdana" w:cs="Times New Roman"/>
          <w:b/>
          <w:bCs/>
          <w:color w:val="000000"/>
          <w:sz w:val="36"/>
          <w:szCs w:val="36"/>
          <w:lang w:eastAsia="es-CO"/>
        </w:rPr>
        <w:t>Procedimiento estático</w:t>
      </w:r>
    </w:p>
    <w:p w:rsidR="00DB703B" w:rsidRPr="00DB703B" w:rsidRDefault="00DB703B" w:rsidP="00DB703B">
      <w:pPr>
        <w:spacing w:after="0" w:line="240" w:lineRule="auto"/>
        <w:rPr>
          <w:rFonts w:ascii="Times New Roman" w:eastAsia="Times New Roman" w:hAnsi="Times New Roman" w:cs="Times New Roman"/>
          <w:sz w:val="24"/>
          <w:szCs w:val="24"/>
          <w:lang w:eastAsia="es-CO"/>
        </w:rPr>
      </w:pPr>
      <w:r w:rsidRPr="00DB703B">
        <w:rPr>
          <w:rFonts w:ascii="Times New Roman" w:eastAsia="Times New Roman" w:hAnsi="Times New Roman" w:cs="Times New Roman"/>
          <w:noProof/>
          <w:sz w:val="24"/>
          <w:szCs w:val="24"/>
          <w:lang w:eastAsia="es-CO"/>
        </w:rPr>
        <w:drawing>
          <wp:inline distT="0" distB="0" distL="0" distR="0">
            <wp:extent cx="1333500" cy="1019175"/>
            <wp:effectExtent l="0" t="0" r="0" b="9525"/>
            <wp:docPr id="3" name="Imagen 3" descr="http://www.sc.ehu.es/sbweb/fisica3/oscilaciones/torsion/torsi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ehu.es/sbweb/fisica3/oscilaciones/torsion/torsion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inline>
        </w:drawing>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Ya hemos estudiado el comportamiento de los muelles elásticos. La fuerza </w:t>
      </w:r>
      <w:r w:rsidRPr="00DB703B">
        <w:rPr>
          <w:rFonts w:ascii="Verdana" w:eastAsia="Times New Roman" w:hAnsi="Verdana" w:cs="Times New Roman"/>
          <w:i/>
          <w:iCs/>
          <w:color w:val="000000"/>
          <w:sz w:val="21"/>
          <w:szCs w:val="21"/>
          <w:lang w:eastAsia="es-CO"/>
        </w:rPr>
        <w:t>F</w:t>
      </w:r>
      <w:r w:rsidRPr="00DB703B">
        <w:rPr>
          <w:rFonts w:ascii="Verdana" w:eastAsia="Times New Roman" w:hAnsi="Verdana" w:cs="Times New Roman"/>
          <w:color w:val="000000"/>
          <w:sz w:val="21"/>
          <w:szCs w:val="21"/>
          <w:lang w:eastAsia="es-CO"/>
        </w:rPr>
        <w:t> que aplicamos es proporcional a la deformación del muelle, </w:t>
      </w:r>
      <w:r w:rsidRPr="00DB703B">
        <w:rPr>
          <w:rFonts w:ascii="Verdana" w:eastAsia="Times New Roman" w:hAnsi="Verdana" w:cs="Times New Roman"/>
          <w:i/>
          <w:iCs/>
          <w:color w:val="000000"/>
          <w:sz w:val="21"/>
          <w:szCs w:val="21"/>
          <w:lang w:eastAsia="es-CO"/>
        </w:rPr>
        <w:t>x</w:t>
      </w:r>
      <w:r w:rsidRPr="00DB703B">
        <w:rPr>
          <w:rFonts w:ascii="Verdana" w:eastAsia="Times New Roman" w:hAnsi="Verdana" w:cs="Times New Roman"/>
          <w:color w:val="000000"/>
          <w:sz w:val="21"/>
          <w:szCs w:val="21"/>
          <w:lang w:eastAsia="es-CO"/>
        </w:rPr>
        <w:t>.</w:t>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i/>
          <w:iCs/>
          <w:color w:val="000000"/>
          <w:sz w:val="21"/>
          <w:szCs w:val="21"/>
          <w:lang w:eastAsia="es-CO"/>
        </w:rPr>
        <w:t>F=</w:t>
      </w:r>
      <w:proofErr w:type="spellStart"/>
      <w:r w:rsidRPr="00DB703B">
        <w:rPr>
          <w:rFonts w:ascii="Verdana" w:eastAsia="Times New Roman" w:hAnsi="Verdana" w:cs="Times New Roman"/>
          <w:i/>
          <w:iCs/>
          <w:color w:val="000000"/>
          <w:sz w:val="21"/>
          <w:szCs w:val="21"/>
          <w:lang w:eastAsia="es-CO"/>
        </w:rPr>
        <w:t>kx</w:t>
      </w:r>
      <w:proofErr w:type="spellEnd"/>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proofErr w:type="gramStart"/>
      <w:r w:rsidRPr="00DB703B">
        <w:rPr>
          <w:rFonts w:ascii="Verdana" w:eastAsia="Times New Roman" w:hAnsi="Verdana" w:cs="Times New Roman"/>
          <w:i/>
          <w:iCs/>
          <w:color w:val="000000"/>
          <w:sz w:val="21"/>
          <w:szCs w:val="21"/>
          <w:lang w:eastAsia="es-CO"/>
        </w:rPr>
        <w:t>k</w:t>
      </w:r>
      <w:proofErr w:type="gramEnd"/>
      <w:r w:rsidRPr="00DB703B">
        <w:rPr>
          <w:rFonts w:ascii="Verdana" w:eastAsia="Times New Roman" w:hAnsi="Verdana" w:cs="Times New Roman"/>
          <w:color w:val="000000"/>
          <w:sz w:val="21"/>
          <w:szCs w:val="21"/>
          <w:lang w:eastAsia="es-CO"/>
        </w:rPr>
        <w:t> se denomina constante elástica del muelle y se mide en N/m</w:t>
      </w:r>
    </w:p>
    <w:p w:rsidR="00DB703B" w:rsidRPr="00DB703B" w:rsidRDefault="00DB703B" w:rsidP="00DB703B">
      <w:pPr>
        <w:spacing w:after="0" w:line="240" w:lineRule="auto"/>
        <w:rPr>
          <w:rFonts w:ascii="Times New Roman" w:eastAsia="Times New Roman" w:hAnsi="Times New Roman" w:cs="Times New Roman"/>
          <w:sz w:val="24"/>
          <w:szCs w:val="24"/>
          <w:lang w:eastAsia="es-CO"/>
        </w:rPr>
      </w:pPr>
      <w:r w:rsidRPr="00DB703B">
        <w:rPr>
          <w:rFonts w:ascii="Times New Roman" w:eastAsia="Times New Roman" w:hAnsi="Times New Roman" w:cs="Times New Roman"/>
          <w:noProof/>
          <w:sz w:val="24"/>
          <w:szCs w:val="24"/>
          <w:lang w:eastAsia="es-CO"/>
        </w:rPr>
        <w:drawing>
          <wp:inline distT="0" distB="0" distL="0" distR="0">
            <wp:extent cx="1524000" cy="1771650"/>
            <wp:effectExtent l="0" t="0" r="0" b="0"/>
            <wp:docPr id="2" name="Imagen 2" descr="http://www.sc.ehu.es/sbweb/fisica3/oscilaciones/torsion/tors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ehu.es/sbweb/fisica3/oscilaciones/torsion/torsio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771650"/>
                    </a:xfrm>
                    <a:prstGeom prst="rect">
                      <a:avLst/>
                    </a:prstGeom>
                    <a:noFill/>
                    <a:ln>
                      <a:noFill/>
                    </a:ln>
                  </pic:spPr>
                </pic:pic>
              </a:graphicData>
            </a:graphic>
          </wp:inline>
        </w:drawing>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Para los muelles helicoidales existe una ley similar, la diferencia es que se aplica un momento en vez de una fuerza y la deformación es un desplazamiento angular.</w:t>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proofErr w:type="spellStart"/>
      <w:r w:rsidRPr="00DB703B">
        <w:rPr>
          <w:rFonts w:ascii="Verdana" w:eastAsia="Times New Roman" w:hAnsi="Verdana" w:cs="Times New Roman"/>
          <w:i/>
          <w:iCs/>
          <w:color w:val="000000"/>
          <w:sz w:val="21"/>
          <w:szCs w:val="21"/>
          <w:lang w:eastAsia="es-CO"/>
        </w:rPr>
        <w:t>F·r</w:t>
      </w:r>
      <w:proofErr w:type="spellEnd"/>
      <w:r w:rsidRPr="00DB703B">
        <w:rPr>
          <w:rFonts w:ascii="Verdana" w:eastAsia="Times New Roman" w:hAnsi="Verdana" w:cs="Times New Roman"/>
          <w:i/>
          <w:iCs/>
          <w:color w:val="000000"/>
          <w:sz w:val="21"/>
          <w:szCs w:val="21"/>
          <w:lang w:eastAsia="es-CO"/>
        </w:rPr>
        <w:t>=</w:t>
      </w:r>
      <w:proofErr w:type="spellStart"/>
      <w:r w:rsidRPr="00DB703B">
        <w:rPr>
          <w:rFonts w:ascii="Verdana" w:eastAsia="Times New Roman" w:hAnsi="Verdana" w:cs="Times New Roman"/>
          <w:i/>
          <w:iCs/>
          <w:color w:val="000000"/>
          <w:sz w:val="21"/>
          <w:szCs w:val="21"/>
          <w:lang w:eastAsia="es-CO"/>
        </w:rPr>
        <w:t>Kθ</w:t>
      </w:r>
      <w:proofErr w:type="spellEnd"/>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i/>
          <w:iCs/>
          <w:color w:val="000000"/>
          <w:sz w:val="21"/>
          <w:szCs w:val="21"/>
          <w:lang w:eastAsia="es-CO"/>
        </w:rPr>
        <w:t>K</w:t>
      </w:r>
      <w:r w:rsidRPr="00DB703B">
        <w:rPr>
          <w:rFonts w:ascii="Verdana" w:eastAsia="Times New Roman" w:hAnsi="Verdana" w:cs="Times New Roman"/>
          <w:color w:val="000000"/>
          <w:sz w:val="21"/>
          <w:szCs w:val="21"/>
          <w:lang w:eastAsia="es-CO"/>
        </w:rPr>
        <w:t xml:space="preserve"> se denomina constante de torsión y se mide en </w:t>
      </w:r>
      <w:proofErr w:type="spellStart"/>
      <w:r w:rsidRPr="00DB703B">
        <w:rPr>
          <w:rFonts w:ascii="Verdana" w:eastAsia="Times New Roman" w:hAnsi="Verdana" w:cs="Times New Roman"/>
          <w:color w:val="000000"/>
          <w:sz w:val="21"/>
          <w:szCs w:val="21"/>
          <w:lang w:eastAsia="es-CO"/>
        </w:rPr>
        <w:t>N·m</w:t>
      </w:r>
      <w:proofErr w:type="spellEnd"/>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En el experimento real, se gira la varilla soporte un cierto ángulo </w:t>
      </w:r>
      <w:r w:rsidRPr="00DB703B">
        <w:rPr>
          <w:rFonts w:ascii="Verdana" w:eastAsia="Times New Roman" w:hAnsi="Verdana" w:cs="Times New Roman"/>
          <w:i/>
          <w:iCs/>
          <w:color w:val="000000"/>
          <w:sz w:val="21"/>
          <w:szCs w:val="21"/>
          <w:lang w:eastAsia="es-CO"/>
        </w:rPr>
        <w:t>θ</w:t>
      </w:r>
      <w:r w:rsidRPr="00DB703B">
        <w:rPr>
          <w:rFonts w:ascii="Verdana" w:eastAsia="Times New Roman" w:hAnsi="Verdana" w:cs="Times New Roman"/>
          <w:color w:val="000000"/>
          <w:sz w:val="21"/>
          <w:szCs w:val="21"/>
          <w:lang w:eastAsia="es-CO"/>
        </w:rPr>
        <w:t>, se mide con un dinamómetro la fuerza </w:t>
      </w:r>
      <w:r w:rsidRPr="00DB703B">
        <w:rPr>
          <w:rFonts w:ascii="Verdana" w:eastAsia="Times New Roman" w:hAnsi="Verdana" w:cs="Times New Roman"/>
          <w:i/>
          <w:iCs/>
          <w:color w:val="000000"/>
          <w:sz w:val="21"/>
          <w:szCs w:val="21"/>
          <w:lang w:eastAsia="es-CO"/>
        </w:rPr>
        <w:t>F</w:t>
      </w:r>
      <w:r w:rsidRPr="00DB703B">
        <w:rPr>
          <w:rFonts w:ascii="Verdana" w:eastAsia="Times New Roman" w:hAnsi="Verdana" w:cs="Times New Roman"/>
          <w:color w:val="000000"/>
          <w:sz w:val="21"/>
          <w:szCs w:val="21"/>
          <w:lang w:eastAsia="es-CO"/>
        </w:rPr>
        <w:t> que hay que aplicar a una distancia </w:t>
      </w:r>
      <w:r w:rsidRPr="00DB703B">
        <w:rPr>
          <w:rFonts w:ascii="Verdana" w:eastAsia="Times New Roman" w:hAnsi="Verdana" w:cs="Times New Roman"/>
          <w:i/>
          <w:iCs/>
          <w:color w:val="000000"/>
          <w:sz w:val="21"/>
          <w:szCs w:val="21"/>
          <w:lang w:eastAsia="es-CO"/>
        </w:rPr>
        <w:t>r</w:t>
      </w:r>
      <w:r w:rsidRPr="00DB703B">
        <w:rPr>
          <w:rFonts w:ascii="Verdana" w:eastAsia="Times New Roman" w:hAnsi="Verdana" w:cs="Times New Roman"/>
          <w:color w:val="000000"/>
          <w:sz w:val="21"/>
          <w:szCs w:val="21"/>
          <w:lang w:eastAsia="es-CO"/>
        </w:rPr>
        <w:t> del eje para que la varilla soporte se mantenga en equilibrio para dicho desplazamiento angular. Se ha de tener cuidado de que el eje del dinamómetro forme 90º con la varilla. Se desvía la varilla un ángulo mayor, se mide la fuerza </w:t>
      </w:r>
      <w:r w:rsidRPr="00DB703B">
        <w:rPr>
          <w:rFonts w:ascii="Verdana" w:eastAsia="Times New Roman" w:hAnsi="Verdana" w:cs="Times New Roman"/>
          <w:i/>
          <w:iCs/>
          <w:color w:val="000000"/>
          <w:sz w:val="21"/>
          <w:szCs w:val="21"/>
          <w:lang w:eastAsia="es-CO"/>
        </w:rPr>
        <w:t>F</w:t>
      </w:r>
      <w:r w:rsidRPr="00DB703B">
        <w:rPr>
          <w:rFonts w:ascii="Verdana" w:eastAsia="Times New Roman" w:hAnsi="Verdana" w:cs="Times New Roman"/>
          <w:color w:val="000000"/>
          <w:sz w:val="21"/>
          <w:szCs w:val="21"/>
          <w:lang w:eastAsia="es-CO"/>
        </w:rPr>
        <w:t>, situando el dinamómetro a la misma distancia </w:t>
      </w:r>
      <w:r w:rsidRPr="00DB703B">
        <w:rPr>
          <w:rFonts w:ascii="Verdana" w:eastAsia="Times New Roman" w:hAnsi="Verdana" w:cs="Times New Roman"/>
          <w:i/>
          <w:iCs/>
          <w:color w:val="000000"/>
          <w:sz w:val="21"/>
          <w:szCs w:val="21"/>
          <w:lang w:eastAsia="es-CO"/>
        </w:rPr>
        <w:t>r</w:t>
      </w:r>
      <w:r w:rsidRPr="00DB703B">
        <w:rPr>
          <w:rFonts w:ascii="Verdana" w:eastAsia="Times New Roman" w:hAnsi="Verdana" w:cs="Times New Roman"/>
          <w:color w:val="000000"/>
          <w:sz w:val="21"/>
          <w:szCs w:val="21"/>
          <w:lang w:eastAsia="es-CO"/>
        </w:rPr>
        <w:t> del eje, y así sucesivamente.</w:t>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noProof/>
          <w:color w:val="000000"/>
          <w:sz w:val="21"/>
          <w:szCs w:val="21"/>
          <w:lang w:eastAsia="es-CO"/>
        </w:rPr>
        <w:lastRenderedPageBreak/>
        <w:drawing>
          <wp:inline distT="0" distB="0" distL="0" distR="0">
            <wp:extent cx="3619500" cy="1828800"/>
            <wp:effectExtent l="0" t="0" r="0" b="0"/>
            <wp:docPr id="1" name="Imagen 1" descr="http://www.sc.ehu.es/sbweb/fisica3/oscilaciones/torsion/tor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ehu.es/sbweb/fisica3/oscilaciones/torsion/tors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828800"/>
                    </a:xfrm>
                    <a:prstGeom prst="rect">
                      <a:avLst/>
                    </a:prstGeom>
                    <a:noFill/>
                    <a:ln>
                      <a:noFill/>
                    </a:ln>
                  </pic:spPr>
                </pic:pic>
              </a:graphicData>
            </a:graphic>
          </wp:inline>
        </w:drawing>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En una experiencia, se ha medido la fuerza </w:t>
      </w:r>
      <w:r w:rsidRPr="00DB703B">
        <w:rPr>
          <w:rFonts w:ascii="Verdana" w:eastAsia="Times New Roman" w:hAnsi="Verdana" w:cs="Times New Roman"/>
          <w:i/>
          <w:iCs/>
          <w:color w:val="000000"/>
          <w:sz w:val="21"/>
          <w:szCs w:val="21"/>
          <w:lang w:eastAsia="es-CO"/>
        </w:rPr>
        <w:t>F</w:t>
      </w:r>
      <w:r w:rsidRPr="00DB703B">
        <w:rPr>
          <w:rFonts w:ascii="Verdana" w:eastAsia="Times New Roman" w:hAnsi="Verdana" w:cs="Times New Roman"/>
          <w:color w:val="000000"/>
          <w:sz w:val="21"/>
          <w:szCs w:val="21"/>
          <w:lang w:eastAsia="es-CO"/>
        </w:rPr>
        <w:t> con un dinamómetro situado a </w:t>
      </w:r>
      <w:r w:rsidRPr="00DB703B">
        <w:rPr>
          <w:rFonts w:ascii="Verdana" w:eastAsia="Times New Roman" w:hAnsi="Verdana" w:cs="Times New Roman"/>
          <w:i/>
          <w:iCs/>
          <w:color w:val="000000"/>
          <w:sz w:val="21"/>
          <w:szCs w:val="21"/>
          <w:lang w:eastAsia="es-CO"/>
        </w:rPr>
        <w:t>r=</w:t>
      </w:r>
      <w:r w:rsidRPr="00DB703B">
        <w:rPr>
          <w:rFonts w:ascii="Verdana" w:eastAsia="Times New Roman" w:hAnsi="Verdana" w:cs="Times New Roman"/>
          <w:color w:val="000000"/>
          <w:sz w:val="21"/>
          <w:szCs w:val="21"/>
          <w:lang w:eastAsia="es-CO"/>
        </w:rPr>
        <w:t>15 cm del eje y formando 90º con la varilla para cada una de las posiciones angulares </w:t>
      </w:r>
      <w:r w:rsidRPr="00DB703B">
        <w:rPr>
          <w:rFonts w:ascii="Verdana" w:eastAsia="Times New Roman" w:hAnsi="Verdana" w:cs="Times New Roman"/>
          <w:i/>
          <w:iCs/>
          <w:color w:val="000000"/>
          <w:sz w:val="21"/>
          <w:szCs w:val="21"/>
          <w:lang w:eastAsia="es-CO"/>
        </w:rPr>
        <w:t>θ</w:t>
      </w:r>
      <w:r w:rsidRPr="00DB703B">
        <w:rPr>
          <w:rFonts w:ascii="Verdana" w:eastAsia="Times New Roman" w:hAnsi="Verdana" w:cs="Times New Roman"/>
          <w:color w:val="000000"/>
          <w:sz w:val="21"/>
          <w:szCs w:val="21"/>
          <w:lang w:eastAsia="es-CO"/>
        </w:rPr>
        <w:t> de la varilla 45º, 90º, 135º, 180º, 225º. A partir de estos datos, se le pide calcular la constante </w:t>
      </w:r>
      <w:r w:rsidRPr="00DB703B">
        <w:rPr>
          <w:rFonts w:ascii="Verdana" w:eastAsia="Times New Roman" w:hAnsi="Verdana" w:cs="Times New Roman"/>
          <w:i/>
          <w:iCs/>
          <w:color w:val="000000"/>
          <w:sz w:val="21"/>
          <w:szCs w:val="21"/>
          <w:lang w:eastAsia="es-CO"/>
        </w:rPr>
        <w:t>K</w:t>
      </w:r>
      <w:r w:rsidRPr="00DB703B">
        <w:rPr>
          <w:rFonts w:ascii="Verdana" w:eastAsia="Times New Roman" w:hAnsi="Verdana" w:cs="Times New Roman"/>
          <w:color w:val="000000"/>
          <w:sz w:val="21"/>
          <w:szCs w:val="21"/>
          <w:lang w:eastAsia="es-CO"/>
        </w:rPr>
        <w:t> del muelle helicoidal</w:t>
      </w:r>
    </w:p>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1435"/>
        <w:gridCol w:w="1565"/>
      </w:tblGrid>
      <w:tr w:rsidR="00DB703B" w:rsidRPr="00DB703B" w:rsidTr="00DB703B">
        <w:trPr>
          <w:tblCellSpacing w:w="15" w:type="dxa"/>
        </w:trPr>
        <w:tc>
          <w:tcPr>
            <w:tcW w:w="0" w:type="auto"/>
            <w:shd w:val="clear" w:color="auto" w:fill="000000"/>
            <w:vAlign w:val="center"/>
            <w:hideMark/>
          </w:tcPr>
          <w:p w:rsidR="00DB703B" w:rsidRPr="00DB703B" w:rsidRDefault="00DB703B" w:rsidP="00DB703B">
            <w:pPr>
              <w:spacing w:after="150" w:line="240" w:lineRule="auto"/>
              <w:jc w:val="center"/>
              <w:rPr>
                <w:rFonts w:ascii="Verdana" w:eastAsia="Times New Roman" w:hAnsi="Verdana" w:cs="Times New Roman"/>
                <w:b/>
                <w:bCs/>
                <w:color w:val="FFFFFF"/>
                <w:sz w:val="21"/>
                <w:szCs w:val="21"/>
                <w:lang w:eastAsia="es-CO"/>
              </w:rPr>
            </w:pPr>
            <w:r w:rsidRPr="00DB703B">
              <w:rPr>
                <w:rFonts w:ascii="Verdana" w:eastAsia="Times New Roman" w:hAnsi="Verdana" w:cs="Times New Roman"/>
                <w:b/>
                <w:bCs/>
                <w:i/>
                <w:iCs/>
                <w:color w:val="FFFFFF"/>
                <w:sz w:val="21"/>
                <w:szCs w:val="21"/>
                <w:lang w:eastAsia="es-CO"/>
              </w:rPr>
              <w:t>ángulo, θ</w:t>
            </w:r>
          </w:p>
        </w:tc>
        <w:tc>
          <w:tcPr>
            <w:tcW w:w="0" w:type="auto"/>
            <w:shd w:val="clear" w:color="auto" w:fill="000000"/>
            <w:vAlign w:val="center"/>
            <w:hideMark/>
          </w:tcPr>
          <w:p w:rsidR="00DB703B" w:rsidRPr="00DB703B" w:rsidRDefault="00DB703B" w:rsidP="00DB703B">
            <w:pPr>
              <w:spacing w:after="150" w:line="240" w:lineRule="auto"/>
              <w:jc w:val="center"/>
              <w:rPr>
                <w:rFonts w:ascii="Verdana" w:eastAsia="Times New Roman" w:hAnsi="Verdana" w:cs="Times New Roman"/>
                <w:b/>
                <w:bCs/>
                <w:color w:val="FFFFFF"/>
                <w:sz w:val="21"/>
                <w:szCs w:val="21"/>
                <w:lang w:eastAsia="es-CO"/>
              </w:rPr>
            </w:pPr>
            <w:r w:rsidRPr="00DB703B">
              <w:rPr>
                <w:rFonts w:ascii="Verdana" w:eastAsia="Times New Roman" w:hAnsi="Verdana" w:cs="Times New Roman"/>
                <w:b/>
                <w:bCs/>
                <w:i/>
                <w:iCs/>
                <w:color w:val="FFFFFF"/>
                <w:sz w:val="21"/>
                <w:szCs w:val="21"/>
                <w:lang w:eastAsia="es-CO"/>
              </w:rPr>
              <w:t>Fuerza</w:t>
            </w:r>
            <w:r w:rsidRPr="00DB703B">
              <w:rPr>
                <w:rFonts w:ascii="Verdana" w:eastAsia="Times New Roman" w:hAnsi="Verdana" w:cs="Times New Roman"/>
                <w:b/>
                <w:bCs/>
                <w:color w:val="FFFFFF"/>
                <w:sz w:val="21"/>
                <w:szCs w:val="21"/>
                <w:lang w:eastAsia="es-CO"/>
              </w:rPr>
              <w:t>(N)</w:t>
            </w:r>
          </w:p>
        </w:tc>
      </w:tr>
      <w:tr w:rsidR="00DB703B" w:rsidRPr="00DB703B" w:rsidTr="00DB703B">
        <w:trPr>
          <w:tblCellSpacing w:w="15" w:type="dxa"/>
        </w:trPr>
        <w:tc>
          <w:tcPr>
            <w:tcW w:w="0" w:type="auto"/>
            <w:shd w:val="clear" w:color="auto" w:fill="F3F3F3"/>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45</w:t>
            </w:r>
          </w:p>
        </w:tc>
        <w:tc>
          <w:tcPr>
            <w:tcW w:w="0" w:type="auto"/>
            <w:shd w:val="clear" w:color="auto" w:fill="F3F3F3"/>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0.30</w:t>
            </w:r>
          </w:p>
        </w:tc>
      </w:tr>
      <w:tr w:rsidR="00DB703B" w:rsidRPr="00DB703B" w:rsidTr="00DB703B">
        <w:trPr>
          <w:tblCellSpacing w:w="15" w:type="dxa"/>
        </w:trPr>
        <w:tc>
          <w:tcPr>
            <w:tcW w:w="0" w:type="auto"/>
            <w:shd w:val="clear" w:color="auto" w:fill="DDDDDD"/>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90</w:t>
            </w:r>
          </w:p>
        </w:tc>
        <w:tc>
          <w:tcPr>
            <w:tcW w:w="0" w:type="auto"/>
            <w:shd w:val="clear" w:color="auto" w:fill="DDDDDD"/>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0.65</w:t>
            </w:r>
          </w:p>
        </w:tc>
      </w:tr>
      <w:tr w:rsidR="00DB703B" w:rsidRPr="00DB703B" w:rsidTr="00DB703B">
        <w:trPr>
          <w:tblCellSpacing w:w="15" w:type="dxa"/>
        </w:trPr>
        <w:tc>
          <w:tcPr>
            <w:tcW w:w="0" w:type="auto"/>
            <w:shd w:val="clear" w:color="auto" w:fill="F3F3F3"/>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135</w:t>
            </w:r>
          </w:p>
        </w:tc>
        <w:tc>
          <w:tcPr>
            <w:tcW w:w="0" w:type="auto"/>
            <w:shd w:val="clear" w:color="auto" w:fill="F3F3F3"/>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0.90</w:t>
            </w:r>
          </w:p>
        </w:tc>
      </w:tr>
      <w:tr w:rsidR="00DB703B" w:rsidRPr="00DB703B" w:rsidTr="00DB703B">
        <w:trPr>
          <w:tblCellSpacing w:w="15" w:type="dxa"/>
        </w:trPr>
        <w:tc>
          <w:tcPr>
            <w:tcW w:w="0" w:type="auto"/>
            <w:shd w:val="clear" w:color="auto" w:fill="DDDDDD"/>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180</w:t>
            </w:r>
          </w:p>
        </w:tc>
        <w:tc>
          <w:tcPr>
            <w:tcW w:w="0" w:type="auto"/>
            <w:shd w:val="clear" w:color="auto" w:fill="DDDDDD"/>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1.29</w:t>
            </w:r>
          </w:p>
        </w:tc>
      </w:tr>
      <w:tr w:rsidR="00DB703B" w:rsidRPr="00DB703B" w:rsidTr="00DB703B">
        <w:trPr>
          <w:tblCellSpacing w:w="15" w:type="dxa"/>
        </w:trPr>
        <w:tc>
          <w:tcPr>
            <w:tcW w:w="0" w:type="auto"/>
            <w:shd w:val="clear" w:color="auto" w:fill="F3F3F3"/>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225</w:t>
            </w:r>
          </w:p>
        </w:tc>
        <w:tc>
          <w:tcPr>
            <w:tcW w:w="0" w:type="auto"/>
            <w:shd w:val="clear" w:color="auto" w:fill="F3F3F3"/>
            <w:vAlign w:val="center"/>
            <w:hideMark/>
          </w:tcPr>
          <w:p w:rsidR="00DB703B" w:rsidRPr="00DB703B" w:rsidRDefault="00DB703B" w:rsidP="00DB703B">
            <w:pPr>
              <w:spacing w:after="150"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1.60</w:t>
            </w:r>
          </w:p>
        </w:tc>
      </w:tr>
    </w:tbl>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En un sistema de ejes se representa:</w:t>
      </w:r>
    </w:p>
    <w:p w:rsidR="00DB703B" w:rsidRPr="00DB703B" w:rsidRDefault="00DB703B" w:rsidP="00DB703B">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i/>
          <w:iCs/>
          <w:color w:val="000000"/>
          <w:sz w:val="21"/>
          <w:szCs w:val="21"/>
          <w:lang w:eastAsia="es-CO"/>
        </w:rPr>
        <w:t>M=</w:t>
      </w:r>
      <w:proofErr w:type="spellStart"/>
      <w:r w:rsidRPr="00DB703B">
        <w:rPr>
          <w:rFonts w:ascii="Verdana" w:eastAsia="Times New Roman" w:hAnsi="Verdana" w:cs="Times New Roman"/>
          <w:i/>
          <w:iCs/>
          <w:color w:val="000000"/>
          <w:sz w:val="21"/>
          <w:szCs w:val="21"/>
          <w:lang w:eastAsia="es-CO"/>
        </w:rPr>
        <w:t>F·d</w:t>
      </w:r>
      <w:proofErr w:type="spellEnd"/>
      <w:r w:rsidRPr="00DB703B">
        <w:rPr>
          <w:rFonts w:ascii="Verdana" w:eastAsia="Times New Roman" w:hAnsi="Verdana" w:cs="Times New Roman"/>
          <w:color w:val="000000"/>
          <w:sz w:val="21"/>
          <w:szCs w:val="21"/>
          <w:lang w:eastAsia="es-CO"/>
        </w:rPr>
        <w:t xml:space="preserve"> en </w:t>
      </w:r>
      <w:proofErr w:type="spellStart"/>
      <w:r w:rsidRPr="00DB703B">
        <w:rPr>
          <w:rFonts w:ascii="Verdana" w:eastAsia="Times New Roman" w:hAnsi="Verdana" w:cs="Times New Roman"/>
          <w:color w:val="000000"/>
          <w:sz w:val="21"/>
          <w:szCs w:val="21"/>
          <w:lang w:eastAsia="es-CO"/>
        </w:rPr>
        <w:t>N·m</w:t>
      </w:r>
      <w:proofErr w:type="spellEnd"/>
      <w:r w:rsidRPr="00DB703B">
        <w:rPr>
          <w:rFonts w:ascii="Verdana" w:eastAsia="Times New Roman" w:hAnsi="Verdana" w:cs="Times New Roman"/>
          <w:color w:val="000000"/>
          <w:sz w:val="21"/>
          <w:szCs w:val="21"/>
          <w:lang w:eastAsia="es-CO"/>
        </w:rPr>
        <w:t xml:space="preserve"> el eje vertical.</w:t>
      </w:r>
    </w:p>
    <w:p w:rsidR="00DB703B" w:rsidRPr="00DB703B" w:rsidRDefault="00DB703B" w:rsidP="00DB703B">
      <w:pPr>
        <w:numPr>
          <w:ilvl w:val="0"/>
          <w:numId w:val="1"/>
        </w:numPr>
        <w:spacing w:before="100" w:beforeAutospacing="1"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El ángulo en radianes </w:t>
      </w:r>
      <w:r w:rsidRPr="00DB703B">
        <w:rPr>
          <w:rFonts w:ascii="Verdana" w:eastAsia="Times New Roman" w:hAnsi="Verdana" w:cs="Times New Roman"/>
          <w:i/>
          <w:iCs/>
          <w:color w:val="000000"/>
          <w:sz w:val="21"/>
          <w:szCs w:val="21"/>
          <w:lang w:eastAsia="es-CO"/>
        </w:rPr>
        <w:t>θ</w:t>
      </w:r>
      <w:r w:rsidRPr="00DB703B">
        <w:rPr>
          <w:rFonts w:ascii="Verdana" w:eastAsia="Times New Roman" w:hAnsi="Verdana" w:cs="Times New Roman"/>
          <w:color w:val="000000"/>
          <w:sz w:val="21"/>
          <w:szCs w:val="21"/>
          <w:lang w:eastAsia="es-CO"/>
        </w:rPr>
        <w:t> en el eje horizontal</w:t>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Se calcula y se traza la recta que mejor ajusta a los datos cuya pendiente es la constante </w:t>
      </w:r>
      <w:proofErr w:type="spellStart"/>
      <w:r w:rsidRPr="00DB703B">
        <w:rPr>
          <w:rFonts w:ascii="Verdana" w:eastAsia="Times New Roman" w:hAnsi="Verdana" w:cs="Times New Roman"/>
          <w:i/>
          <w:iCs/>
          <w:color w:val="000000"/>
          <w:sz w:val="21"/>
          <w:szCs w:val="21"/>
          <w:lang w:eastAsia="es-CO"/>
        </w:rPr>
        <w:t>K</w:t>
      </w:r>
      <w:r w:rsidRPr="00DB703B">
        <w:rPr>
          <w:rFonts w:ascii="Verdana" w:eastAsia="Times New Roman" w:hAnsi="Verdana" w:cs="Times New Roman"/>
          <w:color w:val="000000"/>
          <w:sz w:val="21"/>
          <w:szCs w:val="21"/>
          <w:lang w:eastAsia="es-CO"/>
        </w:rPr>
        <w:t>del</w:t>
      </w:r>
      <w:proofErr w:type="spellEnd"/>
      <w:r w:rsidRPr="00DB703B">
        <w:rPr>
          <w:rFonts w:ascii="Verdana" w:eastAsia="Times New Roman" w:hAnsi="Verdana" w:cs="Times New Roman"/>
          <w:color w:val="000000"/>
          <w:sz w:val="21"/>
          <w:szCs w:val="21"/>
          <w:lang w:eastAsia="es-CO"/>
        </w:rPr>
        <w:t xml:space="preserve"> muelle helicoidal.</w:t>
      </w:r>
    </w:p>
    <w:p w:rsidR="00DB703B" w:rsidRPr="00DB703B" w:rsidRDefault="00DB703B" w:rsidP="00DB703B">
      <w:pPr>
        <w:pBdr>
          <w:top w:val="single" w:sz="6" w:space="4" w:color="auto"/>
          <w:left w:val="single" w:sz="6" w:space="4" w:color="auto"/>
          <w:bottom w:val="single" w:sz="6" w:space="4" w:color="auto"/>
          <w:right w:val="single" w:sz="6" w:space="4" w:color="auto"/>
        </w:pBdr>
        <w:shd w:val="clear" w:color="auto" w:fill="FFFF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rPr>
          <w:rFonts w:ascii="Courier New" w:eastAsia="Times New Roman" w:hAnsi="Courier New" w:cs="Courier New"/>
          <w:color w:val="000000"/>
          <w:sz w:val="19"/>
          <w:szCs w:val="19"/>
          <w:lang w:eastAsia="es-CO"/>
        </w:rPr>
      </w:pPr>
      <w:r w:rsidRPr="00DB703B">
        <w:rPr>
          <w:rFonts w:ascii="Courier New" w:eastAsia="Times New Roman" w:hAnsi="Courier New" w:cs="Courier New"/>
          <w:color w:val="000000"/>
          <w:sz w:val="19"/>
          <w:szCs w:val="19"/>
          <w:lang w:eastAsia="es-CO"/>
        </w:rPr>
        <w:t>&gt;&gt; x</w:t>
      </w:r>
      <w:proofErr w:type="gramStart"/>
      <w:r w:rsidRPr="00DB703B">
        <w:rPr>
          <w:rFonts w:ascii="Courier New" w:eastAsia="Times New Roman" w:hAnsi="Courier New" w:cs="Courier New"/>
          <w:color w:val="000000"/>
          <w:sz w:val="19"/>
          <w:szCs w:val="19"/>
          <w:lang w:eastAsia="es-CO"/>
        </w:rPr>
        <w:t>=[</w:t>
      </w:r>
      <w:proofErr w:type="gramEnd"/>
      <w:r w:rsidRPr="00DB703B">
        <w:rPr>
          <w:rFonts w:ascii="Courier New" w:eastAsia="Times New Roman" w:hAnsi="Courier New" w:cs="Courier New"/>
          <w:color w:val="000000"/>
          <w:sz w:val="19"/>
          <w:szCs w:val="19"/>
          <w:lang w:eastAsia="es-CO"/>
        </w:rPr>
        <w:t>45 90 135 180 225]*pi/180;</w:t>
      </w:r>
    </w:p>
    <w:p w:rsidR="00DB703B" w:rsidRPr="00DB703B" w:rsidRDefault="00DB703B" w:rsidP="00DB703B">
      <w:pPr>
        <w:pBdr>
          <w:top w:val="single" w:sz="6" w:space="4" w:color="auto"/>
          <w:left w:val="single" w:sz="6" w:space="4" w:color="auto"/>
          <w:bottom w:val="single" w:sz="6" w:space="4" w:color="auto"/>
          <w:right w:val="single" w:sz="6" w:space="4" w:color="auto"/>
        </w:pBdr>
        <w:shd w:val="clear" w:color="auto" w:fill="FFFF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rPr>
          <w:rFonts w:ascii="Courier New" w:eastAsia="Times New Roman" w:hAnsi="Courier New" w:cs="Courier New"/>
          <w:color w:val="000000"/>
          <w:sz w:val="19"/>
          <w:szCs w:val="19"/>
          <w:lang w:eastAsia="es-CO"/>
        </w:rPr>
      </w:pPr>
      <w:r w:rsidRPr="00DB703B">
        <w:rPr>
          <w:rFonts w:ascii="Courier New" w:eastAsia="Times New Roman" w:hAnsi="Courier New" w:cs="Courier New"/>
          <w:color w:val="000000"/>
          <w:sz w:val="19"/>
          <w:szCs w:val="19"/>
          <w:lang w:eastAsia="es-CO"/>
        </w:rPr>
        <w:t>&gt;&gt; y</w:t>
      </w:r>
      <w:proofErr w:type="gramStart"/>
      <w:r w:rsidRPr="00DB703B">
        <w:rPr>
          <w:rFonts w:ascii="Courier New" w:eastAsia="Times New Roman" w:hAnsi="Courier New" w:cs="Courier New"/>
          <w:color w:val="000000"/>
          <w:sz w:val="19"/>
          <w:szCs w:val="19"/>
          <w:lang w:eastAsia="es-CO"/>
        </w:rPr>
        <w:t>=[</w:t>
      </w:r>
      <w:proofErr w:type="gramEnd"/>
      <w:r w:rsidRPr="00DB703B">
        <w:rPr>
          <w:rFonts w:ascii="Courier New" w:eastAsia="Times New Roman" w:hAnsi="Courier New" w:cs="Courier New"/>
          <w:color w:val="000000"/>
          <w:sz w:val="19"/>
          <w:szCs w:val="19"/>
          <w:lang w:eastAsia="es-CO"/>
        </w:rPr>
        <w:t>0.30 0.65 0.90 1.29 1.60]*0.15;</w:t>
      </w:r>
    </w:p>
    <w:p w:rsidR="00DB703B" w:rsidRPr="00DB703B" w:rsidRDefault="00DB703B" w:rsidP="00DB703B">
      <w:pPr>
        <w:pBdr>
          <w:top w:val="single" w:sz="6" w:space="4" w:color="auto"/>
          <w:left w:val="single" w:sz="6" w:space="4" w:color="auto"/>
          <w:bottom w:val="single" w:sz="6" w:space="4" w:color="auto"/>
          <w:right w:val="single" w:sz="6" w:space="4" w:color="auto"/>
        </w:pBdr>
        <w:shd w:val="clear" w:color="auto" w:fill="FFFF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rPr>
          <w:rFonts w:ascii="Courier New" w:eastAsia="Times New Roman" w:hAnsi="Courier New" w:cs="Courier New"/>
          <w:color w:val="000000"/>
          <w:sz w:val="19"/>
          <w:szCs w:val="19"/>
          <w:lang w:eastAsia="es-CO"/>
        </w:rPr>
      </w:pPr>
      <w:r w:rsidRPr="00DB703B">
        <w:rPr>
          <w:rFonts w:ascii="Courier New" w:eastAsia="Times New Roman" w:hAnsi="Courier New" w:cs="Courier New"/>
          <w:color w:val="000000"/>
          <w:sz w:val="19"/>
          <w:szCs w:val="19"/>
          <w:lang w:eastAsia="es-CO"/>
        </w:rPr>
        <w:t xml:space="preserve">&gt;&gt; </w:t>
      </w:r>
      <w:proofErr w:type="spellStart"/>
      <w:proofErr w:type="gramStart"/>
      <w:r w:rsidRPr="00DB703B">
        <w:rPr>
          <w:rFonts w:ascii="Courier New" w:eastAsia="Times New Roman" w:hAnsi="Courier New" w:cs="Courier New"/>
          <w:color w:val="000000"/>
          <w:sz w:val="19"/>
          <w:szCs w:val="19"/>
          <w:lang w:eastAsia="es-CO"/>
        </w:rPr>
        <w:t>plot</w:t>
      </w:r>
      <w:proofErr w:type="spellEnd"/>
      <w:r w:rsidRPr="00DB703B">
        <w:rPr>
          <w:rFonts w:ascii="Courier New" w:eastAsia="Times New Roman" w:hAnsi="Courier New" w:cs="Courier New"/>
          <w:color w:val="000000"/>
          <w:sz w:val="19"/>
          <w:szCs w:val="19"/>
          <w:lang w:eastAsia="es-CO"/>
        </w:rPr>
        <w:t>(</w:t>
      </w:r>
      <w:proofErr w:type="gramEnd"/>
      <w:r w:rsidRPr="00DB703B">
        <w:rPr>
          <w:rFonts w:ascii="Courier New" w:eastAsia="Times New Roman" w:hAnsi="Courier New" w:cs="Courier New"/>
          <w:color w:val="000000"/>
          <w:sz w:val="19"/>
          <w:szCs w:val="19"/>
          <w:lang w:eastAsia="es-CO"/>
        </w:rPr>
        <w:t>x,y,'ro','markersize',4,'markerfacecolor','r')</w:t>
      </w:r>
    </w:p>
    <w:p w:rsidR="00DB703B" w:rsidRPr="00DB703B" w:rsidRDefault="00DB703B" w:rsidP="00DB703B">
      <w:pPr>
        <w:pBdr>
          <w:top w:val="single" w:sz="6" w:space="4" w:color="auto"/>
          <w:left w:val="single" w:sz="6" w:space="4" w:color="auto"/>
          <w:bottom w:val="single" w:sz="6" w:space="4" w:color="auto"/>
          <w:right w:val="single" w:sz="6" w:space="4" w:color="auto"/>
        </w:pBdr>
        <w:shd w:val="clear" w:color="auto" w:fill="FFFF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rPr>
          <w:rFonts w:ascii="Courier New" w:eastAsia="Times New Roman" w:hAnsi="Courier New" w:cs="Courier New"/>
          <w:color w:val="000000"/>
          <w:sz w:val="19"/>
          <w:szCs w:val="19"/>
          <w:lang w:eastAsia="es-CO"/>
        </w:rPr>
      </w:pPr>
      <w:r w:rsidRPr="00DB703B">
        <w:rPr>
          <w:rFonts w:ascii="Courier New" w:eastAsia="Times New Roman" w:hAnsi="Courier New" w:cs="Courier New"/>
          <w:color w:val="000000"/>
          <w:sz w:val="19"/>
          <w:szCs w:val="19"/>
          <w:lang w:eastAsia="es-CO"/>
        </w:rPr>
        <w:t xml:space="preserve">&gt;&gt; </w:t>
      </w:r>
      <w:proofErr w:type="spellStart"/>
      <w:proofErr w:type="gramStart"/>
      <w:r w:rsidRPr="00DB703B">
        <w:rPr>
          <w:rFonts w:ascii="Courier New" w:eastAsia="Times New Roman" w:hAnsi="Courier New" w:cs="Courier New"/>
          <w:color w:val="000000"/>
          <w:sz w:val="19"/>
          <w:szCs w:val="19"/>
          <w:lang w:eastAsia="es-CO"/>
        </w:rPr>
        <w:t>xlabel</w:t>
      </w:r>
      <w:proofErr w:type="spellEnd"/>
      <w:proofErr w:type="gramEnd"/>
      <w:r w:rsidRPr="00DB703B">
        <w:rPr>
          <w:rFonts w:ascii="Courier New" w:eastAsia="Times New Roman" w:hAnsi="Courier New" w:cs="Courier New"/>
          <w:color w:val="000000"/>
          <w:sz w:val="19"/>
          <w:szCs w:val="19"/>
          <w:lang w:eastAsia="es-CO"/>
        </w:rPr>
        <w:t>('\theta (rad)')</w:t>
      </w:r>
    </w:p>
    <w:p w:rsidR="00DB703B" w:rsidRPr="00DB703B" w:rsidRDefault="00DB703B" w:rsidP="00DB703B">
      <w:pPr>
        <w:pBdr>
          <w:top w:val="single" w:sz="6" w:space="4" w:color="auto"/>
          <w:left w:val="single" w:sz="6" w:space="4" w:color="auto"/>
          <w:bottom w:val="single" w:sz="6" w:space="4" w:color="auto"/>
          <w:right w:val="single" w:sz="6" w:space="4" w:color="auto"/>
        </w:pBdr>
        <w:shd w:val="clear" w:color="auto" w:fill="FFFF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rPr>
          <w:rFonts w:ascii="Courier New" w:eastAsia="Times New Roman" w:hAnsi="Courier New" w:cs="Courier New"/>
          <w:color w:val="000000"/>
          <w:sz w:val="19"/>
          <w:szCs w:val="19"/>
          <w:lang w:eastAsia="es-CO"/>
        </w:rPr>
      </w:pPr>
      <w:r w:rsidRPr="00DB703B">
        <w:rPr>
          <w:rFonts w:ascii="Courier New" w:eastAsia="Times New Roman" w:hAnsi="Courier New" w:cs="Courier New"/>
          <w:color w:val="000000"/>
          <w:sz w:val="19"/>
          <w:szCs w:val="19"/>
          <w:lang w:eastAsia="es-CO"/>
        </w:rPr>
        <w:t xml:space="preserve">&gt;&gt; </w:t>
      </w:r>
      <w:proofErr w:type="spellStart"/>
      <w:proofErr w:type="gramStart"/>
      <w:r w:rsidRPr="00DB703B">
        <w:rPr>
          <w:rFonts w:ascii="Courier New" w:eastAsia="Times New Roman" w:hAnsi="Courier New" w:cs="Courier New"/>
          <w:color w:val="000000"/>
          <w:sz w:val="19"/>
          <w:szCs w:val="19"/>
          <w:lang w:eastAsia="es-CO"/>
        </w:rPr>
        <w:t>ylabel</w:t>
      </w:r>
      <w:proofErr w:type="spellEnd"/>
      <w:proofErr w:type="gramEnd"/>
      <w:r w:rsidRPr="00DB703B">
        <w:rPr>
          <w:rFonts w:ascii="Courier New" w:eastAsia="Times New Roman" w:hAnsi="Courier New" w:cs="Courier New"/>
          <w:color w:val="000000"/>
          <w:sz w:val="19"/>
          <w:szCs w:val="19"/>
          <w:lang w:eastAsia="es-CO"/>
        </w:rPr>
        <w:t>('M (</w:t>
      </w:r>
      <w:proofErr w:type="spellStart"/>
      <w:r w:rsidRPr="00DB703B">
        <w:rPr>
          <w:rFonts w:ascii="Courier New" w:eastAsia="Times New Roman" w:hAnsi="Courier New" w:cs="Courier New"/>
          <w:color w:val="000000"/>
          <w:sz w:val="19"/>
          <w:szCs w:val="19"/>
          <w:lang w:eastAsia="es-CO"/>
        </w:rPr>
        <w:t>NÂ·m</w:t>
      </w:r>
      <w:proofErr w:type="spellEnd"/>
      <w:r w:rsidRPr="00DB703B">
        <w:rPr>
          <w:rFonts w:ascii="Courier New" w:eastAsia="Times New Roman" w:hAnsi="Courier New" w:cs="Courier New"/>
          <w:color w:val="000000"/>
          <w:sz w:val="19"/>
          <w:szCs w:val="19"/>
          <w:lang w:eastAsia="es-CO"/>
        </w:rPr>
        <w:t>)')</w:t>
      </w:r>
    </w:p>
    <w:p w:rsidR="00DB703B" w:rsidRPr="00DB703B" w:rsidRDefault="00DB703B" w:rsidP="00DB703B">
      <w:pPr>
        <w:pBdr>
          <w:top w:val="single" w:sz="6" w:space="4" w:color="auto"/>
          <w:left w:val="single" w:sz="6" w:space="4" w:color="auto"/>
          <w:bottom w:val="single" w:sz="6" w:space="4" w:color="auto"/>
          <w:right w:val="single" w:sz="6" w:space="4" w:color="auto"/>
        </w:pBdr>
        <w:shd w:val="clear" w:color="auto" w:fill="FFFF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rPr>
          <w:rFonts w:ascii="Courier New" w:eastAsia="Times New Roman" w:hAnsi="Courier New" w:cs="Courier New"/>
          <w:color w:val="000000"/>
          <w:sz w:val="19"/>
          <w:szCs w:val="19"/>
          <w:lang w:eastAsia="es-CO"/>
        </w:rPr>
      </w:pPr>
      <w:r w:rsidRPr="00DB703B">
        <w:rPr>
          <w:rFonts w:ascii="Courier New" w:eastAsia="Times New Roman" w:hAnsi="Courier New" w:cs="Courier New"/>
          <w:color w:val="000000"/>
          <w:sz w:val="19"/>
          <w:szCs w:val="19"/>
          <w:lang w:eastAsia="es-CO"/>
        </w:rPr>
        <w:t xml:space="preserve">&gt;&gt; </w:t>
      </w:r>
      <w:proofErr w:type="spellStart"/>
      <w:proofErr w:type="gramStart"/>
      <w:r w:rsidRPr="00DB703B">
        <w:rPr>
          <w:rFonts w:ascii="Courier New" w:eastAsia="Times New Roman" w:hAnsi="Courier New" w:cs="Courier New"/>
          <w:color w:val="000000"/>
          <w:sz w:val="19"/>
          <w:szCs w:val="19"/>
          <w:lang w:eastAsia="es-CO"/>
        </w:rPr>
        <w:t>title</w:t>
      </w:r>
      <w:proofErr w:type="spellEnd"/>
      <w:proofErr w:type="gramEnd"/>
      <w:r w:rsidRPr="00DB703B">
        <w:rPr>
          <w:rFonts w:ascii="Courier New" w:eastAsia="Times New Roman" w:hAnsi="Courier New" w:cs="Courier New"/>
          <w:color w:val="000000"/>
          <w:sz w:val="19"/>
          <w:szCs w:val="19"/>
          <w:lang w:eastAsia="es-CO"/>
        </w:rPr>
        <w:t>('Constante elástica de un muelle helicoidal')</w:t>
      </w:r>
    </w:p>
    <w:p w:rsidR="00DB703B" w:rsidRPr="00DB703B" w:rsidRDefault="00DB703B" w:rsidP="00DB703B">
      <w:pPr>
        <w:spacing w:after="100" w:afterAutospacing="1" w:line="240" w:lineRule="auto"/>
        <w:rPr>
          <w:rFonts w:ascii="Verdana" w:eastAsia="Times New Roman" w:hAnsi="Verdana" w:cs="Times New Roman"/>
          <w:color w:val="000000"/>
          <w:sz w:val="21"/>
          <w:szCs w:val="21"/>
          <w:lang w:eastAsia="es-CO"/>
        </w:rPr>
      </w:pPr>
      <w:r w:rsidRPr="00DB703B">
        <w:rPr>
          <w:rFonts w:ascii="Verdana" w:eastAsia="Times New Roman" w:hAnsi="Verdana" w:cs="Times New Roman"/>
          <w:color w:val="000000"/>
          <w:sz w:val="21"/>
          <w:szCs w:val="21"/>
          <w:lang w:eastAsia="es-CO"/>
        </w:rPr>
        <w:t>En la ventana gráfica de MATLAB elegimos </w:t>
      </w:r>
      <w:r w:rsidRPr="00DB703B">
        <w:rPr>
          <w:rFonts w:ascii="Verdana" w:eastAsia="Times New Roman" w:hAnsi="Verdana" w:cs="Times New Roman"/>
          <w:b/>
          <w:bCs/>
          <w:color w:val="000000"/>
          <w:sz w:val="21"/>
          <w:szCs w:val="21"/>
          <w:lang w:eastAsia="es-CO"/>
        </w:rPr>
        <w:t xml:space="preserve">Tools/Basic </w:t>
      </w:r>
      <w:proofErr w:type="spellStart"/>
      <w:r w:rsidRPr="00DB703B">
        <w:rPr>
          <w:rFonts w:ascii="Verdana" w:eastAsia="Times New Roman" w:hAnsi="Verdana" w:cs="Times New Roman"/>
          <w:b/>
          <w:bCs/>
          <w:color w:val="000000"/>
          <w:sz w:val="21"/>
          <w:szCs w:val="21"/>
          <w:lang w:eastAsia="es-CO"/>
        </w:rPr>
        <w:t>fitting</w:t>
      </w:r>
      <w:proofErr w:type="spellEnd"/>
      <w:r w:rsidRPr="00DB703B">
        <w:rPr>
          <w:rFonts w:ascii="Verdana" w:eastAsia="Times New Roman" w:hAnsi="Verdana" w:cs="Times New Roman"/>
          <w:color w:val="000000"/>
          <w:sz w:val="21"/>
          <w:szCs w:val="21"/>
          <w:lang w:eastAsia="es-CO"/>
        </w:rPr>
        <w:t>, activamos la casilla </w:t>
      </w:r>
      <w:r w:rsidRPr="00DB703B">
        <w:rPr>
          <w:rFonts w:ascii="Verdana" w:eastAsia="Times New Roman" w:hAnsi="Verdana" w:cs="Times New Roman"/>
          <w:b/>
          <w:bCs/>
          <w:color w:val="000000"/>
          <w:sz w:val="21"/>
          <w:szCs w:val="21"/>
          <w:lang w:eastAsia="es-CO"/>
        </w:rPr>
        <w:t>linear</w:t>
      </w:r>
      <w:r w:rsidRPr="00DB703B">
        <w:rPr>
          <w:rFonts w:ascii="Verdana" w:eastAsia="Times New Roman" w:hAnsi="Verdana" w:cs="Times New Roman"/>
          <w:color w:val="000000"/>
          <w:sz w:val="21"/>
          <w:szCs w:val="21"/>
          <w:lang w:eastAsia="es-CO"/>
        </w:rPr>
        <w:t> y obtenemos para la pendiente de la recta que mejor ajusta a los datos experimentales p1=0.061879. Por tanto la constante del muelle es </w:t>
      </w:r>
      <w:r w:rsidRPr="00DB703B">
        <w:rPr>
          <w:rFonts w:ascii="Verdana" w:eastAsia="Times New Roman" w:hAnsi="Verdana" w:cs="Times New Roman"/>
          <w:i/>
          <w:iCs/>
          <w:color w:val="000000"/>
          <w:sz w:val="21"/>
          <w:szCs w:val="21"/>
          <w:lang w:eastAsia="es-CO"/>
        </w:rPr>
        <w:t>K</w:t>
      </w:r>
      <w:r w:rsidRPr="00DB703B">
        <w:rPr>
          <w:rFonts w:ascii="Verdana" w:eastAsia="Times New Roman" w:hAnsi="Verdana" w:cs="Times New Roman"/>
          <w:color w:val="000000"/>
          <w:sz w:val="21"/>
          <w:szCs w:val="21"/>
          <w:lang w:eastAsia="es-CO"/>
        </w:rPr>
        <w:t xml:space="preserve">= 0.06 </w:t>
      </w:r>
      <w:proofErr w:type="spellStart"/>
      <w:r w:rsidRPr="00DB703B">
        <w:rPr>
          <w:rFonts w:ascii="Verdana" w:eastAsia="Times New Roman" w:hAnsi="Verdana" w:cs="Times New Roman"/>
          <w:color w:val="000000"/>
          <w:sz w:val="21"/>
          <w:szCs w:val="21"/>
          <w:lang w:eastAsia="es-CO"/>
        </w:rPr>
        <w:t>N·m</w:t>
      </w:r>
      <w:proofErr w:type="spellEnd"/>
    </w:p>
    <w:p w:rsidR="00DB703B" w:rsidRDefault="00DB703B">
      <w:bookmarkStart w:id="0" w:name="_GoBack"/>
      <w:bookmarkEnd w:id="0"/>
    </w:p>
    <w:sectPr w:rsidR="00DB70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C6287"/>
    <w:multiLevelType w:val="multilevel"/>
    <w:tmpl w:val="22F8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3B"/>
    <w:rsid w:val="0097605C"/>
    <w:rsid w:val="00DB7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DFB24-1D4A-490F-A8BB-C21E414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B703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B703B"/>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DB70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DB703B"/>
    <w:rPr>
      <w:i/>
      <w:iCs/>
    </w:rPr>
  </w:style>
  <w:style w:type="paragraph" w:styleId="HTMLconformatoprevio">
    <w:name w:val="HTML Preformatted"/>
    <w:basedOn w:val="Normal"/>
    <w:link w:val="HTMLconformatoprevioCar"/>
    <w:uiPriority w:val="99"/>
    <w:semiHidden/>
    <w:unhideWhenUsed/>
    <w:rsid w:val="00D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DB703B"/>
    <w:rPr>
      <w:rFonts w:ascii="Courier New" w:eastAsia="Times New Roman" w:hAnsi="Courier New" w:cs="Courier New"/>
      <w:sz w:val="20"/>
      <w:szCs w:val="20"/>
      <w:lang w:eastAsia="es-CO"/>
    </w:rPr>
  </w:style>
  <w:style w:type="character" w:styleId="Textoennegrita">
    <w:name w:val="Strong"/>
    <w:basedOn w:val="Fuentedeprrafopredeter"/>
    <w:uiPriority w:val="22"/>
    <w:qFormat/>
    <w:rsid w:val="00DB7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2019-04-25T17:27:00Z</dcterms:created>
  <dcterms:modified xsi:type="dcterms:W3CDTF">2019-04-25T17:28:00Z</dcterms:modified>
</cp:coreProperties>
</file>