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82" w:rsidRPr="00A61582" w:rsidRDefault="00A61582" w:rsidP="00A615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</w:pPr>
      <w:bookmarkStart w:id="0" w:name="amortiguadas"/>
      <w:r w:rsidRPr="00A615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>Oscilaciones amortiguadas</w:t>
      </w:r>
      <w:bookmarkEnd w:id="0"/>
    </w:p>
    <w:p w:rsidR="00DC1673" w:rsidRDefault="00A6158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experiencia nos muestra que la amplitud de un cuerpo vibrante tal como un resorte o un péndulo, decrece gradualmente hasta que se detiene.</w:t>
      </w:r>
    </w:p>
    <w:p w:rsidR="00A61582" w:rsidRDefault="00A61582" w:rsidP="00A61582">
      <w:pPr>
        <w:jc w:val="both"/>
      </w:pPr>
      <w:r>
        <w:rPr>
          <w:noProof/>
          <w:lang w:eastAsia="es-CO"/>
        </w:rPr>
        <w:drawing>
          <wp:inline distT="0" distB="0" distL="0" distR="0">
            <wp:extent cx="3533775" cy="1600200"/>
            <wp:effectExtent l="19050" t="0" r="9525" b="0"/>
            <wp:docPr id="1" name="Imagen 1" descr="http://www.sc.ehu.es/sbweb/fisica/oscilaciones/amortiguadas/Oscil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ehu.es/sbweb/fisica/oscilaciones/amortiguadas/Oscila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82" w:rsidRPr="00A61582" w:rsidRDefault="00A61582" w:rsidP="00A61582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A61582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Para explicar el amortiguamiento, podemos suponer que además de la fuerza elástica F=-</w:t>
      </w:r>
      <w:proofErr w:type="spellStart"/>
      <w:r w:rsidRPr="00A61582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kx</w:t>
      </w:r>
      <w:proofErr w:type="spellEnd"/>
      <w:r w:rsidRPr="00A61582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, actúa otra fuerza opuesta a la velocidad Fr=-lv, donde l es una constante que depende del sistema físico particular. Todo cuerpo que </w:t>
      </w:r>
      <w:hyperlink r:id="rId6" w:history="1">
        <w:r w:rsidRPr="00A61582">
          <w:rPr>
            <w:rFonts w:asciiTheme="minorHAnsi" w:eastAsiaTheme="minorHAnsi" w:hAnsiTheme="minorHAnsi" w:cstheme="minorBidi"/>
            <w:color w:val="000000"/>
            <w:lang w:eastAsia="en-US"/>
          </w:rPr>
          <w:t>se mueve en el seno de un fluido viscoso </w:t>
        </w:r>
      </w:hyperlink>
      <w:r w:rsidRPr="00A61582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en régimen laminar experimenta una fuerza de rozamiento proporcional a la velocidad y de sentido contrario a ésta.</w:t>
      </w:r>
    </w:p>
    <w:p w:rsidR="00A61582" w:rsidRDefault="00A61582" w:rsidP="00A61582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A61582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La ecuación del movimiento se escribe</w:t>
      </w:r>
      <w:r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: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spellStart"/>
      <w:proofErr w:type="gramStart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ma</w:t>
      </w:r>
      <w:proofErr w:type="spellEnd"/>
      <w:proofErr w:type="gramEnd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=-</w:t>
      </w:r>
      <w:proofErr w:type="spellStart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kx-λv</w:t>
      </w:r>
      <w:proofErr w:type="spellEnd"/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Expresamos la ecuación del movimiento en forma de ecuación diferencial, teniendo en cuenta que la aceleración es la derivada segunda de la posición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y la velocidad es la derivada primera de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048000" cy="419100"/>
            <wp:effectExtent l="0" t="0" r="0" b="0"/>
            <wp:docPr id="4" name="Imagen 4" descr="http://www.sc.ehu.es/sbweb/fisica/oscilaciones/amortiguadas/Image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.ehu.es/sbweb/fisica/oscilaciones/amortiguadas/Image5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solución de la ecuación diferencial tiene la siguiente expresión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2828925" cy="238125"/>
            <wp:effectExtent l="0" t="0" r="9525" b="0"/>
            <wp:docPr id="5" name="Imagen 5" descr="http://www.sc.ehu.es/sbweb/fisica/oscilaciones/amortiguadas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.ehu.es/sbweb/fisica/oscilaciones/amortiguadas/Image5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962400" cy="390525"/>
            <wp:effectExtent l="19050" t="0" r="0" b="0"/>
            <wp:docPr id="6" name="Imagen 6" descr="http://www.sc.ehu.es/sbweb/fisica/oscilaciones/amortiguada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.ehu.es/sbweb/fisica/oscilaciones/amortiguadas/Imag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Las características esenciales de las oscilaciones amortiguadas:</w:t>
      </w:r>
    </w:p>
    <w:p w:rsidR="00A61582" w:rsidRPr="00A61582" w:rsidRDefault="00A61582" w:rsidP="00A6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amplitud de la oscilación disminuye con el tiempo.</w:t>
      </w:r>
    </w:p>
    <w:p w:rsidR="00A61582" w:rsidRPr="00A61582" w:rsidRDefault="00A61582" w:rsidP="00A6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lastRenderedPageBreak/>
        <w:t>La energía del oscilador también disminuye, debido al trabajo de la fuerza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F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r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 rozamiento viscoso opuesta a la velocidad.</w:t>
      </w:r>
    </w:p>
    <w:p w:rsidR="00A61582" w:rsidRPr="00A61582" w:rsidRDefault="00A61582" w:rsidP="00A6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En el espacio de las fases (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lang w:eastAsia="es-CO"/>
        </w:rPr>
        <w:t>v-x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) el móvil describe una espiral que converge hacia el origen.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Si el amortiguamiento es grande, 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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puede ser mayor que 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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y 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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 puede llegar a ser cero (oscilaciones críticas) o imaginario (oscilaciones </w:t>
      </w:r>
      <w:proofErr w:type="spellStart"/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sobreamortiguadas</w:t>
      </w:r>
      <w:proofErr w:type="spellEnd"/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). En ambos casos, no hay oscilaciones y la partícula se aproxima gradualmente a la posición de equilibrio. La energía que pierde la partícula que experimenta una oscilación amortiguada es absorbida por el medio que la rodea.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Condiciones iniciales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posición inicial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la velocidad inicial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v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determinan la amplitud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lang w:eastAsia="es-CO"/>
        </w:rPr>
        <w:t>A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la fase inicial </w:t>
      </w:r>
      <w:proofErr w:type="gramStart"/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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.</w:t>
      </w:r>
      <w:proofErr w:type="gramEnd"/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Para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t=0,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proofErr w:type="gramEnd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=</w:t>
      </w:r>
      <w:proofErr w:type="spellStart"/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A·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sen</w:t>
      </w:r>
      <w:proofErr w:type="spellEnd"/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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br/>
        <w:t>v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=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-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A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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·</w:t>
      </w:r>
      <w:proofErr w:type="spellStart"/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sen</w:t>
      </w:r>
      <w:proofErr w:type="spellEnd"/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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+A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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·</w:t>
      </w:r>
      <w:proofErr w:type="spellStart"/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cos</w:t>
      </w:r>
      <w:proofErr w:type="spellEnd"/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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En este sistema de dos ecuaciones se despeja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A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 </w:t>
      </w:r>
      <w:r w:rsidRPr="00A61582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</w:t>
      </w:r>
      <w:r w:rsidRPr="00A61582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a partir de los datos de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0   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y v</w:t>
      </w:r>
      <w:r w:rsidRPr="00A615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</w:p>
    <w:p w:rsidR="00A61582" w:rsidRPr="00A61582" w:rsidRDefault="00A61582" w:rsidP="00A6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009900" cy="504825"/>
            <wp:effectExtent l="19050" t="0" r="0" b="0"/>
            <wp:docPr id="7" name="Imagen 7" descr="http://www.sc.ehu.es/sbweb/fisica/oscilaciones/amortiguada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.ehu.es/sbweb/fisica/oscilaciones/amortiguadas/Imag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82" w:rsidRPr="00A61582" w:rsidRDefault="00A61582" w:rsidP="00A61582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A61582" w:rsidRDefault="00A61582" w:rsidP="00A61582">
      <w:pPr>
        <w:jc w:val="both"/>
      </w:pPr>
    </w:p>
    <w:sectPr w:rsidR="00A61582" w:rsidSect="00DC1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D48"/>
    <w:multiLevelType w:val="multilevel"/>
    <w:tmpl w:val="461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582"/>
    <w:rsid w:val="00A61582"/>
    <w:rsid w:val="00DC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73"/>
  </w:style>
  <w:style w:type="paragraph" w:styleId="Ttulo2">
    <w:name w:val="heading 2"/>
    <w:basedOn w:val="Normal"/>
    <w:link w:val="Ttulo2Car"/>
    <w:uiPriority w:val="9"/>
    <w:qFormat/>
    <w:rsid w:val="00A61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158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5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6158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615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.ehu.es/sbweb/fisica/dinamica/stokes/stoke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2019-03-11T02:42:00Z</dcterms:created>
  <dcterms:modified xsi:type="dcterms:W3CDTF">2019-03-11T02:44:00Z</dcterms:modified>
</cp:coreProperties>
</file>