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B5E" w:rsidRPr="00684B5E" w:rsidRDefault="00684B5E" w:rsidP="00684B5E">
      <w:pPr>
        <w:rPr>
          <w:rFonts w:ascii="Arial" w:hAnsi="Arial" w:cs="Arial"/>
          <w:sz w:val="32"/>
          <w:szCs w:val="32"/>
        </w:rPr>
      </w:pPr>
      <w:r w:rsidRPr="00684B5E">
        <w:rPr>
          <w:rFonts w:ascii="Arial" w:hAnsi="Arial" w:cs="Arial"/>
          <w:sz w:val="32"/>
          <w:szCs w:val="32"/>
        </w:rPr>
        <w:t>Comunidades biológicas</w:t>
      </w:r>
    </w:p>
    <w:p w:rsidR="00684B5E" w:rsidRDefault="00684B5E" w:rsidP="00684B5E"/>
    <w:p w:rsidR="00684B5E" w:rsidRPr="00684B5E" w:rsidRDefault="00684B5E" w:rsidP="00684B5E">
      <w:pPr>
        <w:rPr>
          <w:rFonts w:ascii="Arial" w:hAnsi="Arial" w:cs="Arial"/>
          <w:sz w:val="24"/>
        </w:rPr>
      </w:pPr>
      <w:r w:rsidRPr="00684B5E">
        <w:rPr>
          <w:rFonts w:ascii="Arial" w:hAnsi="Arial" w:cs="Arial"/>
          <w:sz w:val="24"/>
        </w:rPr>
        <w:t>Una comunidad biológica está conformada por término biológico que hace referencia a los seres vivos presentes en un ecosistema.</w:t>
      </w:r>
    </w:p>
    <w:p w:rsidR="00611EBC" w:rsidRDefault="00684B5E" w:rsidP="00684B5E">
      <w:pPr>
        <w:rPr>
          <w:rFonts w:ascii="Arial" w:hAnsi="Arial" w:cs="Arial"/>
          <w:sz w:val="24"/>
        </w:rPr>
      </w:pPr>
      <w:r w:rsidRPr="00684B5E">
        <w:rPr>
          <w:rFonts w:ascii="Arial" w:hAnsi="Arial" w:cs="Arial"/>
          <w:sz w:val="24"/>
        </w:rPr>
        <w:t xml:space="preserve">Comunidades biológicas. Término biológico que hace referencia a los seres vivos presentes en un ecosistema. Se puede hablar de la comunidad de microorganismos del intestino de un herbívoro, de la de mamíferos marinos del océano Atlántico o de la de depredadores de las sabanas de África oriental. Para las comunidades extintas, que conocemos por sus fósiles, se utilizan los términos </w:t>
      </w:r>
      <w:proofErr w:type="spellStart"/>
      <w:r w:rsidRPr="00684B5E">
        <w:rPr>
          <w:rFonts w:ascii="Arial" w:hAnsi="Arial" w:cs="Arial"/>
          <w:sz w:val="24"/>
        </w:rPr>
        <w:t>paleobiocenosis</w:t>
      </w:r>
      <w:proofErr w:type="spellEnd"/>
      <w:r w:rsidRPr="00684B5E">
        <w:rPr>
          <w:rFonts w:ascii="Arial" w:hAnsi="Arial" w:cs="Arial"/>
          <w:sz w:val="24"/>
        </w:rPr>
        <w:t xml:space="preserve"> o </w:t>
      </w:r>
      <w:proofErr w:type="spellStart"/>
      <w:r w:rsidRPr="00684B5E">
        <w:rPr>
          <w:rFonts w:ascii="Arial" w:hAnsi="Arial" w:cs="Arial"/>
          <w:sz w:val="24"/>
        </w:rPr>
        <w:t>paleocomunidad</w:t>
      </w:r>
      <w:proofErr w:type="spellEnd"/>
      <w:r w:rsidRPr="00684B5E">
        <w:rPr>
          <w:rFonts w:ascii="Arial" w:hAnsi="Arial" w:cs="Arial"/>
          <w:sz w:val="24"/>
        </w:rPr>
        <w:t>.</w:t>
      </w:r>
    </w:p>
    <w:p w:rsidR="00684B5E" w:rsidRDefault="00684B5E" w:rsidP="00684B5E">
      <w:pPr>
        <w:rPr>
          <w:rFonts w:ascii="Arial" w:hAnsi="Arial" w:cs="Arial"/>
          <w:sz w:val="24"/>
        </w:rPr>
      </w:pPr>
    </w:p>
    <w:p w:rsidR="00684B5E" w:rsidRPr="00684B5E" w:rsidRDefault="00684B5E" w:rsidP="00684B5E">
      <w:pPr>
        <w:rPr>
          <w:rFonts w:ascii="Arial" w:hAnsi="Arial" w:cs="Arial"/>
          <w:sz w:val="24"/>
        </w:rPr>
      </w:pPr>
      <w:r w:rsidRPr="00684B5E">
        <w:rPr>
          <w:rFonts w:ascii="Arial" w:hAnsi="Arial" w:cs="Arial"/>
          <w:sz w:val="24"/>
        </w:rPr>
        <w:t>Definición</w:t>
      </w:r>
    </w:p>
    <w:p w:rsidR="00684B5E" w:rsidRPr="00684B5E" w:rsidRDefault="00684B5E" w:rsidP="00684B5E">
      <w:pPr>
        <w:rPr>
          <w:rFonts w:ascii="Arial" w:hAnsi="Arial" w:cs="Arial"/>
          <w:sz w:val="24"/>
        </w:rPr>
      </w:pPr>
      <w:r w:rsidRPr="00684B5E">
        <w:rPr>
          <w:rFonts w:ascii="Arial" w:hAnsi="Arial" w:cs="Arial"/>
          <w:sz w:val="24"/>
        </w:rPr>
        <w:t>Es el conjunto de poblaciones biológicas que comparten un área determinada y difieren en el tiempo. Una comunidad puede ser definida a cualquier nivel taxonómico o funcional y escala geográfica.</w:t>
      </w:r>
    </w:p>
    <w:p w:rsidR="00684B5E" w:rsidRPr="00684B5E" w:rsidRDefault="00684B5E" w:rsidP="00684B5E">
      <w:pPr>
        <w:rPr>
          <w:rFonts w:ascii="Arial" w:hAnsi="Arial" w:cs="Arial"/>
          <w:sz w:val="24"/>
        </w:rPr>
      </w:pPr>
    </w:p>
    <w:p w:rsidR="00684B5E" w:rsidRPr="00684B5E" w:rsidRDefault="00684B5E" w:rsidP="00684B5E">
      <w:pPr>
        <w:rPr>
          <w:rFonts w:ascii="Arial" w:hAnsi="Arial" w:cs="Arial"/>
          <w:sz w:val="24"/>
        </w:rPr>
      </w:pPr>
      <w:r w:rsidRPr="00684B5E">
        <w:rPr>
          <w:rFonts w:ascii="Arial" w:hAnsi="Arial" w:cs="Arial"/>
          <w:sz w:val="24"/>
        </w:rPr>
        <w:t>Características</w:t>
      </w:r>
    </w:p>
    <w:p w:rsidR="00684B5E" w:rsidRPr="00684B5E" w:rsidRDefault="00684B5E" w:rsidP="00684B5E">
      <w:pPr>
        <w:rPr>
          <w:rFonts w:ascii="Arial" w:hAnsi="Arial" w:cs="Arial"/>
          <w:sz w:val="24"/>
        </w:rPr>
      </w:pPr>
      <w:r w:rsidRPr="00684B5E">
        <w:rPr>
          <w:rFonts w:ascii="Arial" w:hAnsi="Arial" w:cs="Arial"/>
          <w:sz w:val="24"/>
        </w:rPr>
        <w:t>A gran escala geográfica el principal factor que determina el tipo de comunidades es el clima, mientras que a menor escala resulta más difícil encontrar cuál o cuáles son los factores que explicarían los agrupamientos de especies. Uno de los primeros objetivos que persigue un ecólogo es conocer la composición de una comunidad y su estructura, entendiendo ésta como el conjunto de relaciones que existen entre las diferentes especies entre sí y con el medio en el que viven. Existen varias maneras de caracterizar una comunidad, la más adecuada sería aquélla que considerase tanto la composición de especies como el número de individuos de cada una de ellas. Sin embargo, no todas las especies tienen la misma importancia dentro de una comunidad; se conocen como especies clave o dominantes aquéllas que si desaparecieran provocarían un profundo cambio en la comunidad, pues sobre ellas se articula la comunidad entera.</w:t>
      </w:r>
    </w:p>
    <w:p w:rsidR="00684B5E" w:rsidRPr="00684B5E" w:rsidRDefault="00684B5E" w:rsidP="00684B5E">
      <w:pPr>
        <w:rPr>
          <w:rFonts w:ascii="Arial" w:hAnsi="Arial" w:cs="Arial"/>
          <w:sz w:val="24"/>
        </w:rPr>
      </w:pPr>
    </w:p>
    <w:p w:rsidR="00684B5E" w:rsidRPr="00684B5E" w:rsidRDefault="00684B5E" w:rsidP="00684B5E">
      <w:pPr>
        <w:rPr>
          <w:rFonts w:ascii="Arial" w:hAnsi="Arial" w:cs="Arial"/>
          <w:sz w:val="24"/>
        </w:rPr>
      </w:pPr>
      <w:r w:rsidRPr="00684B5E">
        <w:rPr>
          <w:rFonts w:ascii="Arial" w:hAnsi="Arial" w:cs="Arial"/>
          <w:sz w:val="24"/>
        </w:rPr>
        <w:t>Las comunidades pueden sufrir cambios en el tiempo llamados sucesiones; estas transformaciones suelen ser lentas y conducen a cambios en la composición o en las poblaciones de las especies.</w:t>
      </w:r>
    </w:p>
    <w:p w:rsidR="00684B5E" w:rsidRPr="00684B5E" w:rsidRDefault="00684B5E" w:rsidP="00684B5E">
      <w:pPr>
        <w:rPr>
          <w:rFonts w:ascii="Arial" w:hAnsi="Arial" w:cs="Arial"/>
          <w:sz w:val="24"/>
        </w:rPr>
      </w:pPr>
    </w:p>
    <w:p w:rsidR="00684B5E" w:rsidRPr="00684B5E" w:rsidRDefault="00684B5E" w:rsidP="00684B5E">
      <w:pPr>
        <w:rPr>
          <w:rFonts w:ascii="Arial" w:hAnsi="Arial" w:cs="Arial"/>
          <w:sz w:val="24"/>
        </w:rPr>
      </w:pPr>
      <w:r w:rsidRPr="00684B5E">
        <w:rPr>
          <w:rFonts w:ascii="Arial" w:hAnsi="Arial" w:cs="Arial"/>
          <w:sz w:val="24"/>
        </w:rPr>
        <w:t xml:space="preserve">A veces resulta difícil delimitar, en la naturaleza, una frontera que separe comunidades distintas y en muchos casos lo que se observa es una gradación </w:t>
      </w:r>
      <w:r w:rsidRPr="00684B5E">
        <w:rPr>
          <w:rFonts w:ascii="Arial" w:hAnsi="Arial" w:cs="Arial"/>
          <w:sz w:val="24"/>
        </w:rPr>
        <w:lastRenderedPageBreak/>
        <w:t xml:space="preserve">progresiva desde una comunidad a otra. Las áreas de transición que aparecen entre dos comunidades totalmente diferenciadas se llaman </w:t>
      </w:r>
      <w:proofErr w:type="spellStart"/>
      <w:r w:rsidRPr="00684B5E">
        <w:rPr>
          <w:rFonts w:ascii="Arial" w:hAnsi="Arial" w:cs="Arial"/>
          <w:sz w:val="24"/>
        </w:rPr>
        <w:t>ecotonos</w:t>
      </w:r>
      <w:proofErr w:type="spellEnd"/>
      <w:r w:rsidRPr="00684B5E">
        <w:rPr>
          <w:rFonts w:ascii="Arial" w:hAnsi="Arial" w:cs="Arial"/>
          <w:sz w:val="24"/>
        </w:rPr>
        <w:t xml:space="preserve"> y son especialmente ricas en especies.</w:t>
      </w:r>
      <w:bookmarkStart w:id="0" w:name="_GoBack"/>
      <w:bookmarkEnd w:id="0"/>
    </w:p>
    <w:sectPr w:rsidR="00684B5E" w:rsidRPr="00684B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B5E"/>
    <w:rsid w:val="00611EBC"/>
    <w:rsid w:val="00684B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8B08"/>
  <w15:chartTrackingRefBased/>
  <w15:docId w15:val="{CBFAC81B-6B63-4FD8-B15A-90A5E6C9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1896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2</cp:revision>
  <dcterms:created xsi:type="dcterms:W3CDTF">2019-03-09T22:17:00Z</dcterms:created>
  <dcterms:modified xsi:type="dcterms:W3CDTF">2019-03-09T22:20:00Z</dcterms:modified>
</cp:coreProperties>
</file>