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C1" w:rsidRPr="00267DC1" w:rsidRDefault="00267DC1" w:rsidP="00267DC1">
      <w:pPr>
        <w:pStyle w:val="NormalWeb"/>
        <w:shd w:val="clear" w:color="auto" w:fill="FFFFFF"/>
        <w:spacing w:before="0" w:beforeAutospacing="0" w:after="420" w:afterAutospacing="0"/>
        <w:jc w:val="both"/>
        <w:textAlignment w:val="baseline"/>
        <w:rPr>
          <w:rFonts w:ascii="Arial" w:hAnsi="Arial" w:cs="Arial"/>
        </w:rPr>
      </w:pPr>
      <w:r w:rsidRPr="00267DC1">
        <w:rPr>
          <w:rFonts w:ascii="Arial" w:hAnsi="Arial" w:cs="Arial"/>
        </w:rPr>
        <w:t xml:space="preserve">Componentes secundarios: </w:t>
      </w:r>
      <w:r w:rsidRPr="00267DC1">
        <w:rPr>
          <w:rFonts w:ascii="Arial" w:hAnsi="Arial" w:cs="Arial"/>
        </w:rPr>
        <w:t>Hay que insistir en que la vida humana se desarrolla en estrecha relación con la naturaleza y que su funcionamiento nos afecta totalmente. Es un error considerar que nuestros avances tecnológicos: coches, grandes casas, industria, etc. nos permiten vivir al margen del resto de la biosfera y el estudio de los ecosistemas, de su estructura y de su funcionamiento, nos demuestra la profundidad de estas relaciones.</w:t>
      </w:r>
    </w:p>
    <w:p w:rsidR="00267DC1" w:rsidRPr="00267DC1" w:rsidRDefault="00267DC1" w:rsidP="00267D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67DC1">
        <w:rPr>
          <w:rFonts w:ascii="Arial" w:hAnsi="Arial" w:cs="Arial"/>
        </w:rPr>
        <w:t> En la naturaleza los </w:t>
      </w:r>
      <w:r w:rsidRPr="00267DC1">
        <w:rPr>
          <w:rStyle w:val="nfasis"/>
          <w:rFonts w:ascii="Arial" w:hAnsi="Arial" w:cs="Arial"/>
          <w:bdr w:val="none" w:sz="0" w:space="0" w:color="auto" w:frame="1"/>
        </w:rPr>
        <w:t>átomos</w:t>
      </w:r>
      <w:r w:rsidRPr="00267DC1">
        <w:rPr>
          <w:rFonts w:ascii="Arial" w:hAnsi="Arial" w:cs="Arial"/>
        </w:rPr>
        <w:t> están organizados en </w:t>
      </w:r>
      <w:r w:rsidRPr="00267DC1">
        <w:rPr>
          <w:rStyle w:val="nfasis"/>
          <w:rFonts w:ascii="Arial" w:hAnsi="Arial" w:cs="Arial"/>
          <w:bdr w:val="none" w:sz="0" w:space="0" w:color="auto" w:frame="1"/>
        </w:rPr>
        <w:t>moléculas</w:t>
      </w:r>
      <w:r w:rsidRPr="00267DC1">
        <w:rPr>
          <w:rFonts w:ascii="Arial" w:hAnsi="Arial" w:cs="Arial"/>
        </w:rPr>
        <w:t> y estas en </w:t>
      </w:r>
      <w:r w:rsidRPr="00267DC1">
        <w:rPr>
          <w:rStyle w:val="nfasis"/>
          <w:rFonts w:ascii="Arial" w:hAnsi="Arial" w:cs="Arial"/>
          <w:bdr w:val="none" w:sz="0" w:space="0" w:color="auto" w:frame="1"/>
        </w:rPr>
        <w:t>células</w:t>
      </w:r>
      <w:r w:rsidRPr="00267DC1">
        <w:rPr>
          <w:rFonts w:ascii="Arial" w:hAnsi="Arial" w:cs="Arial"/>
        </w:rPr>
        <w:t>. Las células forman tejidos y estos órganos que se reúnen en sistemas, como el digestivo o el circulatorio. Un organismo vivo está formado por varios sistemas anatómico-fisiológicos íntimamente unidos entre sí.</w:t>
      </w:r>
    </w:p>
    <w:p w:rsidR="00267DC1" w:rsidRDefault="00267DC1">
      <w:pPr>
        <w:rPr>
          <w:rFonts w:ascii="Arial" w:hAnsi="Arial" w:cs="Arial"/>
          <w:sz w:val="28"/>
          <w:szCs w:val="28"/>
        </w:rPr>
      </w:pPr>
      <w:r w:rsidRPr="00267DC1">
        <w:rPr>
          <w:rFonts w:ascii="Arial" w:hAnsi="Arial" w:cs="Arial"/>
          <w:sz w:val="28"/>
          <w:szCs w:val="28"/>
        </w:rPr>
        <w:t>Esto son los componentes secundarios</w:t>
      </w:r>
    </w:p>
    <w:p w:rsidR="00267DC1" w:rsidRDefault="00267DC1" w:rsidP="00267DC1">
      <w:pPr>
        <w:rPr>
          <w:rFonts w:ascii="Arial" w:hAnsi="Arial" w:cs="Arial"/>
          <w:sz w:val="28"/>
          <w:szCs w:val="28"/>
        </w:rPr>
      </w:pPr>
    </w:p>
    <w:p w:rsidR="00675266" w:rsidRPr="00267DC1" w:rsidRDefault="00267DC1" w:rsidP="00267DC1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355F3483" wp14:editId="7B44B613">
            <wp:extent cx="5612130" cy="3135778"/>
            <wp:effectExtent l="0" t="0" r="7620" b="7620"/>
            <wp:docPr id="8" name="Imagen 8" descr="Resultado de imagen para componentes secundarios de la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componentes secundarios de la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3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266" w:rsidRPr="00267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3F"/>
    <w:rsid w:val="001E34D0"/>
    <w:rsid w:val="00267C89"/>
    <w:rsid w:val="00267DC1"/>
    <w:rsid w:val="005C502E"/>
    <w:rsid w:val="00675266"/>
    <w:rsid w:val="007169A7"/>
    <w:rsid w:val="00A9633F"/>
    <w:rsid w:val="00DB51D2"/>
    <w:rsid w:val="00E70FE6"/>
    <w:rsid w:val="00EC4C7C"/>
    <w:rsid w:val="00F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67D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67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2019-03-06T02:46:00Z</dcterms:created>
  <dcterms:modified xsi:type="dcterms:W3CDTF">2019-03-06T02:46:00Z</dcterms:modified>
</cp:coreProperties>
</file>