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ED" w:rsidRDefault="009223ED" w:rsidP="009223E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El </w:t>
      </w:r>
      <w:r>
        <w:rPr>
          <w:rFonts w:ascii="Arial" w:hAnsi="Arial" w:cs="Arial"/>
          <w:b/>
          <w:bCs/>
          <w:color w:val="222222"/>
          <w:sz w:val="21"/>
          <w:szCs w:val="21"/>
        </w:rPr>
        <w:t>helio</w:t>
      </w:r>
      <w:r>
        <w:rPr>
          <w:rFonts w:ascii="Arial" w:hAnsi="Arial" w:cs="Arial"/>
          <w:color w:val="222222"/>
          <w:sz w:val="21"/>
          <w:szCs w:val="21"/>
        </w:rPr>
        <w:t> (del </w:t>
      </w:r>
      <w:hyperlink r:id="rId7" w:tooltip="Idioma grieg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griego</w:t>
        </w:r>
      </w:hyperlink>
      <w:r>
        <w:rPr>
          <w:rFonts w:ascii="Arial" w:hAnsi="Arial" w:cs="Arial"/>
          <w:color w:val="222222"/>
          <w:sz w:val="21"/>
          <w:szCs w:val="21"/>
        </w:rPr>
        <w:t>: </w:t>
      </w:r>
      <w:r>
        <w:rPr>
          <w:rFonts w:ascii="Arial" w:hAnsi="Arial" w:cs="Arial"/>
          <w:color w:val="222222"/>
          <w:sz w:val="21"/>
          <w:szCs w:val="21"/>
          <w:lang w:val="el-GR"/>
        </w:rPr>
        <w:t>ἥλιος</w:t>
      </w:r>
      <w:r>
        <w:rPr>
          <w:rFonts w:ascii="Arial" w:hAnsi="Arial" w:cs="Arial"/>
          <w:color w:val="222222"/>
          <w:sz w:val="21"/>
          <w:szCs w:val="21"/>
        </w:rPr>
        <w:t> [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</w:rPr>
        <w:t>hḗlios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], «</w:t>
      </w:r>
      <w:hyperlink r:id="rId8" w:tooltip="Sol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Sol</w:t>
        </w:r>
      </w:hyperlink>
      <w:r>
        <w:rPr>
          <w:rFonts w:ascii="Arial" w:hAnsi="Arial" w:cs="Arial"/>
          <w:color w:val="222222"/>
          <w:sz w:val="21"/>
          <w:szCs w:val="21"/>
        </w:rPr>
        <w:t>», por haberse inferido en 1868 su existencia en la </w:t>
      </w:r>
      <w:hyperlink r:id="rId9" w:tooltip="Atmósfera solar (aún no redactado)" w:history="1">
        <w:r>
          <w:rPr>
            <w:rStyle w:val="Hipervnculo"/>
            <w:rFonts w:ascii="Arial" w:eastAsiaTheme="majorEastAsia" w:hAnsi="Arial" w:cs="Arial"/>
            <w:color w:val="A55858"/>
            <w:sz w:val="21"/>
            <w:szCs w:val="21"/>
          </w:rPr>
          <w:t>atmósfera solar</w:t>
        </w:r>
      </w:hyperlink>
      <w:r>
        <w:rPr>
          <w:rFonts w:ascii="Arial" w:hAnsi="Arial" w:cs="Arial"/>
          <w:color w:val="222222"/>
          <w:sz w:val="21"/>
          <w:szCs w:val="21"/>
        </w:rPr>
        <w:t>)</w:t>
      </w:r>
      <w:hyperlink r:id="rId10" w:anchor="cite_note-1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vertAlign w:val="superscript"/>
          </w:rPr>
          <w:t>1</w:t>
        </w:r>
      </w:hyperlink>
      <w:r>
        <w:rPr>
          <w:rFonts w:ascii="Arial" w:hAnsi="Arial" w:cs="Arial"/>
          <w:color w:val="222222"/>
          <w:sz w:val="21"/>
          <w:szCs w:val="21"/>
        </w:rPr>
        <w:t>​ es un </w:t>
      </w:r>
      <w:hyperlink r:id="rId11" w:tooltip="Elemento químic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 xml:space="preserve">elemento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químico</w:t>
        </w:r>
      </w:hyperlink>
      <w:r>
        <w:rPr>
          <w:rFonts w:ascii="Arial" w:hAnsi="Arial" w:cs="Arial"/>
          <w:color w:val="222222"/>
          <w:sz w:val="21"/>
          <w:szCs w:val="21"/>
        </w:rPr>
        <w:t>de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hyperlink r:id="rId12" w:tooltip="Número atómic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número atómico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</w:rPr>
        <w:t>2</w:t>
      </w:r>
      <w:r>
        <w:rPr>
          <w:rFonts w:ascii="Arial" w:hAnsi="Arial" w:cs="Arial"/>
          <w:color w:val="222222"/>
          <w:sz w:val="21"/>
          <w:szCs w:val="21"/>
        </w:rPr>
        <w:t>, símbolo </w:t>
      </w:r>
      <w:r>
        <w:rPr>
          <w:rFonts w:ascii="Arial" w:hAnsi="Arial" w:cs="Arial"/>
          <w:b/>
          <w:bCs/>
          <w:color w:val="222222"/>
          <w:sz w:val="21"/>
          <w:szCs w:val="21"/>
        </w:rPr>
        <w:t>He</w:t>
      </w:r>
      <w:r>
        <w:rPr>
          <w:rFonts w:ascii="Arial" w:hAnsi="Arial" w:cs="Arial"/>
          <w:color w:val="222222"/>
          <w:sz w:val="21"/>
          <w:szCs w:val="21"/>
        </w:rPr>
        <w:t> y </w:t>
      </w:r>
      <w:hyperlink r:id="rId13" w:tooltip="Peso atómic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peso atómico estándar</w:t>
        </w:r>
      </w:hyperlink>
      <w:r>
        <w:rPr>
          <w:rFonts w:ascii="Arial" w:hAnsi="Arial" w:cs="Arial"/>
          <w:color w:val="222222"/>
          <w:sz w:val="21"/>
          <w:szCs w:val="21"/>
        </w:rPr>
        <w:t> de 4,0026. Pertenece al </w:t>
      </w:r>
      <w:hyperlink r:id="rId14" w:tooltip="Elementos del grupo 18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grupo 18</w:t>
        </w:r>
      </w:hyperlink>
      <w:r>
        <w:rPr>
          <w:rFonts w:ascii="Arial" w:hAnsi="Arial" w:cs="Arial"/>
          <w:color w:val="222222"/>
          <w:sz w:val="21"/>
          <w:szCs w:val="21"/>
        </w:rPr>
        <w:t> de la </w:t>
      </w:r>
      <w:hyperlink r:id="rId15" w:tooltip="Tabla periódica de los elementos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tabla periódica de los elementos</w:t>
        </w:r>
      </w:hyperlink>
      <w:r>
        <w:rPr>
          <w:rFonts w:ascii="Arial" w:hAnsi="Arial" w:cs="Arial"/>
          <w:color w:val="222222"/>
          <w:sz w:val="21"/>
          <w:szCs w:val="21"/>
        </w:rPr>
        <w:t>, ya que al tener el nivel de energía completo presenta las propiedades de un </w:t>
      </w:r>
      <w:hyperlink r:id="rId16" w:tooltip="Gas noble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gas noble</w:t>
        </w:r>
      </w:hyperlink>
      <w:r>
        <w:rPr>
          <w:rFonts w:ascii="Arial" w:hAnsi="Arial" w:cs="Arial"/>
          <w:color w:val="222222"/>
          <w:sz w:val="21"/>
          <w:szCs w:val="21"/>
        </w:rPr>
        <w:t>. Es decir, es inerte (no reacciona) y al igual que estos, es un gas monoatómico incoloro e inodoro que cuenta con el menor </w:t>
      </w:r>
      <w:hyperlink r:id="rId17" w:tooltip="Punto de ebullició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punto de ebullición</w:t>
        </w:r>
      </w:hyperlink>
      <w:r>
        <w:rPr>
          <w:rFonts w:ascii="Arial" w:hAnsi="Arial" w:cs="Arial"/>
          <w:color w:val="222222"/>
          <w:sz w:val="21"/>
          <w:szCs w:val="21"/>
        </w:rPr>
        <w:t> de todos los elementos químicos y solo puede ser </w:t>
      </w:r>
      <w:hyperlink r:id="rId18" w:tooltip="Licuefacción de gases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licuado</w:t>
        </w:r>
      </w:hyperlink>
      <w:r>
        <w:rPr>
          <w:rFonts w:ascii="Arial" w:hAnsi="Arial" w:cs="Arial"/>
          <w:color w:val="222222"/>
          <w:sz w:val="21"/>
          <w:szCs w:val="21"/>
        </w:rPr>
        <w:t> bajo presiones muy grandes y no puede ser </w:t>
      </w:r>
      <w:hyperlink r:id="rId19" w:tooltip="Congelad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congelado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9223ED" w:rsidRDefault="009223ED" w:rsidP="009223E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Durante un </w:t>
      </w:r>
      <w:hyperlink r:id="rId20" w:tooltip="Eclipse solar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eclipse solar</w:t>
        </w:r>
      </w:hyperlink>
      <w:r>
        <w:rPr>
          <w:rFonts w:ascii="Arial" w:hAnsi="Arial" w:cs="Arial"/>
          <w:color w:val="222222"/>
          <w:sz w:val="21"/>
          <w:szCs w:val="21"/>
        </w:rPr>
        <w:t> en 1868, el astrónomo </w:t>
      </w:r>
      <w:hyperlink r:id="rId21" w:tooltip="Franci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francés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hyperlink r:id="rId22" w:tooltip="Pierre Jansse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 xml:space="preserve">Pierre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Janssen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 observó una </w:t>
      </w:r>
      <w:hyperlink r:id="rId23" w:tooltip="Línea espectral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línea espectral</w:t>
        </w:r>
      </w:hyperlink>
      <w:r>
        <w:rPr>
          <w:rFonts w:ascii="Arial" w:hAnsi="Arial" w:cs="Arial"/>
          <w:color w:val="222222"/>
          <w:sz w:val="21"/>
          <w:szCs w:val="21"/>
        </w:rPr>
        <w:t> amarilla en la luz solar que hasta ese momento era desconocida. </w:t>
      </w:r>
      <w:hyperlink r:id="rId24" w:tooltip="Norman Lockyer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 xml:space="preserve">Norman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Lockyer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 xml:space="preserve"> observó el mismo eclipse y propuso que dicha línea era producida por un nuevo elemento, al cual llamó helio, con lo cual, tanto 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Lockyer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como 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Janssen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se les adjudicó el descubrimiento de este elemento. En 1903 se encontraron grandes reservas de helio en campos de </w:t>
      </w:r>
      <w:hyperlink r:id="rId25" w:tooltip="Gas natural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gas natural</w:t>
        </w:r>
      </w:hyperlink>
      <w:r>
        <w:rPr>
          <w:rFonts w:ascii="Arial" w:hAnsi="Arial" w:cs="Arial"/>
          <w:color w:val="222222"/>
          <w:sz w:val="21"/>
          <w:szCs w:val="21"/>
        </w:rPr>
        <w:t> en los </w:t>
      </w:r>
      <w:hyperlink r:id="rId26" w:tooltip="Estados Unidos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Estados Unidos</w:t>
        </w:r>
      </w:hyperlink>
      <w:r>
        <w:rPr>
          <w:rFonts w:ascii="Arial" w:hAnsi="Arial" w:cs="Arial"/>
          <w:color w:val="222222"/>
          <w:sz w:val="21"/>
          <w:szCs w:val="21"/>
        </w:rPr>
        <w:t>, país con la mayor producción de helio en el mundo.</w:t>
      </w:r>
    </w:p>
    <w:p w:rsidR="009223ED" w:rsidRDefault="009223ED" w:rsidP="009223E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Industrialmente se usa en </w:t>
      </w:r>
      <w:hyperlink r:id="rId27" w:tooltip="Criogeni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criogenia</w:t>
        </w:r>
      </w:hyperlink>
      <w:r>
        <w:rPr>
          <w:rFonts w:ascii="Arial" w:hAnsi="Arial" w:cs="Arial"/>
          <w:color w:val="222222"/>
          <w:sz w:val="21"/>
          <w:szCs w:val="21"/>
        </w:rPr>
        <w:t> (siendo su principal uso, lo que representa alrededor de un 28 % de la producción mundial), en la </w:t>
      </w:r>
      <w:hyperlink r:id="rId28" w:tooltip="Refrigeració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refrigeración</w:t>
        </w:r>
      </w:hyperlink>
      <w:r>
        <w:rPr>
          <w:rFonts w:ascii="Arial" w:hAnsi="Arial" w:cs="Arial"/>
          <w:color w:val="222222"/>
          <w:sz w:val="21"/>
          <w:szCs w:val="21"/>
        </w:rPr>
        <w:t> de imanes superconductores. Entre estos usos, la aplicación más importante es en los </w:t>
      </w:r>
      <w:hyperlink r:id="rId29" w:tooltip="Escáner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escáneres</w:t>
        </w:r>
      </w:hyperlink>
      <w:r>
        <w:rPr>
          <w:rFonts w:ascii="Arial" w:hAnsi="Arial" w:cs="Arial"/>
          <w:color w:val="222222"/>
          <w:sz w:val="21"/>
          <w:szCs w:val="21"/>
        </w:rPr>
        <w:t> de </w:t>
      </w:r>
      <w:hyperlink r:id="rId30" w:tooltip="Imagen por resonancia magnétic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resonancia magnética</w:t>
        </w:r>
      </w:hyperlink>
      <w:r>
        <w:rPr>
          <w:rFonts w:ascii="Arial" w:hAnsi="Arial" w:cs="Arial"/>
          <w:color w:val="222222"/>
          <w:sz w:val="21"/>
          <w:szCs w:val="21"/>
        </w:rPr>
        <w:t>. También se utiliza como protección para la </w:t>
      </w:r>
      <w:hyperlink r:id="rId31" w:tooltip="Soldadura por arc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soldadura por arco</w:t>
        </w:r>
      </w:hyperlink>
      <w:r>
        <w:rPr>
          <w:rFonts w:ascii="Arial" w:hAnsi="Arial" w:cs="Arial"/>
          <w:color w:val="222222"/>
          <w:sz w:val="21"/>
          <w:szCs w:val="21"/>
        </w:rPr>
        <w:t> y otros procesos, como el crecimiento de cristales de </w:t>
      </w:r>
      <w:hyperlink r:id="rId32" w:tooltip="Silici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silicio</w:t>
        </w:r>
      </w:hyperlink>
      <w:r>
        <w:rPr>
          <w:rFonts w:ascii="Arial" w:hAnsi="Arial" w:cs="Arial"/>
          <w:color w:val="222222"/>
          <w:sz w:val="21"/>
          <w:szCs w:val="21"/>
        </w:rPr>
        <w:t>, los cuales representan el 20 % de su uso para el primer caso y el 26 % para el segundo. Otros usos menos frecuentes, aunque popularmente conocidos, son el llenado de </w:t>
      </w:r>
      <w:hyperlink r:id="rId33" w:tooltip="Globo (juguete)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globos</w:t>
        </w:r>
      </w:hyperlink>
      <w:r>
        <w:rPr>
          <w:rFonts w:ascii="Arial" w:hAnsi="Arial" w:cs="Arial"/>
          <w:color w:val="222222"/>
          <w:sz w:val="21"/>
          <w:szCs w:val="21"/>
        </w:rPr>
        <w:t> y </w:t>
      </w:r>
      <w:hyperlink r:id="rId34" w:tooltip="Dirigible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dirigibles</w:t>
        </w:r>
      </w:hyperlink>
      <w:r>
        <w:rPr>
          <w:rFonts w:ascii="Arial" w:hAnsi="Arial" w:cs="Arial"/>
          <w:color w:val="222222"/>
          <w:sz w:val="21"/>
          <w:szCs w:val="21"/>
        </w:rPr>
        <w:t>, o su empleo como componente de las mezclas de aire usadas en el </w:t>
      </w:r>
      <w:hyperlink r:id="rId35" w:tooltip="Buce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buceo</w:t>
        </w:r>
      </w:hyperlink>
      <w:r>
        <w:rPr>
          <w:rFonts w:ascii="Arial" w:hAnsi="Arial" w:cs="Arial"/>
          <w:color w:val="222222"/>
          <w:sz w:val="21"/>
          <w:szCs w:val="21"/>
        </w:rPr>
        <w:t> a gran profundidad.</w:t>
      </w:r>
      <w:hyperlink r:id="rId36" w:anchor="cite_note-2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  <w:vertAlign w:val="superscript"/>
          </w:rPr>
          <w:t>2</w:t>
        </w:r>
      </w:hyperlink>
      <w:r>
        <w:rPr>
          <w:rFonts w:ascii="Arial" w:hAnsi="Arial" w:cs="Arial"/>
          <w:color w:val="222222"/>
          <w:sz w:val="21"/>
          <w:szCs w:val="21"/>
        </w:rPr>
        <w:t>​ El inhalar una pequeña cantidad de helio genera un cambio en la calidad y el timbre de la voz humana. En la investigación científica, el comportamiento del helio-4 en forma líquida en sus dos fases, helio I y helio II, es importante para los científicos que estudian la </w:t>
      </w:r>
      <w:hyperlink r:id="rId37" w:tooltip="Mecánica cuántic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mecánica cuántica</w:t>
        </w:r>
      </w:hyperlink>
      <w:r>
        <w:rPr>
          <w:rFonts w:ascii="Arial" w:hAnsi="Arial" w:cs="Arial"/>
          <w:color w:val="222222"/>
          <w:sz w:val="21"/>
          <w:szCs w:val="21"/>
        </w:rPr>
        <w:t> (en especial, el fenómeno de la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"https://es.wikipedia.org/wiki/Superfluidez" \o "Superfluidez"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1"/>
          <w:szCs w:val="21"/>
        </w:rPr>
        <w:t>superfluidez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), así como para aquellos que desean conocer los efectos ocurridos en la materia a temperaturas cercanas al </w:t>
      </w:r>
      <w:hyperlink r:id="rId38" w:tooltip="Cero absolut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cero absoluto</w:t>
        </w:r>
      </w:hyperlink>
      <w:r>
        <w:rPr>
          <w:rFonts w:ascii="Arial" w:hAnsi="Arial" w:cs="Arial"/>
          <w:color w:val="222222"/>
          <w:sz w:val="21"/>
          <w:szCs w:val="21"/>
        </w:rPr>
        <w:t> (como el caso de la </w:t>
      </w:r>
      <w:hyperlink r:id="rId39" w:tooltip="Superconductividad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superconductividad</w:t>
        </w:r>
      </w:hyperlink>
      <w:r>
        <w:rPr>
          <w:rFonts w:ascii="Arial" w:hAnsi="Arial" w:cs="Arial"/>
          <w:color w:val="222222"/>
          <w:sz w:val="21"/>
          <w:szCs w:val="21"/>
        </w:rPr>
        <w:t>).</w:t>
      </w:r>
    </w:p>
    <w:p w:rsidR="009223ED" w:rsidRDefault="009223ED" w:rsidP="009223E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El helio es el segundo elemento más ligero y el segundo más abundante en el </w:t>
      </w:r>
      <w:hyperlink r:id="rId40" w:tooltip="Univers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universo</w:t>
        </w:r>
      </w:hyperlink>
      <w:r>
        <w:rPr>
          <w:rFonts w:ascii="Arial" w:hAnsi="Arial" w:cs="Arial"/>
          <w:color w:val="222222"/>
          <w:sz w:val="21"/>
          <w:szCs w:val="21"/>
        </w:rPr>
        <w:t> observable, constituyendo el 24 % de la masa de los elementos presentes en </w:t>
      </w:r>
      <w:hyperlink r:id="rId41" w:tooltip="Vía Lácte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nuestra galaxia</w:t>
        </w:r>
      </w:hyperlink>
      <w:r>
        <w:rPr>
          <w:rFonts w:ascii="Arial" w:hAnsi="Arial" w:cs="Arial"/>
          <w:color w:val="222222"/>
          <w:sz w:val="21"/>
          <w:szCs w:val="21"/>
        </w:rPr>
        <w:t>. Esta abundancia se encuentra en proporciones similares en el </w:t>
      </w:r>
      <w:hyperlink r:id="rId42" w:tooltip="Sol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Sol</w:t>
        </w:r>
      </w:hyperlink>
      <w:r>
        <w:rPr>
          <w:rFonts w:ascii="Arial" w:hAnsi="Arial" w:cs="Arial"/>
          <w:color w:val="222222"/>
          <w:sz w:val="21"/>
          <w:szCs w:val="21"/>
        </w:rPr>
        <w:t> y en </w:t>
      </w:r>
      <w:hyperlink r:id="rId43" w:tooltip="Júpiter (planeta)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Júpiter</w:t>
        </w:r>
      </w:hyperlink>
      <w:r>
        <w:rPr>
          <w:rFonts w:ascii="Arial" w:hAnsi="Arial" w:cs="Arial"/>
          <w:color w:val="222222"/>
          <w:sz w:val="21"/>
          <w:szCs w:val="21"/>
        </w:rPr>
        <w:t>. Por masa se encuentra en una proporción doce veces mayor a la de todos los elementos más pesados juntos. La presencia tan frecuente de helio es debida a elevada </w:t>
      </w:r>
      <w:hyperlink r:id="rId44" w:tooltip="Energía de enlace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energía de enlace</w:t>
        </w:r>
      </w:hyperlink>
      <w:r>
        <w:rPr>
          <w:rFonts w:ascii="Arial" w:hAnsi="Arial" w:cs="Arial"/>
          <w:color w:val="222222"/>
          <w:sz w:val="21"/>
          <w:szCs w:val="21"/>
        </w:rPr>
        <w:t> por </w:t>
      </w:r>
      <w:hyperlink r:id="rId45" w:tooltip="Nucleón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nucleón</w:t>
        </w:r>
      </w:hyperlink>
      <w:r>
        <w:rPr>
          <w:rFonts w:ascii="Arial" w:hAnsi="Arial" w:cs="Arial"/>
          <w:color w:val="222222"/>
          <w:sz w:val="21"/>
          <w:szCs w:val="21"/>
        </w:rPr>
        <w:t> del helio-4 con respecto a los tres elementos que le siguen en la tabla periódica (</w:t>
      </w:r>
      <w:hyperlink r:id="rId46" w:tooltip="Liti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litio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47" w:tooltip="Berili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berilio</w:t>
        </w:r>
      </w:hyperlink>
      <w:r>
        <w:rPr>
          <w:rFonts w:ascii="Arial" w:hAnsi="Arial" w:cs="Arial"/>
          <w:color w:val="222222"/>
          <w:sz w:val="21"/>
          <w:szCs w:val="21"/>
        </w:rPr>
        <w:t> y </w:t>
      </w:r>
      <w:hyperlink r:id="rId48" w:tooltip="Bor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boro</w:t>
        </w:r>
      </w:hyperlink>
      <w:r>
        <w:rPr>
          <w:rFonts w:ascii="Arial" w:hAnsi="Arial" w:cs="Arial"/>
          <w:color w:val="222222"/>
          <w:sz w:val="21"/>
          <w:szCs w:val="21"/>
        </w:rPr>
        <w:t>). Esta energía da como resultado la producción frecuente de helio tanto en la </w:t>
      </w:r>
      <w:hyperlink r:id="rId49" w:tooltip="Fusión nuclear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fusión nuclear</w:t>
        </w:r>
      </w:hyperlink>
      <w:r>
        <w:rPr>
          <w:rFonts w:ascii="Arial" w:hAnsi="Arial" w:cs="Arial"/>
          <w:color w:val="222222"/>
          <w:sz w:val="21"/>
          <w:szCs w:val="21"/>
        </w:rPr>
        <w:t> como en la </w:t>
      </w:r>
      <w:hyperlink r:id="rId50" w:tooltip="Desintegración radioactiv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desintegración radioactiva</w:t>
        </w:r>
      </w:hyperlink>
      <w:r>
        <w:rPr>
          <w:rFonts w:ascii="Arial" w:hAnsi="Arial" w:cs="Arial"/>
          <w:color w:val="222222"/>
          <w:sz w:val="21"/>
          <w:szCs w:val="21"/>
        </w:rPr>
        <w:t>. La mayor parte del helio en el universo se encuentra presente en la forma del </w:t>
      </w:r>
      <w:hyperlink r:id="rId51" w:tooltip="Isótopo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isótopo</w:t>
        </w:r>
      </w:hyperlink>
      <w:r>
        <w:rPr>
          <w:rFonts w:ascii="Arial" w:hAnsi="Arial" w:cs="Arial"/>
          <w:color w:val="222222"/>
          <w:sz w:val="21"/>
          <w:szCs w:val="21"/>
        </w:rPr>
        <w:t> helio-4 (</w:t>
      </w:r>
      <w:r>
        <w:rPr>
          <w:rFonts w:ascii="Arial" w:hAnsi="Arial" w:cs="Arial"/>
          <w:color w:val="222222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222222"/>
          <w:sz w:val="21"/>
          <w:szCs w:val="21"/>
        </w:rPr>
        <w:t>He), el cual se cree que se formó unos 15 minutos después del </w:t>
      </w:r>
      <w:hyperlink r:id="rId52" w:tooltip="Big Bang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 xml:space="preserve">Big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Bang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. Gracias a la fusión de hidrógeno en las estrellas activas, se forma una pequeña cantidad de helio nuevo, excepto en las de mayor masa, debido a que durante las etapas finales de su vida generan su energía convirtiendo el helio en elementos más pesados. En la </w:t>
      </w:r>
      <w:hyperlink r:id="rId53" w:tooltip="Atmósfe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atmósfera</w:t>
        </w:r>
      </w:hyperlink>
      <w:r>
        <w:rPr>
          <w:rFonts w:ascii="Arial" w:hAnsi="Arial" w:cs="Arial"/>
          <w:color w:val="222222"/>
          <w:sz w:val="21"/>
          <w:szCs w:val="21"/>
        </w:rPr>
        <w:t> de la </w:t>
      </w:r>
      <w:hyperlink r:id="rId54" w:tooltip="Tierr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Tierra</w:t>
        </w:r>
      </w:hyperlink>
      <w:r>
        <w:rPr>
          <w:rFonts w:ascii="Arial" w:hAnsi="Arial" w:cs="Arial"/>
          <w:color w:val="222222"/>
          <w:sz w:val="21"/>
          <w:szCs w:val="21"/>
        </w:rPr>
        <w:t> se encuentran trazas de helio debido a la </w:t>
      </w:r>
      <w:hyperlink r:id="rId55" w:tooltip="Desintegración radiactiva" w:history="1">
        <w:r>
          <w:rPr>
            <w:rStyle w:val="Hipervnculo"/>
            <w:rFonts w:ascii="Arial" w:eastAsiaTheme="majorEastAsia" w:hAnsi="Arial" w:cs="Arial"/>
            <w:color w:val="0B0080"/>
            <w:sz w:val="21"/>
            <w:szCs w:val="21"/>
          </w:rPr>
          <w:t>desintegración</w:t>
        </w:r>
      </w:hyperlink>
      <w:r>
        <w:rPr>
          <w:rFonts w:ascii="Arial" w:hAnsi="Arial" w:cs="Arial"/>
          <w:color w:val="222222"/>
          <w:sz w:val="21"/>
          <w:szCs w:val="21"/>
        </w:rPr>
        <w:t> radioactiva de algunos elementos. En algunos depósitos naturales el gas se encuentra en cantidad suficiente para la explotación.</w:t>
      </w:r>
    </w:p>
    <w:p w:rsidR="00456A26" w:rsidRPr="009223ED" w:rsidRDefault="00456A26" w:rsidP="009223ED">
      <w:bookmarkStart w:id="0" w:name="_GoBack"/>
      <w:bookmarkEnd w:id="0"/>
    </w:p>
    <w:sectPr w:rsidR="00456A26" w:rsidRPr="00922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5D" w:rsidRDefault="0055685D" w:rsidP="00EA7D70">
      <w:pPr>
        <w:spacing w:after="0" w:line="240" w:lineRule="auto"/>
      </w:pPr>
      <w:r>
        <w:separator/>
      </w:r>
    </w:p>
  </w:endnote>
  <w:endnote w:type="continuationSeparator" w:id="0">
    <w:p w:rsidR="0055685D" w:rsidRDefault="0055685D" w:rsidP="00EA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5D" w:rsidRDefault="0055685D" w:rsidP="00EA7D70">
      <w:pPr>
        <w:spacing w:after="0" w:line="240" w:lineRule="auto"/>
      </w:pPr>
      <w:r>
        <w:separator/>
      </w:r>
    </w:p>
  </w:footnote>
  <w:footnote w:type="continuationSeparator" w:id="0">
    <w:p w:rsidR="0055685D" w:rsidRDefault="0055685D" w:rsidP="00EA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AD"/>
    <w:multiLevelType w:val="multilevel"/>
    <w:tmpl w:val="1B2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4108"/>
    <w:multiLevelType w:val="multilevel"/>
    <w:tmpl w:val="293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0A17"/>
    <w:multiLevelType w:val="multilevel"/>
    <w:tmpl w:val="A2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B30DE"/>
    <w:multiLevelType w:val="multilevel"/>
    <w:tmpl w:val="CCC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1095C"/>
    <w:multiLevelType w:val="multilevel"/>
    <w:tmpl w:val="8A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35B13"/>
    <w:multiLevelType w:val="multilevel"/>
    <w:tmpl w:val="768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9"/>
    <w:rsid w:val="001A0949"/>
    <w:rsid w:val="00275311"/>
    <w:rsid w:val="002910E9"/>
    <w:rsid w:val="002A3C87"/>
    <w:rsid w:val="002B36E8"/>
    <w:rsid w:val="00456A26"/>
    <w:rsid w:val="004C0AB8"/>
    <w:rsid w:val="0055685D"/>
    <w:rsid w:val="006A4901"/>
    <w:rsid w:val="0072391E"/>
    <w:rsid w:val="009223ED"/>
    <w:rsid w:val="00B761FB"/>
    <w:rsid w:val="00C94D9B"/>
    <w:rsid w:val="00EA7D70"/>
    <w:rsid w:val="00ED06C8"/>
    <w:rsid w:val="00EF3339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663"/>
  <w15:chartTrackingRefBased/>
  <w15:docId w15:val="{42C079F0-08D0-4BB2-9398-3909DD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9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10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9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F93EB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93EB3"/>
    <w:rPr>
      <w:b/>
      <w:bCs/>
    </w:rPr>
  </w:style>
  <w:style w:type="character" w:styleId="nfasis">
    <w:name w:val="Emphasis"/>
    <w:basedOn w:val="Fuentedeprrafopredeter"/>
    <w:uiPriority w:val="20"/>
    <w:qFormat/>
    <w:rsid w:val="00F93EB3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B7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A7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D70"/>
  </w:style>
  <w:style w:type="paragraph" w:styleId="Piedepgina">
    <w:name w:val="footer"/>
    <w:basedOn w:val="Normal"/>
    <w:link w:val="PiedepginaCar"/>
    <w:uiPriority w:val="99"/>
    <w:unhideWhenUsed/>
    <w:rsid w:val="00EA7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63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60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1984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228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eso_at%C3%B3mico" TargetMode="External"/><Relationship Id="rId18" Type="http://schemas.openxmlformats.org/officeDocument/2006/relationships/hyperlink" Target="https://es.wikipedia.org/wiki/Licuefacci%C3%B3n_de_gases" TargetMode="External"/><Relationship Id="rId26" Type="http://schemas.openxmlformats.org/officeDocument/2006/relationships/hyperlink" Target="https://es.wikipedia.org/wiki/Estados_Unidos" TargetMode="External"/><Relationship Id="rId39" Type="http://schemas.openxmlformats.org/officeDocument/2006/relationships/hyperlink" Target="https://es.wikipedia.org/wiki/Superconductividad" TargetMode="External"/><Relationship Id="rId21" Type="http://schemas.openxmlformats.org/officeDocument/2006/relationships/hyperlink" Target="https://es.wikipedia.org/wiki/Francia" TargetMode="External"/><Relationship Id="rId34" Type="http://schemas.openxmlformats.org/officeDocument/2006/relationships/hyperlink" Target="https://es.wikipedia.org/wiki/Dirigible" TargetMode="External"/><Relationship Id="rId42" Type="http://schemas.openxmlformats.org/officeDocument/2006/relationships/hyperlink" Target="https://es.wikipedia.org/wiki/Sol" TargetMode="External"/><Relationship Id="rId47" Type="http://schemas.openxmlformats.org/officeDocument/2006/relationships/hyperlink" Target="https://es.wikipedia.org/wiki/Berilio" TargetMode="External"/><Relationship Id="rId50" Type="http://schemas.openxmlformats.org/officeDocument/2006/relationships/hyperlink" Target="https://es.wikipedia.org/wiki/Desintegraci%C3%B3n_radioactiva" TargetMode="External"/><Relationship Id="rId55" Type="http://schemas.openxmlformats.org/officeDocument/2006/relationships/hyperlink" Target="https://es.wikipedia.org/wiki/Desintegraci%C3%B3n_radiactiva" TargetMode="External"/><Relationship Id="rId7" Type="http://schemas.openxmlformats.org/officeDocument/2006/relationships/hyperlink" Target="https://es.wikipedia.org/wiki/Idioma_grie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Gas_noble" TargetMode="External"/><Relationship Id="rId29" Type="http://schemas.openxmlformats.org/officeDocument/2006/relationships/hyperlink" Target="https://es.wikipedia.org/wiki/Esc%C3%A1ner" TargetMode="External"/><Relationship Id="rId11" Type="http://schemas.openxmlformats.org/officeDocument/2006/relationships/hyperlink" Target="https://es.wikipedia.org/wiki/Elemento_qu%C3%ADmico" TargetMode="External"/><Relationship Id="rId24" Type="http://schemas.openxmlformats.org/officeDocument/2006/relationships/hyperlink" Target="https://es.wikipedia.org/wiki/Norman_Lockyer" TargetMode="External"/><Relationship Id="rId32" Type="http://schemas.openxmlformats.org/officeDocument/2006/relationships/hyperlink" Target="https://es.wikipedia.org/wiki/Silicio" TargetMode="External"/><Relationship Id="rId37" Type="http://schemas.openxmlformats.org/officeDocument/2006/relationships/hyperlink" Target="https://es.wikipedia.org/wiki/Mec%C3%A1nica_cu%C3%A1ntica" TargetMode="External"/><Relationship Id="rId40" Type="http://schemas.openxmlformats.org/officeDocument/2006/relationships/hyperlink" Target="https://es.wikipedia.org/wiki/Universo" TargetMode="External"/><Relationship Id="rId45" Type="http://schemas.openxmlformats.org/officeDocument/2006/relationships/hyperlink" Target="https://es.wikipedia.org/wiki/Nucle%C3%B3n" TargetMode="External"/><Relationship Id="rId53" Type="http://schemas.openxmlformats.org/officeDocument/2006/relationships/hyperlink" Target="https://es.wikipedia.org/wiki/Atm%C3%B3sfera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es.wikipedia.org/wiki/Congel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/index.php?title=Atm%C3%B3sfera_solar&amp;action=edit&amp;redlink=1" TargetMode="External"/><Relationship Id="rId14" Type="http://schemas.openxmlformats.org/officeDocument/2006/relationships/hyperlink" Target="https://es.wikipedia.org/wiki/Elementos_del_grupo_18" TargetMode="External"/><Relationship Id="rId22" Type="http://schemas.openxmlformats.org/officeDocument/2006/relationships/hyperlink" Target="https://es.wikipedia.org/wiki/Pierre_Janssen" TargetMode="External"/><Relationship Id="rId27" Type="http://schemas.openxmlformats.org/officeDocument/2006/relationships/hyperlink" Target="https://es.wikipedia.org/wiki/Criogenia" TargetMode="External"/><Relationship Id="rId30" Type="http://schemas.openxmlformats.org/officeDocument/2006/relationships/hyperlink" Target="https://es.wikipedia.org/wiki/Imagen_por_resonancia_magn%C3%A9tica" TargetMode="External"/><Relationship Id="rId35" Type="http://schemas.openxmlformats.org/officeDocument/2006/relationships/hyperlink" Target="https://es.wikipedia.org/wiki/Buceo" TargetMode="External"/><Relationship Id="rId43" Type="http://schemas.openxmlformats.org/officeDocument/2006/relationships/hyperlink" Target="https://es.wikipedia.org/wiki/J%C3%BApiter_(planeta)" TargetMode="External"/><Relationship Id="rId48" Type="http://schemas.openxmlformats.org/officeDocument/2006/relationships/hyperlink" Target="https://es.wikipedia.org/wiki/Boro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s.wikipedia.org/wiki/Sol" TargetMode="External"/><Relationship Id="rId51" Type="http://schemas.openxmlformats.org/officeDocument/2006/relationships/hyperlink" Target="https://es.wikipedia.org/wiki/Is%C3%B3top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N%C3%BAmero_at%C3%B3mico" TargetMode="External"/><Relationship Id="rId17" Type="http://schemas.openxmlformats.org/officeDocument/2006/relationships/hyperlink" Target="https://es.wikipedia.org/wiki/Punto_de_ebullici%C3%B3n" TargetMode="External"/><Relationship Id="rId25" Type="http://schemas.openxmlformats.org/officeDocument/2006/relationships/hyperlink" Target="https://es.wikipedia.org/wiki/Gas_natural" TargetMode="External"/><Relationship Id="rId33" Type="http://schemas.openxmlformats.org/officeDocument/2006/relationships/hyperlink" Target="https://es.wikipedia.org/wiki/Globo_(juguete)" TargetMode="External"/><Relationship Id="rId38" Type="http://schemas.openxmlformats.org/officeDocument/2006/relationships/hyperlink" Target="https://es.wikipedia.org/wiki/Cero_absoluto" TargetMode="External"/><Relationship Id="rId46" Type="http://schemas.openxmlformats.org/officeDocument/2006/relationships/hyperlink" Target="https://es.wikipedia.org/wiki/Litio" TargetMode="External"/><Relationship Id="rId20" Type="http://schemas.openxmlformats.org/officeDocument/2006/relationships/hyperlink" Target="https://es.wikipedia.org/wiki/Eclipse_solar" TargetMode="External"/><Relationship Id="rId41" Type="http://schemas.openxmlformats.org/officeDocument/2006/relationships/hyperlink" Target="https://es.wikipedia.org/wiki/V%C3%ADa_L%C3%A1ctea" TargetMode="External"/><Relationship Id="rId54" Type="http://schemas.openxmlformats.org/officeDocument/2006/relationships/hyperlink" Target="https://es.wikipedia.org/wiki/Tier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s.wikipedia.org/wiki/Tabla_peri%C3%B3dica_de_los_elementos" TargetMode="External"/><Relationship Id="rId23" Type="http://schemas.openxmlformats.org/officeDocument/2006/relationships/hyperlink" Target="https://es.wikipedia.org/wiki/L%C3%ADnea_espectral" TargetMode="External"/><Relationship Id="rId28" Type="http://schemas.openxmlformats.org/officeDocument/2006/relationships/hyperlink" Target="https://es.wikipedia.org/wiki/Refrigeraci%C3%B3n" TargetMode="External"/><Relationship Id="rId36" Type="http://schemas.openxmlformats.org/officeDocument/2006/relationships/hyperlink" Target="https://es.wikipedia.org/wiki/Helio" TargetMode="External"/><Relationship Id="rId49" Type="http://schemas.openxmlformats.org/officeDocument/2006/relationships/hyperlink" Target="https://es.wikipedia.org/wiki/Fusi%C3%B3n_nuclear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s.wikipedia.org/wiki/Helio" TargetMode="External"/><Relationship Id="rId31" Type="http://schemas.openxmlformats.org/officeDocument/2006/relationships/hyperlink" Target="https://es.wikipedia.org/wiki/Soldadura_por_arco" TargetMode="External"/><Relationship Id="rId44" Type="http://schemas.openxmlformats.org/officeDocument/2006/relationships/hyperlink" Target="https://es.wikipedia.org/wiki/Energ%C3%ADa_de_enlace" TargetMode="External"/><Relationship Id="rId52" Type="http://schemas.openxmlformats.org/officeDocument/2006/relationships/hyperlink" Target="https://es.wikipedia.org/wiki/Big_Ba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cp:lastPrinted>2019-02-27T03:39:00Z</cp:lastPrinted>
  <dcterms:created xsi:type="dcterms:W3CDTF">2019-02-27T04:04:00Z</dcterms:created>
  <dcterms:modified xsi:type="dcterms:W3CDTF">2019-02-27T04:04:00Z</dcterms:modified>
</cp:coreProperties>
</file>