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121328" w:themeColor="text2" w:themeShade="7F"/>
  <w:body>
    <w:p w:rsidR="00F06A57" w:rsidRPr="00D11A82" w:rsidRDefault="008E6059" w:rsidP="008E6059">
      <w:pPr>
        <w:jc w:val="center"/>
        <w:rPr>
          <w:rFonts w:ascii="Castellar" w:hAnsi="Castellar"/>
          <w:b/>
          <w:sz w:val="96"/>
          <w:szCs w:val="96"/>
          <w14:glow w14:rad="101600">
            <w14:schemeClr w14:val="accent5">
              <w14:alpha w14:val="60000"/>
              <w14:satMod w14:val="175000"/>
            </w14:schemeClr>
          </w14:glow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11A82">
        <w:rPr>
          <w:rFonts w:ascii="Castellar" w:hAnsi="Castellar"/>
          <w:b/>
          <w:sz w:val="96"/>
          <w:szCs w:val="96"/>
          <w14:glow w14:rad="101600">
            <w14:schemeClr w14:val="accent5">
              <w14:alpha w14:val="60000"/>
              <w14:satMod w14:val="175000"/>
            </w14:schemeClr>
          </w14:glow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BIOMAS</w:t>
      </w:r>
      <w:bookmarkStart w:id="0" w:name="_GoBack"/>
      <w:bookmarkEnd w:id="0"/>
    </w:p>
    <w:p w:rsidR="00576929" w:rsidRDefault="00576929" w:rsidP="00576929">
      <w:pPr>
        <w:jc w:val="both"/>
        <w:rPr>
          <w:rFonts w:ascii="Bahnschrift" w:hAnsi="Bahnschrift"/>
          <w:b/>
          <w:color w:val="FFFFFF" w:themeColor="background1"/>
          <w:sz w:val="24"/>
          <w:szCs w:val="24"/>
        </w:rPr>
      </w:pPr>
      <w:r w:rsidRPr="00576929">
        <w:rPr>
          <w:rFonts w:ascii="Bahnschrift" w:hAnsi="Bahnschrift"/>
          <w:b/>
          <w:color w:val="FFFFFF" w:themeColor="background1"/>
          <w:sz w:val="24"/>
          <w:szCs w:val="24"/>
        </w:rPr>
        <w:t xml:space="preserve">Aunque el bioma se confunde mucho con el ecosistema, en realidad son diferentes, aunque relacionados. Los biomas o paisaje </w:t>
      </w:r>
      <w:r w:rsidRPr="00576929">
        <w:rPr>
          <w:rFonts w:ascii="Bahnschrift" w:hAnsi="Bahnschrift"/>
          <w:b/>
          <w:color w:val="FFFF00"/>
          <w:sz w:val="24"/>
          <w:szCs w:val="24"/>
        </w:rPr>
        <w:t xml:space="preserve">bioclimático (áreas bióticas) </w:t>
      </w:r>
      <w:r w:rsidRPr="00576929">
        <w:rPr>
          <w:rFonts w:ascii="Bahnschrift" w:hAnsi="Bahnschrift"/>
          <w:b/>
          <w:color w:val="FFFFFF" w:themeColor="background1"/>
          <w:sz w:val="24"/>
          <w:szCs w:val="24"/>
        </w:rPr>
        <w:t xml:space="preserve">es referente a un área geográfica dónde se </w:t>
      </w:r>
      <w:r w:rsidRPr="00576929">
        <w:rPr>
          <w:rFonts w:ascii="Bahnschrift" w:hAnsi="Bahnschrift"/>
          <w:b/>
          <w:color w:val="FFFF00"/>
          <w:sz w:val="24"/>
          <w:szCs w:val="24"/>
        </w:rPr>
        <w:t xml:space="preserve">comparte la flora, fauna y </w:t>
      </w:r>
      <w:r w:rsidRPr="00576929">
        <w:rPr>
          <w:rFonts w:ascii="Bahnschrift" w:hAnsi="Bahnschrift"/>
          <w:b/>
          <w:color w:val="FFFFFF" w:themeColor="background1"/>
          <w:sz w:val="24"/>
          <w:szCs w:val="24"/>
        </w:rPr>
        <w:t>condiciones climatológicas. En gran medida, el clima es el que determina el tipo que existe en un territorio o región.</w:t>
      </w:r>
    </w:p>
    <w:p w:rsidR="00576929" w:rsidRPr="00576929" w:rsidRDefault="00576929" w:rsidP="00576929">
      <w:pPr>
        <w:jc w:val="both"/>
        <w:rPr>
          <w:rFonts w:ascii="Bahnschrift" w:hAnsi="Bahnschrift"/>
          <w:sz w:val="24"/>
          <w:szCs w:val="24"/>
        </w:rPr>
      </w:pPr>
      <w:r w:rsidRPr="00576929">
        <w:rPr>
          <w:rFonts w:ascii="Bahnschrift" w:hAnsi="Bahnschrift"/>
          <w:sz w:val="24"/>
          <w:szCs w:val="24"/>
        </w:rPr>
        <w:t>Aquella unidad (zona o región) que divide la </w:t>
      </w:r>
      <w:hyperlink r:id="rId5" w:tgtFrame="_blank" w:history="1">
        <w:r w:rsidRPr="00576929">
          <w:rPr>
            <w:rStyle w:val="Hipervnculo"/>
            <w:rFonts w:ascii="Bahnschrift" w:hAnsi="Bahnschrift"/>
            <w:color w:val="FFFF00"/>
            <w:sz w:val="24"/>
            <w:szCs w:val="24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biosfera</w:t>
        </w:r>
      </w:hyperlink>
      <w:r w:rsidRPr="00576929">
        <w:rPr>
          <w:rFonts w:ascii="Bahnschrift" w:hAnsi="Bahnschrift"/>
          <w:color w:val="FFFF0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576929">
        <w:rPr>
          <w:rFonts w:ascii="Bahnschrift" w:hAnsi="Bahnschrift"/>
          <w:sz w:val="24"/>
          <w:szCs w:val="24"/>
        </w:rPr>
        <w:t xml:space="preserve">donde existe una relación de factores </w:t>
      </w:r>
      <w:r w:rsidRPr="00576929">
        <w:rPr>
          <w:rFonts w:ascii="Bahnschrift" w:hAnsi="Bahnschrift"/>
          <w:color w:val="FFFF00"/>
          <w:sz w:val="24"/>
          <w:szCs w:val="24"/>
        </w:rPr>
        <w:t xml:space="preserve">geológicos y climáticos </w:t>
      </w:r>
      <w:r w:rsidRPr="00576929">
        <w:rPr>
          <w:rFonts w:ascii="Bahnschrift" w:hAnsi="Bahnschrift"/>
          <w:sz w:val="24"/>
          <w:szCs w:val="24"/>
        </w:rPr>
        <w:t>que determinará en gran medida el tipo de fauna y vegetación.</w:t>
      </w:r>
    </w:p>
    <w:p w:rsidR="00C5527E" w:rsidRDefault="00C5527E" w:rsidP="00C5527E">
      <w:pPr>
        <w:jc w:val="center"/>
        <w:rPr>
          <w:sz w:val="40"/>
          <w:szCs w:val="40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bg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5527E">
        <w:rPr>
          <w:sz w:val="40"/>
          <w:szCs w:val="40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bg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Los 9 tipos de biomas que existen en el mundo</w:t>
      </w:r>
    </w:p>
    <w:p w:rsidR="00A15E55" w:rsidRPr="00A15E55" w:rsidRDefault="00A15E55" w:rsidP="00A15E55">
      <w:pPr>
        <w:pStyle w:val="Prrafodelista"/>
        <w:numPr>
          <w:ilvl w:val="0"/>
          <w:numId w:val="6"/>
        </w:numPr>
        <w:rPr>
          <w:rFonts w:ascii="Constantia" w:hAnsi="Constantia"/>
          <w:sz w:val="24"/>
          <w:szCs w:val="24"/>
        </w:rPr>
      </w:pPr>
      <w:r w:rsidRPr="00A15E55">
        <w:rPr>
          <w:rFonts w:ascii="Constantia" w:hAnsi="Constantia"/>
          <w:sz w:val="24"/>
          <w:szCs w:val="24"/>
        </w:rPr>
        <w:t>Tundra</w:t>
      </w:r>
    </w:p>
    <w:p w:rsidR="00A15E55" w:rsidRPr="00A15E55" w:rsidRDefault="00A15E55" w:rsidP="00A15E55">
      <w:pPr>
        <w:pStyle w:val="Prrafodelista"/>
        <w:ind w:left="360"/>
        <w:rPr>
          <w:rFonts w:ascii="Constantia" w:hAnsi="Constantia"/>
          <w:sz w:val="24"/>
          <w:szCs w:val="24"/>
        </w:rPr>
      </w:pPr>
    </w:p>
    <w:p w:rsidR="00A15E55" w:rsidRPr="00A15E55" w:rsidRDefault="00A15E55" w:rsidP="00A15E55">
      <w:pPr>
        <w:pStyle w:val="Prrafodelista"/>
        <w:numPr>
          <w:ilvl w:val="0"/>
          <w:numId w:val="6"/>
        </w:numPr>
        <w:rPr>
          <w:rFonts w:ascii="Constantia" w:hAnsi="Constantia"/>
          <w:sz w:val="24"/>
          <w:szCs w:val="24"/>
        </w:rPr>
      </w:pPr>
      <w:r w:rsidRPr="00A15E55">
        <w:rPr>
          <w:rFonts w:ascii="Constantia" w:hAnsi="Constantia"/>
          <w:sz w:val="24"/>
          <w:szCs w:val="24"/>
        </w:rPr>
        <w:t>2. Taiga</w:t>
      </w:r>
    </w:p>
    <w:p w:rsidR="00A15E55" w:rsidRPr="00A15E55" w:rsidRDefault="00A15E55" w:rsidP="00A15E55">
      <w:pPr>
        <w:pStyle w:val="Prrafodelista"/>
        <w:rPr>
          <w:rFonts w:ascii="Constantia" w:hAnsi="Constantia"/>
          <w:sz w:val="24"/>
          <w:szCs w:val="24"/>
        </w:rPr>
      </w:pPr>
    </w:p>
    <w:p w:rsidR="00A15E55" w:rsidRPr="00A15E55" w:rsidRDefault="00A15E55" w:rsidP="00A15E55">
      <w:pPr>
        <w:pStyle w:val="Prrafodelista"/>
        <w:numPr>
          <w:ilvl w:val="0"/>
          <w:numId w:val="6"/>
        </w:numPr>
        <w:rPr>
          <w:rFonts w:ascii="Constantia" w:hAnsi="Constantia"/>
          <w:sz w:val="24"/>
          <w:szCs w:val="24"/>
        </w:rPr>
      </w:pPr>
      <w:r w:rsidRPr="00A15E55">
        <w:rPr>
          <w:rFonts w:ascii="Constantia" w:hAnsi="Constantia"/>
          <w:sz w:val="24"/>
          <w:szCs w:val="24"/>
        </w:rPr>
        <w:t>3. Bosques caducifolios</w:t>
      </w:r>
    </w:p>
    <w:p w:rsidR="00A15E55" w:rsidRPr="00A15E55" w:rsidRDefault="00A15E55" w:rsidP="00A15E55">
      <w:pPr>
        <w:pStyle w:val="Prrafodelista"/>
        <w:ind w:left="360"/>
        <w:rPr>
          <w:rFonts w:ascii="Constantia" w:hAnsi="Constantia"/>
          <w:sz w:val="24"/>
          <w:szCs w:val="24"/>
        </w:rPr>
      </w:pPr>
    </w:p>
    <w:p w:rsidR="00A15E55" w:rsidRPr="00A15E55" w:rsidRDefault="00A15E55" w:rsidP="00A15E55">
      <w:pPr>
        <w:pStyle w:val="Prrafodelista"/>
        <w:numPr>
          <w:ilvl w:val="0"/>
          <w:numId w:val="6"/>
        </w:numPr>
        <w:rPr>
          <w:rFonts w:ascii="Constantia" w:hAnsi="Constantia"/>
          <w:sz w:val="24"/>
          <w:szCs w:val="24"/>
        </w:rPr>
      </w:pPr>
      <w:r w:rsidRPr="00A15E55">
        <w:rPr>
          <w:rFonts w:ascii="Constantia" w:hAnsi="Constantia"/>
          <w:sz w:val="24"/>
          <w:szCs w:val="24"/>
        </w:rPr>
        <w:t>5. Estepas, praderas y pampas</w:t>
      </w:r>
    </w:p>
    <w:p w:rsidR="00A15E55" w:rsidRPr="00A15E55" w:rsidRDefault="00A15E55" w:rsidP="00A15E55">
      <w:pPr>
        <w:pStyle w:val="Prrafodelista"/>
        <w:rPr>
          <w:rFonts w:ascii="Constantia" w:hAnsi="Constantia"/>
          <w:sz w:val="24"/>
          <w:szCs w:val="24"/>
        </w:rPr>
      </w:pPr>
    </w:p>
    <w:p w:rsidR="00A15E55" w:rsidRPr="00A15E55" w:rsidRDefault="00A15E55" w:rsidP="00A15E55">
      <w:pPr>
        <w:pStyle w:val="Prrafodelista"/>
        <w:numPr>
          <w:ilvl w:val="0"/>
          <w:numId w:val="6"/>
        </w:numPr>
        <w:rPr>
          <w:rFonts w:ascii="Constantia" w:hAnsi="Constantia"/>
          <w:sz w:val="24"/>
          <w:szCs w:val="24"/>
        </w:rPr>
      </w:pPr>
      <w:r w:rsidRPr="00A15E55">
        <w:rPr>
          <w:rFonts w:ascii="Constantia" w:hAnsi="Constantia"/>
          <w:sz w:val="24"/>
          <w:szCs w:val="24"/>
        </w:rPr>
        <w:t>6. Bosques mediterráneos</w:t>
      </w:r>
    </w:p>
    <w:p w:rsidR="00A15E55" w:rsidRPr="00A15E55" w:rsidRDefault="00A15E55" w:rsidP="00A15E55">
      <w:pPr>
        <w:pStyle w:val="Prrafodelista"/>
        <w:ind w:left="360"/>
        <w:rPr>
          <w:rFonts w:ascii="Constantia" w:hAnsi="Constantia"/>
          <w:sz w:val="24"/>
          <w:szCs w:val="24"/>
        </w:rPr>
      </w:pPr>
    </w:p>
    <w:p w:rsidR="00A15E55" w:rsidRPr="00A15E55" w:rsidRDefault="00A15E55" w:rsidP="00A15E55">
      <w:pPr>
        <w:pStyle w:val="Prrafodelista"/>
        <w:numPr>
          <w:ilvl w:val="0"/>
          <w:numId w:val="6"/>
        </w:numPr>
        <w:rPr>
          <w:rFonts w:ascii="Constantia" w:hAnsi="Constantia"/>
          <w:sz w:val="24"/>
          <w:szCs w:val="24"/>
        </w:rPr>
      </w:pPr>
      <w:r w:rsidRPr="00A15E55">
        <w:rPr>
          <w:rFonts w:ascii="Constantia" w:hAnsi="Constantia"/>
          <w:sz w:val="24"/>
          <w:szCs w:val="24"/>
        </w:rPr>
        <w:t>7. Selva tropical</w:t>
      </w:r>
    </w:p>
    <w:p w:rsidR="00A15E55" w:rsidRPr="00A15E55" w:rsidRDefault="00A15E55" w:rsidP="00A15E55">
      <w:pPr>
        <w:pStyle w:val="Prrafodelista"/>
        <w:rPr>
          <w:rFonts w:ascii="Constantia" w:hAnsi="Constantia"/>
          <w:sz w:val="24"/>
          <w:szCs w:val="24"/>
        </w:rPr>
      </w:pPr>
    </w:p>
    <w:p w:rsidR="00A15E55" w:rsidRPr="00A15E55" w:rsidRDefault="00A15E55" w:rsidP="00A15E55">
      <w:pPr>
        <w:pStyle w:val="Prrafodelista"/>
        <w:numPr>
          <w:ilvl w:val="0"/>
          <w:numId w:val="6"/>
        </w:numPr>
        <w:rPr>
          <w:rFonts w:ascii="Constantia" w:hAnsi="Constantia"/>
          <w:sz w:val="24"/>
          <w:szCs w:val="24"/>
        </w:rPr>
      </w:pPr>
      <w:r w:rsidRPr="00A15E55">
        <w:rPr>
          <w:rFonts w:ascii="Constantia" w:hAnsi="Constantia"/>
          <w:sz w:val="24"/>
          <w:szCs w:val="24"/>
        </w:rPr>
        <w:t>8. Desierto</w:t>
      </w:r>
    </w:p>
    <w:p w:rsidR="00A15E55" w:rsidRPr="00A15E55" w:rsidRDefault="00A15E55" w:rsidP="00A15E55">
      <w:pPr>
        <w:pStyle w:val="Prrafodelista"/>
        <w:ind w:left="360"/>
        <w:rPr>
          <w:rFonts w:ascii="Constantia" w:hAnsi="Constantia"/>
          <w:sz w:val="24"/>
          <w:szCs w:val="24"/>
        </w:rPr>
      </w:pPr>
    </w:p>
    <w:p w:rsidR="00A15E55" w:rsidRPr="00A15E55" w:rsidRDefault="00A15E55" w:rsidP="00A15E55">
      <w:pPr>
        <w:pStyle w:val="Prrafodelista"/>
        <w:numPr>
          <w:ilvl w:val="0"/>
          <w:numId w:val="6"/>
        </w:numPr>
        <w:rPr>
          <w:rFonts w:ascii="Constantia" w:hAnsi="Constantia"/>
          <w:sz w:val="24"/>
          <w:szCs w:val="24"/>
        </w:rPr>
      </w:pPr>
      <w:r w:rsidRPr="00A15E55">
        <w:rPr>
          <w:rFonts w:ascii="Constantia" w:hAnsi="Constantia"/>
          <w:sz w:val="24"/>
          <w:szCs w:val="24"/>
        </w:rPr>
        <w:t>9. Biomas acuáticos</w:t>
      </w:r>
    </w:p>
    <w:p w:rsidR="008E6059" w:rsidRPr="00A15E55" w:rsidRDefault="008E6059" w:rsidP="00A15E55">
      <w:pPr>
        <w:rPr>
          <w:rFonts w:ascii="Constantia" w:hAnsi="Constantia"/>
          <w:sz w:val="28"/>
          <w:szCs w:val="28"/>
        </w:rPr>
      </w:pPr>
    </w:p>
    <w:sectPr w:rsidR="008E6059" w:rsidRPr="00A15E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11BD"/>
    <w:multiLevelType w:val="hybridMultilevel"/>
    <w:tmpl w:val="05D879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56032"/>
    <w:multiLevelType w:val="hybridMultilevel"/>
    <w:tmpl w:val="320E9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93EA3"/>
    <w:multiLevelType w:val="multilevel"/>
    <w:tmpl w:val="84E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0473CB"/>
    <w:multiLevelType w:val="multilevel"/>
    <w:tmpl w:val="030E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4803CB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F9618D0"/>
    <w:multiLevelType w:val="hybridMultilevel"/>
    <w:tmpl w:val="4A1ED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59"/>
    <w:rsid w:val="001C61D8"/>
    <w:rsid w:val="00576929"/>
    <w:rsid w:val="008E6059"/>
    <w:rsid w:val="00A15E55"/>
    <w:rsid w:val="00C5527E"/>
    <w:rsid w:val="00D11A82"/>
    <w:rsid w:val="00EC55EC"/>
    <w:rsid w:val="00F0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9FE04-E791-4F28-A39C-93584677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929"/>
  </w:style>
  <w:style w:type="paragraph" w:styleId="Ttulo1">
    <w:name w:val="heading 1"/>
    <w:basedOn w:val="Normal"/>
    <w:next w:val="Normal"/>
    <w:link w:val="Ttulo1Car"/>
    <w:uiPriority w:val="9"/>
    <w:qFormat/>
    <w:rsid w:val="0057692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692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7692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692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9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69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69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69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692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6929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692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57692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692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92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692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692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692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6929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7692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576929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576929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576929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6929"/>
    <w:rPr>
      <w:color w:val="242852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576929"/>
    <w:rPr>
      <w:b/>
      <w:bCs/>
    </w:rPr>
  </w:style>
  <w:style w:type="character" w:styleId="nfasis">
    <w:name w:val="Emphasis"/>
    <w:basedOn w:val="Fuentedeprrafopredeter"/>
    <w:uiPriority w:val="20"/>
    <w:qFormat/>
    <w:rsid w:val="00576929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57692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76929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576929"/>
    <w:rPr>
      <w:i/>
      <w:iCs/>
      <w:color w:val="1E5E9F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692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6929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57692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576929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57692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576929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576929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76929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57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57692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C6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.wikipedia.org/wiki/Bi%C3%B3sfe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rillant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4</cp:revision>
  <dcterms:created xsi:type="dcterms:W3CDTF">2019-02-27T22:01:00Z</dcterms:created>
  <dcterms:modified xsi:type="dcterms:W3CDTF">2019-03-01T23:18:00Z</dcterms:modified>
</cp:coreProperties>
</file>