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1B" w:rsidRPr="00E8261B" w:rsidRDefault="00E8261B" w:rsidP="00E8261B">
      <w:pPr>
        <w:jc w:val="both"/>
        <w:rPr>
          <w:sz w:val="24"/>
        </w:rPr>
      </w:pPr>
      <w:r w:rsidRPr="00E8261B">
        <w:rPr>
          <w:sz w:val="44"/>
        </w:rPr>
        <w:t>La  hidrósfera</w:t>
      </w:r>
      <w:r w:rsidRPr="00E8261B">
        <w:rPr>
          <w:sz w:val="24"/>
        </w:rPr>
        <w:t>:​es el sistema material constituido por el agua que se encuentra sobre la superficie de la tierra sólida, y también parte de la que se encuentra bajo la superficie, en la corteza terrestre.</w:t>
      </w:r>
    </w:p>
    <w:p w:rsidR="00E8261B" w:rsidRDefault="00E8261B" w:rsidP="00E8261B">
      <w:pPr>
        <w:jc w:val="both"/>
        <w:rPr>
          <w:sz w:val="24"/>
        </w:rPr>
      </w:pPr>
      <w:r w:rsidRPr="00E8261B">
        <w:rPr>
          <w:sz w:val="24"/>
        </w:rPr>
        <w:t>La hidrosfera incluye océanos, mares, ríos, lagos, agua subterránea, el hielo y la nieve. La Tierra es el único planeta del sistema solar en el que está presente de manera permanente el agua líquida, que cubre aproximadamente dos terceras partes de la superficie terrestre, con una profundidad promedio de 3,5 km, lo que representa el 97 % del total de agua del planeta. El agua dulce representa 3 % del total y de esta cantidad aproximadamente 98,2 % está congelada, de ahí que solo se tenga acceso al 0,08 % de toda el agua del planeta. El agua migra de unos depósitos a otros por una combinación de procesos de cambio de estado y de transporte que en conjunto configuran el ciclo hidrológico o ciclo del agua. La presencia de agua en la superficie terrestre es el resultado de la desgasificación del manto, que está compuesto por rocas que contienen en solución sólida cierta cantidad de sustancias volátiles, de las que el agua es la más importante. El agua del manto se escapa a través de procesos volcánicos e hidrotermales. El manto recupera gracias a la subducción una parte del agua que pierde a través del vulcanismo.</w:t>
      </w:r>
    </w:p>
    <w:p w:rsidR="00255CBE" w:rsidRPr="00E8261B" w:rsidRDefault="00255CBE" w:rsidP="00E8261B">
      <w:pPr>
        <w:jc w:val="both"/>
        <w:rPr>
          <w:sz w:val="24"/>
        </w:rPr>
      </w:pPr>
      <w:bookmarkStart w:id="0" w:name="_GoBack"/>
      <w:bookmarkEnd w:id="0"/>
    </w:p>
    <w:tbl>
      <w:tblPr>
        <w:tblW w:w="920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758"/>
        <w:gridCol w:w="2314"/>
        <w:gridCol w:w="2134"/>
      </w:tblGrid>
      <w:tr w:rsidR="00E8261B" w:rsidRPr="00E8261B" w:rsidTr="00255CBE">
        <w:trPr>
          <w:trHeight w:val="633"/>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8261B" w:rsidRPr="00E8261B" w:rsidRDefault="00E8261B" w:rsidP="00E8261B">
            <w:pPr>
              <w:spacing w:before="240" w:after="240" w:line="240" w:lineRule="auto"/>
              <w:jc w:val="center"/>
              <w:rPr>
                <w:rFonts w:ascii="Arial" w:eastAsia="Times New Roman" w:hAnsi="Arial" w:cs="Arial"/>
                <w:b/>
                <w:bCs/>
                <w:color w:val="222222"/>
                <w:sz w:val="21"/>
                <w:szCs w:val="21"/>
                <w:lang w:eastAsia="es-MX"/>
              </w:rPr>
            </w:pPr>
            <w:r w:rsidRPr="00E8261B">
              <w:rPr>
                <w:rFonts w:ascii="Arial" w:eastAsia="Times New Roman" w:hAnsi="Arial" w:cs="Arial"/>
                <w:b/>
                <w:bCs/>
                <w:color w:val="222222"/>
                <w:sz w:val="21"/>
                <w:szCs w:val="21"/>
                <w:lang w:eastAsia="es-MX"/>
              </w:rPr>
              <w:t>Recursos hídricos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8261B" w:rsidRPr="00E8261B" w:rsidRDefault="00E8261B" w:rsidP="00E8261B">
            <w:pPr>
              <w:spacing w:before="240" w:after="240" w:line="240" w:lineRule="auto"/>
              <w:jc w:val="center"/>
              <w:rPr>
                <w:rFonts w:ascii="Arial" w:eastAsia="Times New Roman" w:hAnsi="Arial" w:cs="Arial"/>
                <w:b/>
                <w:bCs/>
                <w:color w:val="222222"/>
                <w:sz w:val="21"/>
                <w:szCs w:val="21"/>
                <w:lang w:eastAsia="es-MX"/>
              </w:rPr>
            </w:pPr>
            <w:r w:rsidRPr="00E8261B">
              <w:rPr>
                <w:rFonts w:ascii="Arial" w:eastAsia="Times New Roman" w:hAnsi="Arial" w:cs="Arial"/>
                <w:b/>
                <w:bCs/>
                <w:color w:val="222222"/>
                <w:sz w:val="21"/>
                <w:szCs w:val="21"/>
                <w:lang w:eastAsia="es-MX"/>
              </w:rPr>
              <w:t>Volumen en km³</w:t>
            </w:r>
          </w:p>
        </w:tc>
        <w:tc>
          <w:tcPr>
            <w:tcW w:w="2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8261B" w:rsidRPr="00E8261B" w:rsidRDefault="00E8261B" w:rsidP="00E8261B">
            <w:pPr>
              <w:spacing w:before="240" w:after="240" w:line="240" w:lineRule="auto"/>
              <w:jc w:val="center"/>
              <w:rPr>
                <w:rFonts w:ascii="Arial" w:eastAsia="Times New Roman" w:hAnsi="Arial" w:cs="Arial"/>
                <w:b/>
                <w:bCs/>
                <w:color w:val="222222"/>
                <w:sz w:val="21"/>
                <w:szCs w:val="21"/>
                <w:lang w:eastAsia="es-MX"/>
              </w:rPr>
            </w:pPr>
            <w:r w:rsidRPr="00E8261B">
              <w:rPr>
                <w:rFonts w:ascii="Arial" w:eastAsia="Times New Roman" w:hAnsi="Arial" w:cs="Arial"/>
                <w:b/>
                <w:bCs/>
                <w:color w:val="222222"/>
                <w:sz w:val="21"/>
                <w:szCs w:val="21"/>
                <w:lang w:eastAsia="es-MX"/>
              </w:rPr>
              <w:t>Porcentaje</w:t>
            </w:r>
          </w:p>
        </w:tc>
      </w:tr>
      <w:tr w:rsidR="00E8261B" w:rsidRPr="00E8261B" w:rsidTr="00255CBE">
        <w:trPr>
          <w:trHeight w:val="646"/>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before="240" w:after="24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Agua en los océanos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before="240" w:after="24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1 370 323 000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before="240" w:after="24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93,96 %</w:t>
            </w:r>
          </w:p>
        </w:tc>
      </w:tr>
      <w:tr w:rsidR="00E8261B" w:rsidRPr="00E8261B" w:rsidTr="00255CBE">
        <w:trPr>
          <w:trHeight w:val="96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before="240" w:after="24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Aguas subterráneas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before="240" w:after="24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60 000 000</w:t>
            </w:r>
          </w:p>
          <w:p w:rsidR="00E8261B" w:rsidRPr="00E8261B" w:rsidRDefault="00E8261B" w:rsidP="00E8261B">
            <w:pPr>
              <w:spacing w:before="120" w:after="12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4 000 000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4,12 %</w:t>
            </w:r>
          </w:p>
        </w:tc>
      </w:tr>
      <w:tr w:rsidR="00E8261B" w:rsidRPr="00E8261B" w:rsidTr="00255CBE">
        <w:trPr>
          <w:trHeight w:val="21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Aguas interiores, incluyendo glaciares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24 000 000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1,65 %</w:t>
            </w:r>
          </w:p>
        </w:tc>
      </w:tr>
      <w:tr w:rsidR="00E8261B" w:rsidRPr="00E8261B" w:rsidTr="00255CBE">
        <w:trPr>
          <w:trHeight w:val="646"/>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En lagos de agua dulce y salada</w:t>
            </w:r>
          </w:p>
          <w:p w:rsidR="00E8261B" w:rsidRPr="00E8261B" w:rsidRDefault="00E8261B" w:rsidP="00E8261B">
            <w:pPr>
              <w:spacing w:before="120" w:after="12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de los cuales, en los embalses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280 000</w:t>
            </w:r>
          </w:p>
          <w:p w:rsidR="00E8261B" w:rsidRPr="00E8261B" w:rsidRDefault="00E8261B" w:rsidP="00E8261B">
            <w:pPr>
              <w:spacing w:before="120" w:after="12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5 000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0,019 %</w:t>
            </w:r>
          </w:p>
        </w:tc>
      </w:tr>
      <w:tr w:rsidR="00E8261B" w:rsidRPr="00E8261B" w:rsidTr="00255CBE">
        <w:trPr>
          <w:trHeight w:val="21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Humedad del suelo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85 000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0,006 %</w:t>
            </w:r>
          </w:p>
        </w:tc>
      </w:tr>
      <w:tr w:rsidR="00E8261B" w:rsidRPr="00E8261B" w:rsidTr="00255CBE">
        <w:trPr>
          <w:trHeight w:val="22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Agua en la atmósfera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14 000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0,001 %</w:t>
            </w:r>
          </w:p>
        </w:tc>
      </w:tr>
      <w:tr w:rsidR="00E8261B" w:rsidRPr="00E8261B" w:rsidTr="00255CBE">
        <w:trPr>
          <w:trHeight w:val="21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Agua en los ríos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1 200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0,0001 %</w:t>
            </w:r>
          </w:p>
        </w:tc>
      </w:tr>
      <w:tr w:rsidR="00E8261B" w:rsidRPr="00E8261B" w:rsidTr="00255CBE">
        <w:trPr>
          <w:trHeight w:val="22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Total de agua en la hidrosfera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1 454 193 000</w:t>
            </w:r>
          </w:p>
        </w:tc>
        <w:tc>
          <w:tcPr>
            <w:tcW w:w="2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8261B" w:rsidRPr="00E8261B" w:rsidRDefault="00E8261B" w:rsidP="00E8261B">
            <w:pPr>
              <w:spacing w:after="0" w:line="240" w:lineRule="auto"/>
              <w:rPr>
                <w:rFonts w:ascii="Arial" w:eastAsia="Times New Roman" w:hAnsi="Arial" w:cs="Arial"/>
                <w:color w:val="222222"/>
                <w:sz w:val="21"/>
                <w:szCs w:val="21"/>
                <w:lang w:eastAsia="es-MX"/>
              </w:rPr>
            </w:pPr>
            <w:r w:rsidRPr="00E8261B">
              <w:rPr>
                <w:rFonts w:ascii="Arial" w:eastAsia="Times New Roman" w:hAnsi="Arial" w:cs="Arial"/>
                <w:color w:val="222222"/>
                <w:sz w:val="21"/>
                <w:szCs w:val="21"/>
                <w:lang w:eastAsia="es-MX"/>
              </w:rPr>
              <w:t>100 %</w:t>
            </w:r>
          </w:p>
        </w:tc>
      </w:tr>
    </w:tbl>
    <w:p w:rsidR="00E8261B" w:rsidRPr="00E8261B" w:rsidRDefault="00E8261B" w:rsidP="00E8261B">
      <w:pPr>
        <w:rPr>
          <w:sz w:val="24"/>
        </w:rPr>
      </w:pPr>
    </w:p>
    <w:p w:rsidR="001269FD" w:rsidRDefault="001269FD"/>
    <w:sectPr w:rsidR="001269FD" w:rsidSect="00255CBE">
      <w:pgSz w:w="12240" w:h="15840"/>
      <w:pgMar w:top="1417" w:right="1701" w:bottom="1417" w:left="1701"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1B"/>
    <w:rsid w:val="001269FD"/>
    <w:rsid w:val="00255CBE"/>
    <w:rsid w:val="00E82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DE2A4-3022-44C9-BBD5-329861A5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26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82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17293">
      <w:bodyDiv w:val="1"/>
      <w:marLeft w:val="0"/>
      <w:marRight w:val="0"/>
      <w:marTop w:val="0"/>
      <w:marBottom w:val="0"/>
      <w:divBdr>
        <w:top w:val="none" w:sz="0" w:space="0" w:color="auto"/>
        <w:left w:val="none" w:sz="0" w:space="0" w:color="auto"/>
        <w:bottom w:val="none" w:sz="0" w:space="0" w:color="auto"/>
        <w:right w:val="none" w:sz="0" w:space="0" w:color="auto"/>
      </w:divBdr>
    </w:div>
    <w:div w:id="19947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cp:revision>
  <dcterms:created xsi:type="dcterms:W3CDTF">2019-03-06T00:17:00Z</dcterms:created>
  <dcterms:modified xsi:type="dcterms:W3CDTF">2019-03-06T00:27:00Z</dcterms:modified>
</cp:coreProperties>
</file>