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6AB" w:rsidRPr="009346AB" w:rsidRDefault="009346AB">
      <w:pPr>
        <w:rPr>
          <w:rFonts w:ascii="Arial" w:hAnsi="Arial" w:cs="Arial"/>
          <w:color w:val="000000" w:themeColor="text1"/>
          <w:sz w:val="24"/>
          <w:szCs w:val="24"/>
          <w:shd w:val="clear" w:color="auto" w:fill="FFFFFF"/>
        </w:rPr>
      </w:pPr>
      <w:r>
        <w:rPr>
          <w:rFonts w:ascii="Arial" w:hAnsi="Arial" w:cs="Arial"/>
          <w:color w:val="222222"/>
          <w:sz w:val="21"/>
          <w:szCs w:val="21"/>
          <w:shd w:val="clear" w:color="auto" w:fill="FFFFFF"/>
        </w:rPr>
        <w:t xml:space="preserve"> </w:t>
      </w:r>
      <w:r w:rsidRPr="009346AB">
        <w:rPr>
          <w:rFonts w:ascii="Arial" w:hAnsi="Arial" w:cs="Arial"/>
          <w:b/>
          <w:color w:val="222222"/>
          <w:sz w:val="21"/>
          <w:szCs w:val="21"/>
          <w:shd w:val="clear" w:color="auto" w:fill="FFFFFF"/>
        </w:rPr>
        <w:t>Concepto</w:t>
      </w:r>
      <w:r w:rsidRPr="009346AB">
        <w:rPr>
          <w:rFonts w:ascii="Arial" w:hAnsi="Arial" w:cs="Arial"/>
          <w:color w:val="000000" w:themeColor="text1"/>
          <w:sz w:val="21"/>
          <w:szCs w:val="21"/>
          <w:shd w:val="clear" w:color="auto" w:fill="FFFFFF"/>
        </w:rPr>
        <w:t xml:space="preserve">: </w:t>
      </w:r>
      <w:r>
        <w:rPr>
          <w:rFonts w:ascii="Arial" w:hAnsi="Arial" w:cs="Arial"/>
          <w:color w:val="000000" w:themeColor="text1"/>
          <w:sz w:val="21"/>
          <w:szCs w:val="21"/>
          <w:shd w:val="clear" w:color="auto" w:fill="FFFFFF"/>
        </w:rPr>
        <w:t>u</w:t>
      </w:r>
      <w:r w:rsidRPr="009346AB">
        <w:rPr>
          <w:rFonts w:ascii="Georgia" w:hAnsi="Georgia"/>
          <w:color w:val="000000" w:themeColor="text1"/>
          <w:sz w:val="24"/>
          <w:szCs w:val="24"/>
          <w:shd w:val="clear" w:color="auto" w:fill="E6E6E6"/>
        </w:rPr>
        <w:t>na </w:t>
      </w:r>
      <w:r w:rsidRPr="009346AB">
        <w:rPr>
          <w:rStyle w:val="Textoennegrita"/>
          <w:rFonts w:ascii="Georgia" w:hAnsi="Georgia"/>
          <w:b w:val="0"/>
          <w:color w:val="000000" w:themeColor="text1"/>
          <w:sz w:val="24"/>
          <w:szCs w:val="24"/>
          <w:bdr w:val="none" w:sz="0" w:space="0" w:color="auto" w:frame="1"/>
          <w:shd w:val="clear" w:color="auto" w:fill="E6E6E6"/>
        </w:rPr>
        <w:t>especie</w:t>
      </w:r>
      <w:r w:rsidRPr="009346AB">
        <w:rPr>
          <w:rFonts w:ascii="Georgia" w:hAnsi="Georgia"/>
          <w:color w:val="000000" w:themeColor="text1"/>
          <w:sz w:val="24"/>
          <w:szCs w:val="24"/>
          <w:shd w:val="clear" w:color="auto" w:fill="E6E6E6"/>
        </w:rPr>
        <w:t> es un conjunto formado por </w:t>
      </w:r>
      <w:r w:rsidRPr="009346AB">
        <w:rPr>
          <w:rStyle w:val="Textoennegrita"/>
          <w:rFonts w:ascii="Georgia" w:hAnsi="Georgia"/>
          <w:b w:val="0"/>
          <w:color w:val="000000" w:themeColor="text1"/>
          <w:sz w:val="24"/>
          <w:szCs w:val="24"/>
          <w:bdr w:val="none" w:sz="0" w:space="0" w:color="auto" w:frame="1"/>
          <w:shd w:val="clear" w:color="auto" w:fill="E6E6E6"/>
        </w:rPr>
        <w:t>cosas semejantes</w:t>
      </w:r>
      <w:r w:rsidRPr="009346AB">
        <w:rPr>
          <w:rFonts w:ascii="Georgia" w:hAnsi="Georgia"/>
          <w:color w:val="000000" w:themeColor="text1"/>
          <w:sz w:val="24"/>
          <w:szCs w:val="24"/>
          <w:shd w:val="clear" w:color="auto" w:fill="E6E6E6"/>
        </w:rPr>
        <w:t> que tienen uno o más caracteres en común. La palabra proviene del latín </w:t>
      </w:r>
      <w:r w:rsidRPr="009346AB">
        <w:rPr>
          <w:rStyle w:val="nfasis"/>
          <w:rFonts w:ascii="Georgia" w:hAnsi="Georgia"/>
          <w:color w:val="000000" w:themeColor="text1"/>
          <w:sz w:val="24"/>
          <w:szCs w:val="24"/>
          <w:bdr w:val="none" w:sz="0" w:space="0" w:color="auto" w:frame="1"/>
          <w:shd w:val="clear" w:color="auto" w:fill="E6E6E6"/>
        </w:rPr>
        <w:t>species</w:t>
      </w:r>
      <w:r w:rsidRPr="009346AB">
        <w:rPr>
          <w:rFonts w:ascii="Georgia" w:hAnsi="Georgia"/>
          <w:color w:val="000000" w:themeColor="text1"/>
          <w:sz w:val="24"/>
          <w:szCs w:val="24"/>
          <w:shd w:val="clear" w:color="auto" w:fill="E6E6E6"/>
        </w:rPr>
        <w:t> y se utiliza en diversos contextos.</w:t>
      </w:r>
    </w:p>
    <w:p w:rsidR="00432E07" w:rsidRPr="009346AB" w:rsidRDefault="009346AB">
      <w:pPr>
        <w:rPr>
          <w:sz w:val="24"/>
          <w:szCs w:val="24"/>
        </w:rPr>
      </w:pPr>
      <w:r w:rsidRPr="009346AB">
        <w:rPr>
          <w:rFonts w:ascii="Arial" w:hAnsi="Arial" w:cs="Arial"/>
          <w:color w:val="000000" w:themeColor="text1"/>
          <w:sz w:val="24"/>
          <w:szCs w:val="24"/>
          <w:shd w:val="clear" w:color="auto" w:fill="FFFFFF"/>
        </w:rPr>
        <w:t>Una especie es un conjunto de organismos o </w:t>
      </w:r>
      <w:hyperlink r:id="rId4" w:tooltip="Población (biología)" w:history="1">
        <w:r w:rsidRPr="009346AB">
          <w:rPr>
            <w:rStyle w:val="Hipervnculo"/>
            <w:rFonts w:ascii="Arial" w:hAnsi="Arial" w:cs="Arial"/>
            <w:color w:val="000000" w:themeColor="text1"/>
            <w:sz w:val="24"/>
            <w:szCs w:val="24"/>
            <w:u w:val="none"/>
            <w:shd w:val="clear" w:color="auto" w:fill="FFFFFF"/>
          </w:rPr>
          <w:t>poblaciones</w:t>
        </w:r>
      </w:hyperlink>
      <w:r w:rsidRPr="009346AB">
        <w:rPr>
          <w:rFonts w:ascii="Arial" w:hAnsi="Arial" w:cs="Arial"/>
          <w:color w:val="000000" w:themeColor="text1"/>
          <w:sz w:val="24"/>
          <w:szCs w:val="24"/>
          <w:shd w:val="clear" w:color="auto" w:fill="FFFFFF"/>
        </w:rPr>
        <w:t> naturales capaces de entrecruzarse y producir descendencia fértil, aunque en principio</w:t>
      </w:r>
      <w:r w:rsidRPr="009346AB">
        <w:rPr>
          <w:rFonts w:ascii="Arial" w:hAnsi="Arial" w:cs="Arial"/>
          <w:color w:val="000000" w:themeColor="text1"/>
          <w:sz w:val="24"/>
          <w:szCs w:val="24"/>
          <w:shd w:val="clear" w:color="auto" w:fill="FFFFFF"/>
        </w:rPr>
        <w:t xml:space="preserve"> </w:t>
      </w:r>
      <w:r w:rsidRPr="009346AB">
        <w:rPr>
          <w:rFonts w:ascii="Arial" w:hAnsi="Arial" w:cs="Arial"/>
          <w:color w:val="000000" w:themeColor="text1"/>
          <w:sz w:val="24"/>
          <w:szCs w:val="24"/>
          <w:shd w:val="clear" w:color="auto" w:fill="FFFFFF"/>
        </w:rPr>
        <w:t>no con miembros de poblaciones pertenecientes a otras especies. En muchos casos los individuos que se separan de la población original y se aíslan del resto pueden alcanzar una diferenciación suficiente como para convertirse en una nueva especie, por lo tanto, el aislamiento reproductivo respecto de otras poblaciones es crucial. En definitiva, una especie es un grupo de organismos reproductivamente homogéneo, aunque muy cambiante a lo largo del tiempo y del espacio</w:t>
      </w:r>
      <w:r w:rsidRPr="009346AB">
        <w:rPr>
          <w:rFonts w:ascii="Arial" w:hAnsi="Arial" w:cs="Arial"/>
          <w:color w:val="222222"/>
          <w:sz w:val="24"/>
          <w:szCs w:val="24"/>
          <w:shd w:val="clear" w:color="auto" w:fill="FFFFFF"/>
        </w:rPr>
        <w:t>.</w:t>
      </w:r>
      <w:bookmarkStart w:id="0" w:name="_GoBack"/>
      <w:bookmarkEnd w:id="0"/>
    </w:p>
    <w:sectPr w:rsidR="00432E07" w:rsidRPr="009346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AB"/>
    <w:rsid w:val="00432E07"/>
    <w:rsid w:val="009346AB"/>
    <w:rsid w:val="00B84645"/>
    <w:rsid w:val="00C818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C0B9"/>
  <w15:chartTrackingRefBased/>
  <w15:docId w15:val="{8D1325F6-B004-4A0F-A3BF-89ADC59B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346AB"/>
    <w:rPr>
      <w:color w:val="0000FF"/>
      <w:u w:val="single"/>
    </w:rPr>
  </w:style>
  <w:style w:type="character" w:styleId="Textoennegrita">
    <w:name w:val="Strong"/>
    <w:basedOn w:val="Fuentedeprrafopredeter"/>
    <w:uiPriority w:val="22"/>
    <w:qFormat/>
    <w:rsid w:val="009346AB"/>
    <w:rPr>
      <w:b/>
      <w:bCs/>
    </w:rPr>
  </w:style>
  <w:style w:type="character" w:styleId="nfasis">
    <w:name w:val="Emphasis"/>
    <w:basedOn w:val="Fuentedeprrafopredeter"/>
    <w:uiPriority w:val="20"/>
    <w:qFormat/>
    <w:rsid w:val="009346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wikipedia.org/wiki/Poblaci%C3%B3n_(biolog%C3%A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138</Words>
  <Characters>761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Leydi</dc:creator>
  <cp:keywords/>
  <dc:description/>
  <cp:lastModifiedBy>Leydi</cp:lastModifiedBy>
  <cp:revision>1</cp:revision>
  <dcterms:created xsi:type="dcterms:W3CDTF">2019-03-06T13:25:00Z</dcterms:created>
  <dcterms:modified xsi:type="dcterms:W3CDTF">2019-03-06T13:36:00Z</dcterms:modified>
</cp:coreProperties>
</file>