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E07" w:rsidRDefault="008B786D" w:rsidP="00ED1D0B">
      <w:pPr>
        <w:rPr>
          <w:rFonts w:ascii="Georgia" w:hAnsi="Georgia"/>
          <w:color w:val="666666"/>
          <w:sz w:val="26"/>
          <w:szCs w:val="26"/>
          <w:shd w:val="clear" w:color="auto" w:fill="E6E6E6"/>
        </w:rPr>
      </w:pPr>
      <w:r w:rsidRPr="008B786D">
        <w:rPr>
          <w:rFonts w:ascii="Georgia" w:hAnsi="Georgia"/>
          <w:b/>
          <w:color w:val="666666"/>
          <w:sz w:val="26"/>
          <w:szCs w:val="26"/>
          <w:shd w:val="clear" w:color="auto" w:fill="E6E6E6"/>
        </w:rPr>
        <w:t>Concepto</w:t>
      </w:r>
      <w:r>
        <w:rPr>
          <w:rFonts w:ascii="Georgia" w:hAnsi="Georgia"/>
          <w:color w:val="666666"/>
          <w:sz w:val="26"/>
          <w:szCs w:val="26"/>
          <w:shd w:val="clear" w:color="auto" w:fill="E6E6E6"/>
        </w:rPr>
        <w:t xml:space="preserve">: </w:t>
      </w:r>
      <w:r w:rsidR="00ED1D0B">
        <w:rPr>
          <w:rFonts w:ascii="Georgia" w:hAnsi="Georgia"/>
          <w:color w:val="666666"/>
          <w:sz w:val="26"/>
          <w:szCs w:val="26"/>
          <w:shd w:val="clear" w:color="auto" w:fill="E6E6E6"/>
        </w:rPr>
        <w:t>El concepto de </w:t>
      </w:r>
      <w:r w:rsidR="00ED1D0B">
        <w:rPr>
          <w:rStyle w:val="Textoennegrita"/>
          <w:rFonts w:ascii="Georgia" w:hAnsi="Georgia"/>
          <w:color w:val="666666"/>
          <w:sz w:val="26"/>
          <w:szCs w:val="26"/>
          <w:bdr w:val="none" w:sz="0" w:space="0" w:color="auto" w:frame="1"/>
          <w:shd w:val="clear" w:color="auto" w:fill="E6E6E6"/>
        </w:rPr>
        <w:t>hábitat</w:t>
      </w:r>
      <w:r w:rsidR="00ED1D0B">
        <w:rPr>
          <w:rFonts w:ascii="Georgia" w:hAnsi="Georgia"/>
          <w:color w:val="666666"/>
          <w:sz w:val="26"/>
          <w:szCs w:val="26"/>
          <w:shd w:val="clear" w:color="auto" w:fill="E6E6E6"/>
        </w:rPr>
        <w:t> está asociado al de ecosistema. El hábitat es el lugar físico del ecosistema, una región que ofrece las condiciones naturales necesarias para la subsistencia y reproducción de las especies.</w:t>
      </w:r>
    </w:p>
    <w:p w:rsidR="00ED1D0B" w:rsidRDefault="00ED1D0B" w:rsidP="00ED1D0B">
      <w:pPr>
        <w:rPr>
          <w:rFonts w:ascii="Georgia" w:hAnsi="Georgia"/>
          <w:color w:val="666666"/>
          <w:sz w:val="26"/>
          <w:szCs w:val="26"/>
          <w:shd w:val="clear" w:color="auto" w:fill="E6E6E6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El concepto de hábitat es utilizado por biólogos y ecólogos con una acepción, mientras que arquitectos y urbanistas lo hacen desde una visión antrópica. En el primer caso como el lugar con determinadas condiciones para que viva un determinado organismo o una población de una especie (siendo el término </w:t>
      </w:r>
      <w:hyperlink r:id="rId4" w:tooltip="Biotopo" w:history="1">
        <w:r w:rsidRPr="00ED1D0B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biotopo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el análogo que corresponde a una comunidad vegetal o animal). En el segundo caso refiriéndose al espacio construido en el que vive el humano.</w:t>
      </w:r>
      <w:hyperlink r:id="rId5" w:anchor="cite_note-2" w:history="1">
        <w:r>
          <w:rPr>
            <w:rStyle w:val="Hipervnculo"/>
            <w:rFonts w:ascii="Arial" w:hAnsi="Arial" w:cs="Arial"/>
            <w:color w:val="0B0080"/>
            <w:u w:val="none"/>
            <w:shd w:val="clear" w:color="auto" w:fill="FFFFFF"/>
            <w:vertAlign w:val="superscript"/>
          </w:rPr>
          <w:t>2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​</w:t>
      </w:r>
      <w:hyperlink r:id="rId6" w:anchor="cite_note-3" w:history="1">
        <w:r>
          <w:rPr>
            <w:rStyle w:val="Hipervnculo"/>
            <w:rFonts w:ascii="Arial" w:hAnsi="Arial" w:cs="Arial"/>
            <w:color w:val="0B0080"/>
            <w:u w:val="none"/>
            <w:shd w:val="clear" w:color="auto" w:fill="FFFFFF"/>
            <w:vertAlign w:val="superscript"/>
          </w:rPr>
          <w:t>3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​ En este caso también se utiliza la expresión </w:t>
      </w:r>
      <w:r w:rsidRPr="00ED1D0B">
        <w:rPr>
          <w:rFonts w:ascii="Arial" w:hAnsi="Arial" w:cs="Arial"/>
          <w:bCs/>
          <w:color w:val="222222"/>
          <w:sz w:val="21"/>
          <w:szCs w:val="21"/>
          <w:shd w:val="clear" w:color="auto" w:fill="FFFFFF"/>
        </w:rPr>
        <w:t>hábitat construido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para diferenciarse del utilizado por la biología.</w:t>
      </w:r>
    </w:p>
    <w:p w:rsidR="008B786D" w:rsidRDefault="008B786D">
      <w:bookmarkStart w:id="0" w:name="_GoBack"/>
      <w:bookmarkEnd w:id="0"/>
    </w:p>
    <w:sectPr w:rsidR="008B78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86D"/>
    <w:rsid w:val="00432E07"/>
    <w:rsid w:val="006B501E"/>
    <w:rsid w:val="008B786D"/>
    <w:rsid w:val="009B7B48"/>
    <w:rsid w:val="00A606CF"/>
    <w:rsid w:val="00B84645"/>
    <w:rsid w:val="00ED1D0B"/>
    <w:rsid w:val="00FE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AC979B-2AE8-48BF-A369-6E28196A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B786D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ED1D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wikipedia.org/wiki/H%C3%A1bitat" TargetMode="External"/><Relationship Id="rId5" Type="http://schemas.openxmlformats.org/officeDocument/2006/relationships/hyperlink" Target="https://es.wikipedia.org/wiki/H%C3%A1bitat" TargetMode="External"/><Relationship Id="rId4" Type="http://schemas.openxmlformats.org/officeDocument/2006/relationships/hyperlink" Target="https://es.wikipedia.org/wiki/Biotop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Leydi</dc:creator>
  <cp:keywords/>
  <dc:description/>
  <cp:lastModifiedBy>Leydi</cp:lastModifiedBy>
  <cp:revision>2</cp:revision>
  <dcterms:created xsi:type="dcterms:W3CDTF">2019-03-07T06:04:00Z</dcterms:created>
  <dcterms:modified xsi:type="dcterms:W3CDTF">2019-03-07T06:04:00Z</dcterms:modified>
</cp:coreProperties>
</file>