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B0" w:rsidRPr="00542EB0" w:rsidRDefault="00542EB0" w:rsidP="00542EB0">
      <w:pPr>
        <w:pStyle w:val="Ttulo1"/>
        <w:spacing w:before="300" w:after="150"/>
        <w:rPr>
          <w:rFonts w:ascii="Helvetica" w:hAnsi="Helvetica" w:cs="Helvetica"/>
          <w:color w:val="auto"/>
          <w:sz w:val="55"/>
          <w:szCs w:val="55"/>
        </w:rPr>
      </w:pPr>
      <w:r w:rsidRPr="00542EB0">
        <w:rPr>
          <w:rFonts w:ascii="Helvetica" w:hAnsi="Helvetica" w:cs="Helvetica"/>
          <w:b/>
          <w:bCs/>
          <w:color w:val="auto"/>
          <w:sz w:val="55"/>
          <w:szCs w:val="55"/>
        </w:rPr>
        <w:t>Interacciones </w:t>
      </w:r>
      <w:bookmarkStart w:id="0" w:name="_GoBack"/>
      <w:bookmarkEnd w:id="0"/>
    </w:p>
    <w:p w:rsidR="00542EB0" w:rsidRDefault="00542EB0" w:rsidP="00542EB0">
      <w:pPr>
        <w:spacing w:after="0" w:line="240" w:lineRule="auto"/>
        <w:rPr>
          <w:rFonts w:ascii="Helvetica" w:eastAsia="Times New Roman" w:hAnsi="Helvetica" w:cs="Helvetica"/>
          <w:szCs w:val="21"/>
          <w:lang w:eastAsia="es-MX"/>
        </w:rPr>
      </w:pPr>
    </w:p>
    <w:p w:rsidR="00542EB0" w:rsidRPr="00542EB0" w:rsidRDefault="00542EB0" w:rsidP="00542EB0">
      <w:pPr>
        <w:spacing w:after="0" w:line="240" w:lineRule="auto"/>
        <w:rPr>
          <w:rFonts w:ascii="Times New Roman" w:eastAsia="Times New Roman" w:hAnsi="Times New Roman" w:cs="Times New Roman"/>
          <w:sz w:val="24"/>
          <w:szCs w:val="24"/>
          <w:lang w:eastAsia="es-MX"/>
        </w:rPr>
      </w:pPr>
      <w:r w:rsidRPr="00542EB0">
        <w:rPr>
          <w:rFonts w:ascii="Helvetica" w:eastAsia="Times New Roman" w:hAnsi="Helvetica" w:cs="Helvetica"/>
          <w:szCs w:val="21"/>
          <w:lang w:eastAsia="es-MX"/>
        </w:rPr>
        <w:t xml:space="preserve">Los organismos se relacionan entre ellos, estableciendo interacciones bien entre otros organismos de la misma especie (relaciones </w:t>
      </w:r>
      <w:proofErr w:type="spellStart"/>
      <w:r w:rsidRPr="00542EB0">
        <w:rPr>
          <w:rFonts w:ascii="Helvetica" w:eastAsia="Times New Roman" w:hAnsi="Helvetica" w:cs="Helvetica"/>
          <w:szCs w:val="21"/>
          <w:lang w:eastAsia="es-MX"/>
        </w:rPr>
        <w:t>intraespecíficas</w:t>
      </w:r>
      <w:proofErr w:type="spellEnd"/>
      <w:r w:rsidRPr="00542EB0">
        <w:rPr>
          <w:rFonts w:ascii="Helvetica" w:eastAsia="Times New Roman" w:hAnsi="Helvetica" w:cs="Helvetica"/>
          <w:szCs w:val="21"/>
          <w:lang w:eastAsia="es-MX"/>
        </w:rPr>
        <w:t xml:space="preserve">), o entre otros de especies diferentes (relaciones </w:t>
      </w:r>
      <w:proofErr w:type="spellStart"/>
      <w:r w:rsidRPr="00542EB0">
        <w:rPr>
          <w:rFonts w:ascii="Helvetica" w:eastAsia="Times New Roman" w:hAnsi="Helvetica" w:cs="Helvetica"/>
          <w:szCs w:val="21"/>
          <w:lang w:eastAsia="es-MX"/>
        </w:rPr>
        <w:t>interespecíficas</w:t>
      </w:r>
      <w:proofErr w:type="spellEnd"/>
      <w:r w:rsidRPr="00542EB0">
        <w:rPr>
          <w:rFonts w:ascii="Helvetica" w:eastAsia="Times New Roman" w:hAnsi="Helvetica" w:cs="Helvetica"/>
          <w:szCs w:val="21"/>
          <w:lang w:eastAsia="es-MX"/>
        </w:rPr>
        <w:t>). Estas últimas pueden ser muy diversas, y varían desde una especie que se alimenta de otra (</w:t>
      </w:r>
      <w:proofErr w:type="spellStart"/>
      <w:r w:rsidRPr="00542EB0">
        <w:rPr>
          <w:rFonts w:ascii="Helvetica" w:eastAsia="Times New Roman" w:hAnsi="Helvetica" w:cs="Helvetica"/>
          <w:szCs w:val="21"/>
          <w:lang w:eastAsia="es-MX"/>
        </w:rPr>
        <w:t>predación</w:t>
      </w:r>
      <w:proofErr w:type="spellEnd"/>
      <w:r w:rsidRPr="00542EB0">
        <w:rPr>
          <w:rFonts w:ascii="Helvetica" w:eastAsia="Times New Roman" w:hAnsi="Helvetica" w:cs="Helvetica"/>
          <w:szCs w:val="21"/>
          <w:lang w:eastAsia="es-MX"/>
        </w:rPr>
        <w:t>), hasta la de ambas especies viviendo en un beneficio mutuo (mutualismo). La importancia de estas relaciones es que establecen muchas veces los flujos de energía dentro de las redes tróficas y por tanto contribuyen a la estructuración del ecosistema. El propósito de este apartado es dar a conocer las relaciones que se establecen entre las plantas, hongos e insectos. Dispones de datos de </w:t>
      </w:r>
      <w:r w:rsidRPr="00542EB0">
        <w:rPr>
          <w:rFonts w:ascii="Helvetica" w:eastAsia="Times New Roman" w:hAnsi="Helvetica" w:cs="Helvetica"/>
          <w:b/>
          <w:bCs/>
          <w:szCs w:val="21"/>
          <w:lang w:eastAsia="es-MX"/>
        </w:rPr>
        <w:t>15072</w:t>
      </w:r>
      <w:r w:rsidRPr="00542EB0">
        <w:rPr>
          <w:rFonts w:ascii="Helvetica" w:eastAsia="Times New Roman" w:hAnsi="Helvetica" w:cs="Helvetica"/>
          <w:szCs w:val="21"/>
          <w:lang w:eastAsia="es-MX"/>
        </w:rPr>
        <w:t> interacciones entre diferentes especies.</w:t>
      </w:r>
      <w:r w:rsidRPr="00542EB0">
        <w:rPr>
          <w:rFonts w:ascii="Helvetica" w:eastAsia="Times New Roman" w:hAnsi="Helvetica" w:cs="Helvetica"/>
          <w:szCs w:val="21"/>
          <w:lang w:eastAsia="es-MX"/>
        </w:rPr>
        <w:br/>
      </w:r>
    </w:p>
    <w:p w:rsidR="00542EB0" w:rsidRPr="00542EB0" w:rsidRDefault="00542EB0" w:rsidP="00542EB0">
      <w:pPr>
        <w:spacing w:before="300" w:after="150" w:line="240" w:lineRule="auto"/>
        <w:outlineLvl w:val="1"/>
        <w:rPr>
          <w:rFonts w:ascii="Helvetica" w:eastAsia="Times New Roman" w:hAnsi="Helvetica" w:cs="Helvetica"/>
          <w:sz w:val="36"/>
          <w:szCs w:val="36"/>
          <w:lang w:eastAsia="es-MX"/>
        </w:rPr>
      </w:pPr>
      <w:r w:rsidRPr="00542EB0">
        <w:rPr>
          <w:rFonts w:ascii="Helvetica" w:eastAsia="Times New Roman" w:hAnsi="Helvetica" w:cs="Helvetica"/>
          <w:sz w:val="36"/>
          <w:szCs w:val="36"/>
          <w:lang w:eastAsia="es-MX"/>
        </w:rPr>
        <w:t>Interacciones entre plantas e insectos</w:t>
      </w:r>
    </w:p>
    <w:p w:rsidR="00542EB0" w:rsidRPr="00542EB0" w:rsidRDefault="00542EB0" w:rsidP="00542EB0">
      <w:pPr>
        <w:spacing w:line="240" w:lineRule="auto"/>
        <w:rPr>
          <w:rFonts w:ascii="Helvetica" w:eastAsia="Times New Roman" w:hAnsi="Helvetica" w:cs="Helvetica"/>
          <w:sz w:val="21"/>
          <w:szCs w:val="21"/>
          <w:lang w:eastAsia="es-MX"/>
        </w:rPr>
      </w:pPr>
      <w:r w:rsidRPr="00542EB0">
        <w:rPr>
          <w:rFonts w:ascii="Helvetica" w:eastAsia="Times New Roman" w:hAnsi="Helvetica" w:cs="Helvetica"/>
          <w:noProof/>
          <w:sz w:val="21"/>
          <w:szCs w:val="21"/>
          <w:lang w:eastAsia="es-MX"/>
        </w:rPr>
        <w:drawing>
          <wp:inline distT="0" distB="0" distL="0" distR="0">
            <wp:extent cx="3044825" cy="2013976"/>
            <wp:effectExtent l="0" t="0" r="3175" b="5715"/>
            <wp:docPr id="5" name="Imagen 5" descr="Interacciones entre plantas y hon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acciones entre plantas y hong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3706" cy="2019850"/>
                    </a:xfrm>
                    <a:prstGeom prst="rect">
                      <a:avLst/>
                    </a:prstGeom>
                    <a:noFill/>
                    <a:ln>
                      <a:noFill/>
                    </a:ln>
                  </pic:spPr>
                </pic:pic>
              </a:graphicData>
            </a:graphic>
          </wp:inline>
        </w:drawing>
      </w:r>
    </w:p>
    <w:p w:rsidR="00542EB0" w:rsidRPr="00542EB0" w:rsidRDefault="00542EB0" w:rsidP="00542EB0">
      <w:pPr>
        <w:spacing w:after="0" w:line="240" w:lineRule="auto"/>
        <w:rPr>
          <w:rFonts w:ascii="Times New Roman" w:eastAsia="Times New Roman" w:hAnsi="Times New Roman" w:cs="Times New Roman"/>
          <w:sz w:val="24"/>
          <w:szCs w:val="24"/>
          <w:lang w:eastAsia="es-MX"/>
        </w:rPr>
      </w:pPr>
      <w:r w:rsidRPr="00542EB0">
        <w:rPr>
          <w:rFonts w:ascii="Helvetica" w:eastAsia="Times New Roman" w:hAnsi="Helvetica" w:cs="Helvetica"/>
          <w:sz w:val="21"/>
          <w:szCs w:val="21"/>
          <w:shd w:val="clear" w:color="auto" w:fill="EEEEEE"/>
          <w:lang w:eastAsia="es-MX"/>
        </w:rPr>
        <w:t>La mayor parte de los insectos se alimentan de plantas, especialmente en sus fases larvarias, si bien muchos también lo hacen de adultos. Mientras que unos lo hacen sobre hojas, otros se alimentan de frutos, semillas o el néctar producido por las flores.</w:t>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shd w:val="clear" w:color="auto" w:fill="EEEEEE"/>
          <w:lang w:eastAsia="es-MX"/>
        </w:rPr>
        <w:t>Dispones de 7516 interacciones entre plantas e insectos.</w:t>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lang w:eastAsia="es-MX"/>
        </w:rPr>
        <w:br/>
      </w:r>
    </w:p>
    <w:p w:rsidR="00542EB0" w:rsidRPr="00542EB0" w:rsidRDefault="00542EB0" w:rsidP="00542EB0">
      <w:pPr>
        <w:spacing w:after="0" w:line="240" w:lineRule="auto"/>
        <w:rPr>
          <w:rFonts w:ascii="Helvetica" w:eastAsia="Times New Roman" w:hAnsi="Helvetica" w:cs="Helvetica"/>
          <w:sz w:val="21"/>
          <w:szCs w:val="21"/>
          <w:lang w:eastAsia="es-MX"/>
        </w:rPr>
      </w:pPr>
      <w:hyperlink r:id="rId5" w:history="1">
        <w:r w:rsidRPr="00542EB0">
          <w:rPr>
            <w:rFonts w:ascii="Helvetica" w:eastAsia="Times New Roman" w:hAnsi="Helvetica" w:cs="Helvetica"/>
            <w:sz w:val="21"/>
            <w:szCs w:val="21"/>
            <w:bdr w:val="single" w:sz="6" w:space="5" w:color="009688" w:frame="1"/>
            <w:shd w:val="clear" w:color="auto" w:fill="009688"/>
            <w:lang w:eastAsia="es-MX"/>
          </w:rPr>
          <w:t>Consultar insectos fitófagos</w:t>
        </w:r>
      </w:hyperlink>
    </w:p>
    <w:p w:rsidR="00542EB0" w:rsidRPr="00542EB0" w:rsidRDefault="00542EB0" w:rsidP="00542EB0">
      <w:pPr>
        <w:spacing w:before="300" w:after="150" w:line="240" w:lineRule="auto"/>
        <w:outlineLvl w:val="1"/>
        <w:rPr>
          <w:rFonts w:ascii="Helvetica" w:eastAsia="Times New Roman" w:hAnsi="Helvetica" w:cs="Helvetica"/>
          <w:sz w:val="36"/>
          <w:szCs w:val="36"/>
          <w:lang w:eastAsia="es-MX"/>
        </w:rPr>
      </w:pPr>
      <w:r w:rsidRPr="00542EB0">
        <w:rPr>
          <w:rFonts w:ascii="Helvetica" w:eastAsia="Times New Roman" w:hAnsi="Helvetica" w:cs="Helvetica"/>
          <w:sz w:val="36"/>
          <w:szCs w:val="36"/>
          <w:lang w:eastAsia="es-MX"/>
        </w:rPr>
        <w:t>Interacciones entre plantas y hongos</w:t>
      </w:r>
    </w:p>
    <w:p w:rsidR="00542EB0" w:rsidRPr="00542EB0" w:rsidRDefault="00542EB0" w:rsidP="00542EB0">
      <w:pPr>
        <w:spacing w:line="240" w:lineRule="auto"/>
        <w:rPr>
          <w:rFonts w:ascii="Helvetica" w:eastAsia="Times New Roman" w:hAnsi="Helvetica" w:cs="Helvetica"/>
          <w:sz w:val="21"/>
          <w:szCs w:val="21"/>
          <w:lang w:eastAsia="es-MX"/>
        </w:rPr>
      </w:pPr>
      <w:r w:rsidRPr="00542EB0">
        <w:rPr>
          <w:rFonts w:ascii="Helvetica" w:eastAsia="Times New Roman" w:hAnsi="Helvetica" w:cs="Helvetica"/>
          <w:noProof/>
          <w:sz w:val="21"/>
          <w:szCs w:val="21"/>
          <w:lang w:eastAsia="es-MX"/>
        </w:rPr>
        <w:lastRenderedPageBreak/>
        <w:drawing>
          <wp:inline distT="0" distB="0" distL="0" distR="0">
            <wp:extent cx="2659334" cy="1768415"/>
            <wp:effectExtent l="0" t="0" r="8255" b="3810"/>
            <wp:docPr id="4" name="Imagen 4" descr="Interacciones entre plantas y hon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acciones entre plantas y hong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675505" cy="1779168"/>
                    </a:xfrm>
                    <a:prstGeom prst="rect">
                      <a:avLst/>
                    </a:prstGeom>
                    <a:noFill/>
                    <a:ln>
                      <a:noFill/>
                    </a:ln>
                  </pic:spPr>
                </pic:pic>
              </a:graphicData>
            </a:graphic>
          </wp:inline>
        </w:drawing>
      </w:r>
    </w:p>
    <w:p w:rsidR="00542EB0" w:rsidRPr="00542EB0" w:rsidRDefault="00542EB0" w:rsidP="00542EB0">
      <w:pPr>
        <w:spacing w:after="0" w:line="240" w:lineRule="auto"/>
        <w:rPr>
          <w:rFonts w:ascii="Times New Roman" w:eastAsia="Times New Roman" w:hAnsi="Times New Roman" w:cs="Times New Roman"/>
          <w:sz w:val="24"/>
          <w:szCs w:val="24"/>
          <w:lang w:eastAsia="es-MX"/>
        </w:rPr>
      </w:pPr>
      <w:r w:rsidRPr="00542EB0">
        <w:rPr>
          <w:rFonts w:ascii="Helvetica" w:eastAsia="Times New Roman" w:hAnsi="Helvetica" w:cs="Helvetica"/>
          <w:sz w:val="21"/>
          <w:szCs w:val="21"/>
          <w:shd w:val="clear" w:color="auto" w:fill="EEEEEE"/>
          <w:lang w:eastAsia="es-MX"/>
        </w:rPr>
        <w:t>Los hongos, como organismos heterótrofos, no son capaces de realizar la fotosíntesis y viven tomando alimento del medio. Mientras que unos son saprófitos y se alimentan de materia en descomposición, otros parasitan plantas produciendo en ellas enfermedades a veces de gran importancia al afectar a plantas de interés comercial, o se asocian con ellas mediante micorrizas.</w:t>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shd w:val="clear" w:color="auto" w:fill="EEEEEE"/>
          <w:lang w:eastAsia="es-MX"/>
        </w:rPr>
        <w:t>Dispones de 6712 interacciones entre plantas y hongos.</w:t>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lang w:eastAsia="es-MX"/>
        </w:rPr>
        <w:br/>
      </w:r>
    </w:p>
    <w:p w:rsidR="00542EB0" w:rsidRPr="00542EB0" w:rsidRDefault="00542EB0" w:rsidP="00542EB0">
      <w:pPr>
        <w:spacing w:after="0" w:line="240" w:lineRule="auto"/>
        <w:rPr>
          <w:rFonts w:ascii="Helvetica" w:eastAsia="Times New Roman" w:hAnsi="Helvetica" w:cs="Helvetica"/>
          <w:sz w:val="21"/>
          <w:szCs w:val="21"/>
          <w:lang w:eastAsia="es-MX"/>
        </w:rPr>
      </w:pPr>
      <w:hyperlink r:id="rId7" w:history="1">
        <w:r w:rsidRPr="00542EB0">
          <w:rPr>
            <w:rFonts w:ascii="Helvetica" w:eastAsia="Times New Roman" w:hAnsi="Helvetica" w:cs="Helvetica"/>
            <w:sz w:val="21"/>
            <w:szCs w:val="21"/>
            <w:bdr w:val="single" w:sz="6" w:space="5" w:color="009688" w:frame="1"/>
            <w:shd w:val="clear" w:color="auto" w:fill="009688"/>
            <w:lang w:eastAsia="es-MX"/>
          </w:rPr>
          <w:t>Hongos asociados a plantas</w:t>
        </w:r>
      </w:hyperlink>
    </w:p>
    <w:p w:rsidR="00542EB0" w:rsidRPr="00542EB0" w:rsidRDefault="00542EB0" w:rsidP="00542EB0">
      <w:pPr>
        <w:spacing w:before="300" w:after="150" w:line="240" w:lineRule="auto"/>
        <w:outlineLvl w:val="1"/>
        <w:rPr>
          <w:rFonts w:ascii="Helvetica" w:eastAsia="Times New Roman" w:hAnsi="Helvetica" w:cs="Helvetica"/>
          <w:sz w:val="36"/>
          <w:szCs w:val="36"/>
          <w:lang w:eastAsia="es-MX"/>
        </w:rPr>
      </w:pPr>
      <w:r w:rsidRPr="00542EB0">
        <w:rPr>
          <w:rFonts w:ascii="Helvetica" w:eastAsia="Times New Roman" w:hAnsi="Helvetica" w:cs="Helvetica"/>
          <w:sz w:val="36"/>
          <w:szCs w:val="36"/>
          <w:lang w:eastAsia="es-MX"/>
        </w:rPr>
        <w:t>Interacciones entre briófitos y hongos</w:t>
      </w:r>
    </w:p>
    <w:p w:rsidR="00542EB0" w:rsidRPr="00542EB0" w:rsidRDefault="00542EB0" w:rsidP="00542EB0">
      <w:pPr>
        <w:spacing w:line="240" w:lineRule="auto"/>
        <w:rPr>
          <w:rFonts w:ascii="Helvetica" w:eastAsia="Times New Roman" w:hAnsi="Helvetica" w:cs="Helvetica"/>
          <w:sz w:val="21"/>
          <w:szCs w:val="21"/>
          <w:lang w:eastAsia="es-MX"/>
        </w:rPr>
      </w:pPr>
      <w:r w:rsidRPr="00542EB0">
        <w:rPr>
          <w:rFonts w:ascii="Helvetica" w:eastAsia="Times New Roman" w:hAnsi="Helvetica" w:cs="Helvetica"/>
          <w:noProof/>
          <w:sz w:val="21"/>
          <w:szCs w:val="21"/>
          <w:lang w:eastAsia="es-MX"/>
        </w:rPr>
        <w:drawing>
          <wp:inline distT="0" distB="0" distL="0" distR="0">
            <wp:extent cx="2976029" cy="1979013"/>
            <wp:effectExtent l="0" t="0" r="0" b="2540"/>
            <wp:docPr id="3" name="Imagen 3" descr="Interacciones entre plantas y hon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acciones entre plantas y hon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2995789" cy="1992153"/>
                    </a:xfrm>
                    <a:prstGeom prst="rect">
                      <a:avLst/>
                    </a:prstGeom>
                    <a:noFill/>
                    <a:ln>
                      <a:noFill/>
                    </a:ln>
                  </pic:spPr>
                </pic:pic>
              </a:graphicData>
            </a:graphic>
          </wp:inline>
        </w:drawing>
      </w:r>
    </w:p>
    <w:p w:rsidR="00542EB0" w:rsidRPr="00542EB0" w:rsidRDefault="00542EB0" w:rsidP="00542EB0">
      <w:pPr>
        <w:spacing w:after="0" w:line="240" w:lineRule="auto"/>
        <w:rPr>
          <w:rFonts w:ascii="Times New Roman" w:eastAsia="Times New Roman" w:hAnsi="Times New Roman" w:cs="Times New Roman"/>
          <w:sz w:val="24"/>
          <w:szCs w:val="24"/>
          <w:lang w:eastAsia="es-MX"/>
        </w:rPr>
      </w:pPr>
      <w:r w:rsidRPr="00542EB0">
        <w:rPr>
          <w:rFonts w:ascii="Helvetica" w:eastAsia="Times New Roman" w:hAnsi="Helvetica" w:cs="Helvetica"/>
          <w:sz w:val="21"/>
          <w:szCs w:val="21"/>
          <w:shd w:val="clear" w:color="auto" w:fill="EEEEEE"/>
          <w:lang w:eastAsia="es-MX"/>
        </w:rPr>
        <w:t xml:space="preserve">Además de asociarse con plantas vasculares, hongos muy específicos lo hacen sobre los </w:t>
      </w:r>
      <w:proofErr w:type="spellStart"/>
      <w:r w:rsidRPr="00542EB0">
        <w:rPr>
          <w:rFonts w:ascii="Helvetica" w:eastAsia="Times New Roman" w:hAnsi="Helvetica" w:cs="Helvetica"/>
          <w:sz w:val="21"/>
          <w:szCs w:val="21"/>
          <w:shd w:val="clear" w:color="auto" w:fill="EEEEEE"/>
          <w:lang w:eastAsia="es-MX"/>
        </w:rPr>
        <w:t>talos</w:t>
      </w:r>
      <w:proofErr w:type="spellEnd"/>
      <w:r w:rsidRPr="00542EB0">
        <w:rPr>
          <w:rFonts w:ascii="Helvetica" w:eastAsia="Times New Roman" w:hAnsi="Helvetica" w:cs="Helvetica"/>
          <w:sz w:val="21"/>
          <w:szCs w:val="21"/>
          <w:shd w:val="clear" w:color="auto" w:fill="EEEEEE"/>
          <w:lang w:eastAsia="es-MX"/>
        </w:rPr>
        <w:t xml:space="preserve"> de musgos y hepáticas; son generalmente de muy pequeño tamaño y se pueden ver con la ayuda de una lupa, y al igual que los anteriores, también participan en la degradación de la materia orgánica de los </w:t>
      </w:r>
      <w:proofErr w:type="spellStart"/>
      <w:r w:rsidRPr="00542EB0">
        <w:rPr>
          <w:rFonts w:ascii="Helvetica" w:eastAsia="Times New Roman" w:hAnsi="Helvetica" w:cs="Helvetica"/>
          <w:sz w:val="21"/>
          <w:szCs w:val="21"/>
          <w:shd w:val="clear" w:color="auto" w:fill="EEEEEE"/>
          <w:lang w:eastAsia="es-MX"/>
        </w:rPr>
        <w:t>talos</w:t>
      </w:r>
      <w:proofErr w:type="spellEnd"/>
      <w:r w:rsidRPr="00542EB0">
        <w:rPr>
          <w:rFonts w:ascii="Helvetica" w:eastAsia="Times New Roman" w:hAnsi="Helvetica" w:cs="Helvetica"/>
          <w:sz w:val="21"/>
          <w:szCs w:val="21"/>
          <w:shd w:val="clear" w:color="auto" w:fill="EEEEEE"/>
          <w:lang w:eastAsia="es-MX"/>
        </w:rPr>
        <w:t xml:space="preserve"> muertos de estos seres.</w:t>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shd w:val="clear" w:color="auto" w:fill="EEEEEE"/>
          <w:lang w:eastAsia="es-MX"/>
        </w:rPr>
        <w:t>Dispones de 780 interacciones entre plantas y hongos.</w:t>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lang w:eastAsia="es-MX"/>
        </w:rPr>
        <w:br/>
      </w:r>
    </w:p>
    <w:p w:rsidR="00542EB0" w:rsidRPr="00542EB0" w:rsidRDefault="00542EB0" w:rsidP="00542EB0">
      <w:pPr>
        <w:spacing w:after="0" w:line="240" w:lineRule="auto"/>
        <w:rPr>
          <w:rFonts w:ascii="Helvetica" w:eastAsia="Times New Roman" w:hAnsi="Helvetica" w:cs="Helvetica"/>
          <w:sz w:val="21"/>
          <w:szCs w:val="21"/>
          <w:lang w:eastAsia="es-MX"/>
        </w:rPr>
      </w:pPr>
      <w:hyperlink r:id="rId9" w:history="1">
        <w:r w:rsidRPr="00542EB0">
          <w:rPr>
            <w:rFonts w:ascii="Helvetica" w:eastAsia="Times New Roman" w:hAnsi="Helvetica" w:cs="Helvetica"/>
            <w:sz w:val="21"/>
            <w:szCs w:val="21"/>
            <w:bdr w:val="single" w:sz="6" w:space="5" w:color="009688" w:frame="1"/>
            <w:shd w:val="clear" w:color="auto" w:fill="009688"/>
            <w:lang w:eastAsia="es-MX"/>
          </w:rPr>
          <w:t>Hongos asociados a musgos y hepáticas</w:t>
        </w:r>
      </w:hyperlink>
    </w:p>
    <w:p w:rsidR="00542EB0" w:rsidRPr="00542EB0" w:rsidRDefault="00542EB0" w:rsidP="00542EB0">
      <w:pPr>
        <w:spacing w:before="300" w:after="150" w:line="240" w:lineRule="auto"/>
        <w:outlineLvl w:val="1"/>
        <w:rPr>
          <w:rFonts w:ascii="Helvetica" w:eastAsia="Times New Roman" w:hAnsi="Helvetica" w:cs="Helvetica"/>
          <w:sz w:val="36"/>
          <w:szCs w:val="36"/>
          <w:lang w:eastAsia="es-MX"/>
        </w:rPr>
      </w:pPr>
      <w:r w:rsidRPr="00542EB0">
        <w:rPr>
          <w:rFonts w:ascii="Helvetica" w:eastAsia="Times New Roman" w:hAnsi="Helvetica" w:cs="Helvetica"/>
          <w:sz w:val="36"/>
          <w:szCs w:val="36"/>
          <w:lang w:eastAsia="es-MX"/>
        </w:rPr>
        <w:t>Interacciones entre insectos y hongos</w:t>
      </w:r>
    </w:p>
    <w:p w:rsidR="00542EB0" w:rsidRPr="00542EB0" w:rsidRDefault="00542EB0" w:rsidP="00542EB0">
      <w:pPr>
        <w:spacing w:line="240" w:lineRule="auto"/>
        <w:rPr>
          <w:rFonts w:ascii="Helvetica" w:eastAsia="Times New Roman" w:hAnsi="Helvetica" w:cs="Helvetica"/>
          <w:sz w:val="21"/>
          <w:szCs w:val="21"/>
          <w:lang w:eastAsia="es-MX"/>
        </w:rPr>
      </w:pPr>
      <w:r w:rsidRPr="00542EB0">
        <w:rPr>
          <w:rFonts w:ascii="Helvetica" w:eastAsia="Times New Roman" w:hAnsi="Helvetica" w:cs="Helvetica"/>
          <w:noProof/>
          <w:sz w:val="21"/>
          <w:szCs w:val="21"/>
          <w:lang w:eastAsia="es-MX"/>
        </w:rPr>
        <w:lastRenderedPageBreak/>
        <w:drawing>
          <wp:inline distT="0" distB="0" distL="0" distR="0">
            <wp:extent cx="2095684" cy="1572412"/>
            <wp:effectExtent l="0" t="0" r="0" b="8890"/>
            <wp:docPr id="2" name="Imagen 2" descr="Interacciones entre plantas y hon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acciones entre plantas y hong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2249" cy="1584841"/>
                    </a:xfrm>
                    <a:prstGeom prst="rect">
                      <a:avLst/>
                    </a:prstGeom>
                    <a:noFill/>
                    <a:ln>
                      <a:noFill/>
                    </a:ln>
                  </pic:spPr>
                </pic:pic>
              </a:graphicData>
            </a:graphic>
          </wp:inline>
        </w:drawing>
      </w:r>
    </w:p>
    <w:p w:rsidR="00542EB0" w:rsidRPr="00542EB0" w:rsidRDefault="00542EB0" w:rsidP="00542EB0">
      <w:pPr>
        <w:spacing w:after="0" w:line="240" w:lineRule="auto"/>
        <w:rPr>
          <w:rFonts w:ascii="Times New Roman" w:eastAsia="Times New Roman" w:hAnsi="Times New Roman" w:cs="Times New Roman"/>
          <w:sz w:val="24"/>
          <w:szCs w:val="24"/>
          <w:lang w:eastAsia="es-MX"/>
        </w:rPr>
      </w:pPr>
      <w:r w:rsidRPr="00542EB0">
        <w:rPr>
          <w:rFonts w:ascii="Helvetica" w:eastAsia="Times New Roman" w:hAnsi="Helvetica" w:cs="Helvetica"/>
          <w:sz w:val="21"/>
          <w:szCs w:val="21"/>
          <w:shd w:val="clear" w:color="auto" w:fill="EEEEEE"/>
          <w:lang w:eastAsia="es-MX"/>
        </w:rPr>
        <w:t xml:space="preserve">Los hongos, al igual que se alimentan de plantas, </w:t>
      </w:r>
      <w:proofErr w:type="spellStart"/>
      <w:r w:rsidRPr="00542EB0">
        <w:rPr>
          <w:rFonts w:ascii="Helvetica" w:eastAsia="Times New Roman" w:hAnsi="Helvetica" w:cs="Helvetica"/>
          <w:sz w:val="21"/>
          <w:szCs w:val="21"/>
          <w:shd w:val="clear" w:color="auto" w:fill="EEEEEE"/>
          <w:lang w:eastAsia="es-MX"/>
        </w:rPr>
        <w:t>tambien</w:t>
      </w:r>
      <w:proofErr w:type="spellEnd"/>
      <w:r w:rsidRPr="00542EB0">
        <w:rPr>
          <w:rFonts w:ascii="Helvetica" w:eastAsia="Times New Roman" w:hAnsi="Helvetica" w:cs="Helvetica"/>
          <w:sz w:val="21"/>
          <w:szCs w:val="21"/>
          <w:shd w:val="clear" w:color="auto" w:fill="EEEEEE"/>
          <w:lang w:eastAsia="es-MX"/>
        </w:rPr>
        <w:t xml:space="preserve"> lo hacen de insectos, creando relaciones parasitarias en muchas ocasiones realmente sorprendentes.</w:t>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shd w:val="clear" w:color="auto" w:fill="EEEEEE"/>
          <w:lang w:eastAsia="es-MX"/>
        </w:rPr>
        <w:t>Dispones de 1 interacciones entre insectos y hongos.</w:t>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lang w:eastAsia="es-MX"/>
        </w:rPr>
        <w:br/>
      </w:r>
    </w:p>
    <w:p w:rsidR="00542EB0" w:rsidRPr="00542EB0" w:rsidRDefault="00542EB0" w:rsidP="00542EB0">
      <w:pPr>
        <w:spacing w:after="0" w:line="240" w:lineRule="auto"/>
        <w:rPr>
          <w:rFonts w:ascii="Helvetica" w:eastAsia="Times New Roman" w:hAnsi="Helvetica" w:cs="Helvetica"/>
          <w:sz w:val="21"/>
          <w:szCs w:val="21"/>
          <w:lang w:eastAsia="es-MX"/>
        </w:rPr>
      </w:pPr>
      <w:hyperlink r:id="rId11" w:history="1">
        <w:r w:rsidRPr="00542EB0">
          <w:rPr>
            <w:rFonts w:ascii="Helvetica" w:eastAsia="Times New Roman" w:hAnsi="Helvetica" w:cs="Helvetica"/>
            <w:sz w:val="21"/>
            <w:szCs w:val="21"/>
            <w:bdr w:val="single" w:sz="6" w:space="5" w:color="009688" w:frame="1"/>
            <w:shd w:val="clear" w:color="auto" w:fill="009688"/>
            <w:lang w:eastAsia="es-MX"/>
          </w:rPr>
          <w:t>Hongos parásitos de insectos</w:t>
        </w:r>
      </w:hyperlink>
    </w:p>
    <w:p w:rsidR="00542EB0" w:rsidRPr="00542EB0" w:rsidRDefault="00542EB0" w:rsidP="00542EB0">
      <w:pPr>
        <w:spacing w:before="300" w:after="150" w:line="240" w:lineRule="auto"/>
        <w:outlineLvl w:val="1"/>
        <w:rPr>
          <w:rFonts w:ascii="Helvetica" w:eastAsia="Times New Roman" w:hAnsi="Helvetica" w:cs="Helvetica"/>
          <w:sz w:val="36"/>
          <w:szCs w:val="36"/>
          <w:lang w:eastAsia="es-MX"/>
        </w:rPr>
      </w:pPr>
      <w:r w:rsidRPr="00542EB0">
        <w:rPr>
          <w:rFonts w:ascii="Helvetica" w:eastAsia="Times New Roman" w:hAnsi="Helvetica" w:cs="Helvetica"/>
          <w:sz w:val="36"/>
          <w:szCs w:val="36"/>
          <w:lang w:eastAsia="es-MX"/>
        </w:rPr>
        <w:t>Parásitos, comensales y simbiontes de peces, anfibios, reptiles y mamíferos</w:t>
      </w:r>
    </w:p>
    <w:p w:rsidR="00542EB0" w:rsidRPr="00542EB0" w:rsidRDefault="00542EB0" w:rsidP="00542EB0">
      <w:pPr>
        <w:spacing w:line="240" w:lineRule="auto"/>
        <w:rPr>
          <w:rFonts w:ascii="Helvetica" w:eastAsia="Times New Roman" w:hAnsi="Helvetica" w:cs="Helvetica"/>
          <w:sz w:val="21"/>
          <w:szCs w:val="21"/>
          <w:lang w:eastAsia="es-MX"/>
        </w:rPr>
      </w:pPr>
      <w:r w:rsidRPr="00542EB0">
        <w:rPr>
          <w:rFonts w:ascii="Helvetica" w:eastAsia="Times New Roman" w:hAnsi="Helvetica" w:cs="Helvetica"/>
          <w:noProof/>
          <w:sz w:val="21"/>
          <w:szCs w:val="21"/>
          <w:lang w:eastAsia="es-MX"/>
        </w:rPr>
        <w:drawing>
          <wp:inline distT="0" distB="0" distL="0" distR="0">
            <wp:extent cx="1923364" cy="1905575"/>
            <wp:effectExtent l="0" t="0" r="1270" b="0"/>
            <wp:docPr id="1" name="Imagen 1" descr="Interacciones entre plantas y hon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acciones entre plantas y hong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7519" cy="1919599"/>
                    </a:xfrm>
                    <a:prstGeom prst="rect">
                      <a:avLst/>
                    </a:prstGeom>
                    <a:noFill/>
                    <a:ln>
                      <a:noFill/>
                    </a:ln>
                  </pic:spPr>
                </pic:pic>
              </a:graphicData>
            </a:graphic>
          </wp:inline>
        </w:drawing>
      </w:r>
    </w:p>
    <w:p w:rsidR="00130F8D" w:rsidRPr="00542EB0" w:rsidRDefault="00542EB0" w:rsidP="00542EB0">
      <w:r w:rsidRPr="00542EB0">
        <w:rPr>
          <w:rFonts w:ascii="Helvetica" w:eastAsia="Times New Roman" w:hAnsi="Helvetica" w:cs="Helvetica"/>
          <w:sz w:val="21"/>
          <w:szCs w:val="21"/>
          <w:shd w:val="clear" w:color="auto" w:fill="EEEEEE"/>
          <w:lang w:eastAsia="es-MX"/>
        </w:rPr>
        <w:t>Los animales superiores son la base para el sustento de muchos invertebrados generalmente parásitos, internos o externos, como las pulgas, garrapatas, tenias, protozoos,...</w:t>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lang w:eastAsia="es-MX"/>
        </w:rPr>
        <w:br/>
      </w:r>
      <w:r w:rsidRPr="00542EB0">
        <w:rPr>
          <w:rFonts w:ascii="Helvetica" w:eastAsia="Times New Roman" w:hAnsi="Helvetica" w:cs="Helvetica"/>
          <w:sz w:val="21"/>
          <w:szCs w:val="21"/>
          <w:shd w:val="clear" w:color="auto" w:fill="EEEEEE"/>
          <w:lang w:eastAsia="es-MX"/>
        </w:rPr>
        <w:t>Dispones de 6 interacciones de animales superiores.</w:t>
      </w:r>
    </w:p>
    <w:sectPr w:rsidR="00130F8D" w:rsidRPr="00542E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B0"/>
    <w:rsid w:val="00130F8D"/>
    <w:rsid w:val="00542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EC3E2-123E-40C0-A9CD-0B08F2CC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42E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542EB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42EB0"/>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542EB0"/>
    <w:rPr>
      <w:b/>
      <w:bCs/>
    </w:rPr>
  </w:style>
  <w:style w:type="paragraph" w:styleId="NormalWeb">
    <w:name w:val="Normal (Web)"/>
    <w:basedOn w:val="Normal"/>
    <w:uiPriority w:val="99"/>
    <w:semiHidden/>
    <w:unhideWhenUsed/>
    <w:rsid w:val="00542E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542EB0"/>
    <w:rPr>
      <w:color w:val="0000FF"/>
      <w:u w:val="single"/>
    </w:rPr>
  </w:style>
  <w:style w:type="character" w:customStyle="1" w:styleId="Ttulo1Car">
    <w:name w:val="Título 1 Car"/>
    <w:basedOn w:val="Fuentedeprrafopredeter"/>
    <w:link w:val="Ttulo1"/>
    <w:uiPriority w:val="9"/>
    <w:rsid w:val="00542E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96180">
      <w:bodyDiv w:val="1"/>
      <w:marLeft w:val="0"/>
      <w:marRight w:val="0"/>
      <w:marTop w:val="0"/>
      <w:marBottom w:val="0"/>
      <w:divBdr>
        <w:top w:val="none" w:sz="0" w:space="0" w:color="auto"/>
        <w:left w:val="none" w:sz="0" w:space="0" w:color="auto"/>
        <w:bottom w:val="none" w:sz="0" w:space="0" w:color="auto"/>
        <w:right w:val="none" w:sz="0" w:space="0" w:color="auto"/>
      </w:divBdr>
      <w:divsChild>
        <w:div w:id="778527552">
          <w:marLeft w:val="240"/>
          <w:marRight w:val="0"/>
          <w:marTop w:val="0"/>
          <w:marBottom w:val="300"/>
          <w:divBdr>
            <w:top w:val="single" w:sz="6" w:space="3" w:color="DDDDDD"/>
            <w:left w:val="single" w:sz="6" w:space="3" w:color="DDDDDD"/>
            <w:bottom w:val="single" w:sz="6" w:space="3" w:color="DDDDDD"/>
            <w:right w:val="single" w:sz="6" w:space="3" w:color="DDDDDD"/>
          </w:divBdr>
        </w:div>
        <w:div w:id="608927127">
          <w:marLeft w:val="240"/>
          <w:marRight w:val="0"/>
          <w:marTop w:val="0"/>
          <w:marBottom w:val="300"/>
          <w:divBdr>
            <w:top w:val="single" w:sz="6" w:space="3" w:color="DDDDDD"/>
            <w:left w:val="single" w:sz="6" w:space="3" w:color="DDDDDD"/>
            <w:bottom w:val="single" w:sz="6" w:space="3" w:color="DDDDDD"/>
            <w:right w:val="single" w:sz="6" w:space="3" w:color="DDDDDD"/>
          </w:divBdr>
        </w:div>
        <w:div w:id="980041984">
          <w:marLeft w:val="240"/>
          <w:marRight w:val="0"/>
          <w:marTop w:val="0"/>
          <w:marBottom w:val="300"/>
          <w:divBdr>
            <w:top w:val="single" w:sz="6" w:space="3" w:color="DDDDDD"/>
            <w:left w:val="single" w:sz="6" w:space="3" w:color="DDDDDD"/>
            <w:bottom w:val="single" w:sz="6" w:space="3" w:color="DDDDDD"/>
            <w:right w:val="single" w:sz="6" w:space="3" w:color="DDDDDD"/>
          </w:divBdr>
        </w:div>
        <w:div w:id="817116463">
          <w:marLeft w:val="240"/>
          <w:marRight w:val="0"/>
          <w:marTop w:val="0"/>
          <w:marBottom w:val="300"/>
          <w:divBdr>
            <w:top w:val="single" w:sz="6" w:space="3" w:color="DDDDDD"/>
            <w:left w:val="single" w:sz="6" w:space="3" w:color="DDDDDD"/>
            <w:bottom w:val="single" w:sz="6" w:space="3" w:color="DDDDDD"/>
            <w:right w:val="single" w:sz="6" w:space="3" w:color="DDDDDD"/>
          </w:divBdr>
        </w:div>
        <w:div w:id="1660688492">
          <w:marLeft w:val="240"/>
          <w:marRight w:val="0"/>
          <w:marTop w:val="0"/>
          <w:marBottom w:val="300"/>
          <w:divBdr>
            <w:top w:val="single" w:sz="6" w:space="3" w:color="DDDDDD"/>
            <w:left w:val="single" w:sz="6" w:space="3" w:color="DDDDDD"/>
            <w:bottom w:val="single" w:sz="6" w:space="3" w:color="DDDDDD"/>
            <w:right w:val="single" w:sz="6" w:space="3" w:color="DDDDDD"/>
          </w:divBdr>
        </w:div>
      </w:divsChild>
    </w:div>
    <w:div w:id="18388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sturnatura.com/interacciones-ecologicas/planta-hongo.php"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asturnatura.com/interacciones-ecologicas/insecto-hongo.php" TargetMode="External"/><Relationship Id="rId5" Type="http://schemas.openxmlformats.org/officeDocument/2006/relationships/hyperlink" Target="https://www.asturnatura.com/interacciones-ecologicas/planta-insecto.php"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www.asturnatura.com/interacciones-ecologicas/hongos-musgos-hepaticas.php"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Orozco Morales</dc:creator>
  <cp:keywords/>
  <dc:description/>
  <cp:lastModifiedBy>Claudia Patricia Orozco Morales</cp:lastModifiedBy>
  <cp:revision>1</cp:revision>
  <dcterms:created xsi:type="dcterms:W3CDTF">2019-03-07T00:09:00Z</dcterms:created>
  <dcterms:modified xsi:type="dcterms:W3CDTF">2019-03-07T00:13:00Z</dcterms:modified>
</cp:coreProperties>
</file>