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EA" w:rsidRDefault="004542EA" w:rsidP="004542EA">
      <w:pPr>
        <w:pStyle w:val="Ttulo1"/>
        <w:pBdr>
          <w:bottom w:val="single" w:sz="6" w:space="0" w:color="A2A9B1"/>
        </w:pBdr>
        <w:spacing w:before="0" w:after="60"/>
        <w:rPr>
          <w:rFonts w:ascii="Georgia" w:hAnsi="Georgia"/>
          <w:color w:val="000000"/>
          <w:sz w:val="43"/>
          <w:szCs w:val="43"/>
          <w:lang w:val="es-ES"/>
        </w:rPr>
      </w:pPr>
      <w:r>
        <w:rPr>
          <w:rFonts w:ascii="Georgia" w:hAnsi="Georgia"/>
          <w:b/>
          <w:bCs/>
          <w:color w:val="000000"/>
          <w:sz w:val="43"/>
          <w:szCs w:val="43"/>
          <w:lang w:val="es-ES"/>
        </w:rPr>
        <w:t>Roca</w:t>
      </w:r>
    </w:p>
    <w:p w:rsidR="004542EA" w:rsidRDefault="004542EA" w:rsidP="004542E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lang w:val="es-ES"/>
        </w:rPr>
        <w:t>En </w:t>
      </w:r>
      <w:hyperlink r:id="rId5" w:tooltip="Geolog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geología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se le denomina </w:t>
      </w:r>
      <w:r>
        <w:rPr>
          <w:rFonts w:ascii="Arial" w:hAnsi="Arial" w:cs="Arial"/>
          <w:b/>
          <w:bCs/>
          <w:color w:val="222222"/>
          <w:sz w:val="21"/>
          <w:szCs w:val="21"/>
          <w:lang w:val="es-ES"/>
        </w:rPr>
        <w:t>roca</w:t>
      </w:r>
      <w:r>
        <w:rPr>
          <w:rFonts w:ascii="Arial" w:hAnsi="Arial" w:cs="Arial"/>
          <w:color w:val="222222"/>
          <w:sz w:val="21"/>
          <w:szCs w:val="21"/>
          <w:lang w:val="es-ES"/>
        </w:rPr>
        <w:t> a cada uno de los diversos materiales sólidos, formados por cristales o </w:t>
      </w:r>
      <w:hyperlink r:id="rId6" w:tooltip="Grano (mineral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granos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de uno o más minerales,</w:t>
      </w:r>
      <w:hyperlink r:id="rId7" w:anchor="cite_note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es-ES"/>
          </w:rPr>
          <w:t>1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de que está hecha la parte sólida de la Tierra y otros cuerpos planetarios. En la Tierra la corteza está hecha de roca.</w:t>
      </w:r>
      <w:hyperlink r:id="rId8" w:anchor="cite_note-2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es-ES"/>
          </w:rPr>
          <w:t>2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El estudio de las rocas se denomina </w:t>
      </w:r>
      <w:hyperlink r:id="rId9" w:tooltip="Petrolog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petrología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</w:t>
      </w:r>
    </w:p>
    <w:p w:rsidR="004542EA" w:rsidRDefault="004542EA" w:rsidP="004542E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 xml:space="preserve">Las rocas se forman mediante varios mecanismos (procesos 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t>petrogénicos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t>), según un ciclo cerrado, llamado </w:t>
      </w:r>
      <w:hyperlink r:id="rId10" w:tooltip="Ciclo litológic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ciclo litológico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o ciclo de las rocas, en el cual pueden intervenir incluso </w:t>
      </w:r>
      <w:hyperlink r:id="rId11" w:tooltip="Seres vivos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seres vivos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</w:t>
      </w:r>
    </w:p>
    <w:p w:rsidR="004542EA" w:rsidRDefault="004542EA" w:rsidP="004542E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Las rocas están constituidas, en general, por mezclas heterogéneas de diversos materiales homogéneos y cristalinos, es decir, </w:t>
      </w:r>
      <w:hyperlink r:id="rId12" w:tooltip="Mineral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minerales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 xml:space="preserve">. Las rocas 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t>poliminerálicas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t xml:space="preserve"> están formadas por </w:t>
      </w:r>
      <w:hyperlink r:id="rId13" w:tooltip="Grano (mineral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granos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 xml:space="preserve"> o cristales de varias especies mineralógicas y las rocas 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t>monominerálicas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t xml:space="preserve"> están constituidas por granos o cristales de un solo mineral. Las rocas suelen ser materiales duros, pero también pueden ser blandas, como ocurre en el caso de las rocas arcillosas o las arenosas.</w:t>
      </w:r>
    </w:p>
    <w:p w:rsidR="004542EA" w:rsidRDefault="004542EA" w:rsidP="004542E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En la composición de una roca pueden diferenciarse dos categorías de minerales:</w:t>
      </w:r>
    </w:p>
    <w:p w:rsidR="004542EA" w:rsidRDefault="004542EA" w:rsidP="004542EA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hAnsi="Arial" w:cs="Arial"/>
          <w:color w:val="222222"/>
          <w:sz w:val="21"/>
          <w:szCs w:val="21"/>
          <w:lang w:val="es-ES"/>
        </w:rPr>
      </w:pPr>
      <w:hyperlink r:id="rId14" w:tooltip="Mineral esencial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Minerales esenciales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o minerales formadores de roca — Son los minerales que caracterizan la composición de una determinada roca, los más abundantes en ella.</w:t>
      </w:r>
      <w:hyperlink r:id="rId15" w:anchor="cite_note-3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es-ES"/>
          </w:rPr>
          <w:t>3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Por ejemplo, el </w:t>
      </w:r>
      <w:hyperlink r:id="rId16" w:tooltip="Granit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granito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siempre contiene </w:t>
      </w:r>
      <w:hyperlink r:id="rId17" w:tooltip="Cuarz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cuarzo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, </w:t>
      </w:r>
      <w:hyperlink r:id="rId18" w:tooltip="Feldespat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feldespato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y </w:t>
      </w:r>
      <w:hyperlink r:id="rId19" w:tooltip="Mic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mica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 La mayor parte del volumen terrestre está formado por un número muy limitado de minerales.</w:t>
      </w:r>
    </w:p>
    <w:p w:rsidR="004542EA" w:rsidRDefault="004542EA" w:rsidP="004542EA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Arial" w:hAnsi="Arial" w:cs="Arial"/>
          <w:color w:val="222222"/>
          <w:sz w:val="21"/>
          <w:szCs w:val="21"/>
          <w:lang w:val="es-ES"/>
        </w:rPr>
      </w:pPr>
      <w:hyperlink r:id="rId20" w:tooltip="Mineral accesori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Minerales accesorios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— Son minerales que aparecen en pequeña proporción (menos del 5 % del volumen total de la roca)</w:t>
      </w:r>
      <w:hyperlink r:id="rId21" w:anchor="cite_note-4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vertAlign w:val="superscript"/>
            <w:lang w:val="es-ES"/>
          </w:rPr>
          <w:t>4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y que en algunos casos pueden estar ausentes sin que cambien sustancialmente las características de la roca de la que pueden formar parte. Por ejemplo, el </w:t>
      </w:r>
      <w:hyperlink r:id="rId22" w:tooltip="Granit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granito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puede contener </w:t>
      </w:r>
      <w:hyperlink r:id="rId23" w:tooltip="Zircó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zircón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y </w:t>
      </w:r>
      <w:hyperlink r:id="rId24" w:tooltip="Apatit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lang w:val="es-ES"/>
          </w:rPr>
          <w:t>apatito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 Aunque los minerales accesorios contribuyen poco a las propiedades fundamentales de la roca, pueden ser muy característicos e importantes para su identificación, afectando a propiedades como el color.</w:t>
      </w:r>
    </w:p>
    <w:p w:rsidR="0046073C" w:rsidRDefault="0046073C"/>
    <w:sectPr w:rsidR="00460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E9C"/>
    <w:multiLevelType w:val="multilevel"/>
    <w:tmpl w:val="96C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64BE"/>
    <w:multiLevelType w:val="multilevel"/>
    <w:tmpl w:val="1B02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B"/>
    <w:rsid w:val="004542EA"/>
    <w:rsid w:val="0046073C"/>
    <w:rsid w:val="008D3F4B"/>
    <w:rsid w:val="00B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84CD"/>
  <w15:chartTrackingRefBased/>
  <w15:docId w15:val="{33B7EC31-7D37-4BBE-AC6D-F3F3A69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4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D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3F4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D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D3F4B"/>
    <w:rPr>
      <w:color w:val="0000FF"/>
      <w:u w:val="single"/>
    </w:rPr>
  </w:style>
  <w:style w:type="character" w:customStyle="1" w:styleId="tocnumber">
    <w:name w:val="tocnumber"/>
    <w:basedOn w:val="Fuentedeprrafopredeter"/>
    <w:rsid w:val="008D3F4B"/>
  </w:style>
  <w:style w:type="character" w:customStyle="1" w:styleId="toctext">
    <w:name w:val="toctext"/>
    <w:basedOn w:val="Fuentedeprrafopredeter"/>
    <w:rsid w:val="008D3F4B"/>
  </w:style>
  <w:style w:type="character" w:customStyle="1" w:styleId="mw-headline">
    <w:name w:val="mw-headline"/>
    <w:basedOn w:val="Fuentedeprrafopredeter"/>
    <w:rsid w:val="008D3F4B"/>
  </w:style>
  <w:style w:type="character" w:customStyle="1" w:styleId="mw-editsection">
    <w:name w:val="mw-editsection"/>
    <w:basedOn w:val="Fuentedeprrafopredeter"/>
    <w:rsid w:val="008D3F4B"/>
  </w:style>
  <w:style w:type="character" w:customStyle="1" w:styleId="mw-editsection-bracket">
    <w:name w:val="mw-editsection-bracket"/>
    <w:basedOn w:val="Fuentedeprrafopredeter"/>
    <w:rsid w:val="008D3F4B"/>
  </w:style>
  <w:style w:type="character" w:customStyle="1" w:styleId="Ttulo1Car">
    <w:name w:val="Título 1 Car"/>
    <w:basedOn w:val="Fuentedeprrafopredeter"/>
    <w:link w:val="Ttulo1"/>
    <w:uiPriority w:val="9"/>
    <w:rsid w:val="0045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9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88908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9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0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94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51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57026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830404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oca" TargetMode="External"/><Relationship Id="rId13" Type="http://schemas.openxmlformats.org/officeDocument/2006/relationships/hyperlink" Target="https://es.wikipedia.org/wiki/Grano_(mineral)" TargetMode="External"/><Relationship Id="rId18" Type="http://schemas.openxmlformats.org/officeDocument/2006/relationships/hyperlink" Target="https://es.wikipedia.org/wiki/Feldespat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Roca" TargetMode="External"/><Relationship Id="rId7" Type="http://schemas.openxmlformats.org/officeDocument/2006/relationships/hyperlink" Target="https://es.wikipedia.org/wiki/Roca" TargetMode="External"/><Relationship Id="rId12" Type="http://schemas.openxmlformats.org/officeDocument/2006/relationships/hyperlink" Target="https://es.wikipedia.org/wiki/Mineral" TargetMode="External"/><Relationship Id="rId17" Type="http://schemas.openxmlformats.org/officeDocument/2006/relationships/hyperlink" Target="https://es.wikipedia.org/wiki/Cuarz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Granito" TargetMode="External"/><Relationship Id="rId20" Type="http://schemas.openxmlformats.org/officeDocument/2006/relationships/hyperlink" Target="https://es.wikipedia.org/wiki/Mineral_accesor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Grano_(mineral)" TargetMode="External"/><Relationship Id="rId11" Type="http://schemas.openxmlformats.org/officeDocument/2006/relationships/hyperlink" Target="https://es.wikipedia.org/wiki/Seres_vivos" TargetMode="External"/><Relationship Id="rId24" Type="http://schemas.openxmlformats.org/officeDocument/2006/relationships/hyperlink" Target="https://es.wikipedia.org/wiki/Apatito" TargetMode="External"/><Relationship Id="rId5" Type="http://schemas.openxmlformats.org/officeDocument/2006/relationships/hyperlink" Target="https://es.wikipedia.org/wiki/Geolog%C3%ADa" TargetMode="External"/><Relationship Id="rId15" Type="http://schemas.openxmlformats.org/officeDocument/2006/relationships/hyperlink" Target="https://es.wikipedia.org/wiki/Roca" TargetMode="External"/><Relationship Id="rId23" Type="http://schemas.openxmlformats.org/officeDocument/2006/relationships/hyperlink" Target="https://es.wikipedia.org/wiki/Zirc%C3%B3n" TargetMode="External"/><Relationship Id="rId10" Type="http://schemas.openxmlformats.org/officeDocument/2006/relationships/hyperlink" Target="https://es.wikipedia.org/wiki/Ciclo_litol%C3%B3gico" TargetMode="External"/><Relationship Id="rId19" Type="http://schemas.openxmlformats.org/officeDocument/2006/relationships/hyperlink" Target="https://es.wikipedia.org/wiki/M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etrolog%C3%ADa" TargetMode="External"/><Relationship Id="rId14" Type="http://schemas.openxmlformats.org/officeDocument/2006/relationships/hyperlink" Target="https://es.wikipedia.org/wiki/Mineral_esencial" TargetMode="External"/><Relationship Id="rId22" Type="http://schemas.openxmlformats.org/officeDocument/2006/relationships/hyperlink" Target="https://es.wikipedia.org/wiki/Grani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2019-03-05T00:54:00Z</dcterms:created>
  <dcterms:modified xsi:type="dcterms:W3CDTF">2019-03-05T00:54:00Z</dcterms:modified>
</cp:coreProperties>
</file>