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6A15" w:rsidRPr="00936A15" w:rsidRDefault="00936A15" w:rsidP="00936A15">
      <w:pPr>
        <w:rPr>
          <w:b/>
        </w:rPr>
      </w:pPr>
      <w:r w:rsidRPr="00936A15">
        <w:rPr>
          <w:b/>
        </w:rPr>
        <w:t xml:space="preserve">Medida de las magnitudes. </w:t>
      </w:r>
    </w:p>
    <w:p w:rsidR="00936A15" w:rsidRDefault="00936A15" w:rsidP="00936A15">
      <w:r>
        <w:t xml:space="preserve">Para medir magnitudes se usan instrumentos calibrados: un cronómetro, un termómetro, una </w:t>
      </w:r>
    </w:p>
    <w:p w:rsidR="00936A15" w:rsidRDefault="00936A15" w:rsidP="00936A15">
      <w:r>
        <w:t xml:space="preserve">balanza, un dinamómetro, un calibrador vernier, etc. Medir una magnitud es comparar una cantidad </w:t>
      </w:r>
    </w:p>
    <w:p w:rsidR="00936A15" w:rsidRDefault="00936A15" w:rsidP="00936A15">
      <w:r>
        <w:t>de esa magnitud con otra cantidad de la misma magnitud que se usa como patrón</w:t>
      </w:r>
      <w:bookmarkStart w:id="0" w:name="_GoBack"/>
      <w:bookmarkEnd w:id="0"/>
      <w:r>
        <w:t xml:space="preserve"> </w:t>
      </w:r>
    </w:p>
    <w:p w:rsidR="00936A15" w:rsidRDefault="00936A15" w:rsidP="00936A15">
      <w:r w:rsidRPr="00936A15">
        <w:rPr>
          <w:b/>
        </w:rPr>
        <w:t>Medida</w:t>
      </w:r>
      <w:r>
        <w:t xml:space="preserve">: es el resultado de medir, es decir, de comparar la cantidad de magnitud que queremos con </w:t>
      </w:r>
    </w:p>
    <w:p w:rsidR="00936A15" w:rsidRDefault="00936A15" w:rsidP="00936A15">
      <w:r>
        <w:t xml:space="preserve">la unidad de esa magnitud. Este resultado se expresará mediante un numero seguido de la unidad </w:t>
      </w:r>
    </w:p>
    <w:p w:rsidR="00936A15" w:rsidRDefault="00936A15" w:rsidP="00936A15">
      <w:r>
        <w:t xml:space="preserve">que hemos utilizado: 4 m, 200 km, 5 Kg, 120 km/h, 34,87 min, … La medida de una magnitud física </w:t>
      </w:r>
    </w:p>
    <w:p w:rsidR="00936A15" w:rsidRDefault="00936A15" w:rsidP="00936A15">
      <w:r>
        <w:t xml:space="preserve">supone, en último extremo, la comparación del objeto que encarna dicha propiedad con otro de la </w:t>
      </w:r>
    </w:p>
    <w:p w:rsidR="00936A15" w:rsidRDefault="00936A15" w:rsidP="00936A15">
      <w:r>
        <w:t xml:space="preserve">misma naturaleza que se toma como referencia y que constituye el patrón. </w:t>
      </w:r>
    </w:p>
    <w:p w:rsidR="00936A15" w:rsidRDefault="00936A15" w:rsidP="00936A15">
      <w:r>
        <w:t xml:space="preserve"> </w:t>
      </w:r>
    </w:p>
    <w:p w:rsidR="00936A15" w:rsidRDefault="00936A15" w:rsidP="00936A15">
      <w:r>
        <w:t xml:space="preserve">La medida de una cantidad física puede ser directa o indirecta. </w:t>
      </w:r>
    </w:p>
    <w:p w:rsidR="00936A15" w:rsidRDefault="00936A15" w:rsidP="00936A15">
      <w:r>
        <w:t xml:space="preserve"> </w:t>
      </w:r>
    </w:p>
    <w:p w:rsidR="00936A15" w:rsidRDefault="00936A15" w:rsidP="00936A15">
      <w:r w:rsidRPr="00936A15">
        <w:rPr>
          <w:b/>
        </w:rPr>
        <w:t>Medida directa</w:t>
      </w:r>
      <w:r>
        <w:t xml:space="preserve">: es la que se realiza comparando el patrón de medida con el objeto a medir </w:t>
      </w:r>
    </w:p>
    <w:p w:rsidR="00936A15" w:rsidRDefault="00936A15" w:rsidP="00936A15">
      <w:r>
        <w:t xml:space="preserve">mediante un proceso visual. </w:t>
      </w:r>
    </w:p>
    <w:p w:rsidR="00936A15" w:rsidRDefault="00936A15" w:rsidP="00936A15">
      <w:r>
        <w:t xml:space="preserve"> </w:t>
      </w:r>
    </w:p>
    <w:p w:rsidR="00936A15" w:rsidRDefault="00936A15" w:rsidP="00936A15">
      <w:r w:rsidRPr="00936A15">
        <w:rPr>
          <w:b/>
        </w:rPr>
        <w:t>Medida indirecta</w:t>
      </w:r>
      <w:r>
        <w:t xml:space="preserve">: es la que se realizad mediante el empleo de fórmulas matemáticas o el uso de </w:t>
      </w:r>
    </w:p>
    <w:p w:rsidR="00936A15" w:rsidRDefault="00936A15" w:rsidP="00936A15">
      <w:r>
        <w:t xml:space="preserve">aparatos sofisticados.  </w:t>
      </w:r>
    </w:p>
    <w:p w:rsidR="00936A15" w:rsidRPr="00936A15" w:rsidRDefault="00936A15" w:rsidP="00936A15">
      <w:pPr>
        <w:rPr>
          <w:b/>
        </w:rPr>
      </w:pPr>
      <w:r w:rsidRPr="00936A15">
        <w:rPr>
          <w:b/>
        </w:rPr>
        <w:t xml:space="preserve">¿Dónde medir?  </w:t>
      </w:r>
    </w:p>
    <w:p w:rsidR="00936A15" w:rsidRDefault="00936A15" w:rsidP="00936A15">
      <w:r>
        <w:t xml:space="preserve">Se consideran Ciencias experimentales aquellas que por sus características y, particularmente por </w:t>
      </w:r>
    </w:p>
    <w:p w:rsidR="00936A15" w:rsidRDefault="00936A15" w:rsidP="00936A15">
      <w:r>
        <w:t xml:space="preserve">el tipo de problemas de los que se ocupan, pueden someter sus afirmaciones o enunciados al juicio </w:t>
      </w:r>
    </w:p>
    <w:p w:rsidR="00A22948" w:rsidRDefault="00936A15" w:rsidP="00936A15">
      <w:r>
        <w:t>de la experimentación. En un sentido científico la experimentación hace alusión a una observación</w:t>
      </w:r>
    </w:p>
    <w:sectPr w:rsidR="00A2294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A15"/>
    <w:rsid w:val="00936A15"/>
    <w:rsid w:val="00A22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E57ECA-EC56-4118-9F67-597A6D68A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212</Words>
  <Characters>1168</Characters>
  <Application>Microsoft Office Word</Application>
  <DocSecurity>0</DocSecurity>
  <Lines>9</Lines>
  <Paragraphs>2</Paragraphs>
  <ScaleCrop>false</ScaleCrop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Escalante</dc:creator>
  <cp:keywords/>
  <dc:description/>
  <cp:lastModifiedBy>Cristina Escalante</cp:lastModifiedBy>
  <cp:revision>1</cp:revision>
  <dcterms:created xsi:type="dcterms:W3CDTF">2019-02-27T04:47:00Z</dcterms:created>
  <dcterms:modified xsi:type="dcterms:W3CDTF">2019-02-27T04:50:00Z</dcterms:modified>
</cp:coreProperties>
</file>