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C4" w:rsidRDefault="00F822C4" w:rsidP="00F822C4">
      <w:pPr>
        <w:pStyle w:val="Prrafodelista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La nube publica</w:t>
      </w:r>
    </w:p>
    <w:p w:rsidR="00F822C4" w:rsidRDefault="00F822C4" w:rsidP="00F822C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4D5419">
        <w:rPr>
          <w:rFonts w:ascii="Arial" w:hAnsi="Arial" w:cs="Arial"/>
          <w:bCs/>
          <w:color w:val="222222"/>
          <w:sz w:val="21"/>
          <w:szCs w:val="21"/>
        </w:rPr>
        <w:t>Nube pública</w:t>
      </w:r>
      <w:r w:rsidRPr="004D5419">
        <w:rPr>
          <w:rFonts w:ascii="Arial" w:hAnsi="Arial" w:cs="Arial"/>
          <w:color w:val="222222"/>
          <w:sz w:val="21"/>
          <w:szCs w:val="21"/>
        </w:rPr>
        <w:t> es un término que hace referencia a una “infraestructura que está disponible para el público en general o para un gran sector de la industria, y es provista por una organización que comercializa servicios a demanda</w:t>
      </w:r>
      <w:r>
        <w:rPr>
          <w:rFonts w:ascii="Arial" w:hAnsi="Arial" w:cs="Arial"/>
          <w:color w:val="222222"/>
          <w:sz w:val="21"/>
          <w:szCs w:val="21"/>
        </w:rPr>
        <w:t xml:space="preserve">. </w:t>
      </w:r>
      <w:r w:rsidRPr="004D5419">
        <w:rPr>
          <w:rFonts w:ascii="Arial" w:hAnsi="Arial" w:cs="Arial"/>
          <w:color w:val="222222"/>
          <w:sz w:val="21"/>
          <w:szCs w:val="21"/>
        </w:rPr>
        <w:t>La nube pública es entonces un conjunto compartido de recursos, que sirven a muchas organizaciones, status y personas, a realizar cómputo, almacenamiento de bases de datos, entrega de contenido y otra funcionalidad para ayudar a las empresas a escalar y crecer, sin un coste y desembolso inicial fuerte, pagando sólo lo que usa, para crear aplicaciones sofisticadas y cada vez más flexibles, escalables y fiables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2D5B38" w:rsidRDefault="002D5B38"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C4"/>
    <w:rsid w:val="002D5B38"/>
    <w:rsid w:val="00F8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7A92A-E75D-4C60-9C06-BB373C72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22C4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2019-02-21T14:35:00Z</dcterms:created>
  <dcterms:modified xsi:type="dcterms:W3CDTF">2019-02-21T14:35:00Z</dcterms:modified>
</cp:coreProperties>
</file>