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C8" w:rsidRPr="00582AC8" w:rsidRDefault="00582AC8" w:rsidP="00582AC8">
      <w:pPr>
        <w:jc w:val="center"/>
        <w:rPr>
          <w:rFonts w:ascii="Lucida Calligraphy" w:hAnsi="Lucida Calligraphy"/>
          <w:b/>
          <w:sz w:val="52"/>
        </w:rPr>
      </w:pPr>
      <w:r w:rsidRPr="00582AC8">
        <w:rPr>
          <w:rFonts w:ascii="Lucida Calligraphy" w:hAnsi="Lucida Calligraphy"/>
          <w:b/>
          <w:sz w:val="52"/>
        </w:rPr>
        <w:t xml:space="preserve">AUTORIDAD </w:t>
      </w:r>
      <w:r w:rsidR="00820227">
        <w:rPr>
          <w:rFonts w:ascii="Lucida Calligraphy" w:hAnsi="Lucida Calligraphy"/>
          <w:b/>
          <w:sz w:val="52"/>
        </w:rPr>
        <w:t>CERRADA</w:t>
      </w:r>
    </w:p>
    <w:p w:rsidR="00582AC8" w:rsidRDefault="00582AC8"/>
    <w:p w:rsidR="002B7B1C" w:rsidRPr="00582AC8" w:rsidRDefault="00820227" w:rsidP="00820227">
      <w:pPr>
        <w:jc w:val="center"/>
        <w:rPr>
          <w:rFonts w:ascii="Lucida Calligraphy" w:hAnsi="Lucida Calligraphy"/>
          <w:sz w:val="48"/>
        </w:rPr>
      </w:pPr>
      <w:r>
        <w:rPr>
          <w:rFonts w:ascii="Lucida Calligraphy" w:hAnsi="Lucida Calligraphy"/>
          <w:sz w:val="48"/>
        </w:rPr>
        <w:t>L</w:t>
      </w:r>
      <w:bookmarkStart w:id="0" w:name="_GoBack"/>
      <w:bookmarkEnd w:id="0"/>
      <w:r w:rsidRPr="00820227">
        <w:rPr>
          <w:rFonts w:ascii="Lucida Calligraphy" w:hAnsi="Lucida Calligraphy"/>
          <w:sz w:val="48"/>
        </w:rPr>
        <w:t>os padres luchan por moldear, controlar y evaluar el comportamiento y las actitudes del niño de acuerdo con un patrón evaluador fijo de conducta, en este caso los padres son rígidos, hoscos y poco comunicativos. Jiménez, A (2008) (citando a El Tiempo 1977)</w:t>
      </w:r>
    </w:p>
    <w:sectPr w:rsidR="002B7B1C" w:rsidRPr="00582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8"/>
    <w:rsid w:val="002B7B1C"/>
    <w:rsid w:val="00582AC8"/>
    <w:rsid w:val="008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CC52B8-A611-4112-B5A6-45B3871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VELASCO</dc:creator>
  <cp:keywords/>
  <dc:description/>
  <cp:lastModifiedBy>LEIDY VELASCO</cp:lastModifiedBy>
  <cp:revision>2</cp:revision>
  <dcterms:created xsi:type="dcterms:W3CDTF">2019-02-09T22:35:00Z</dcterms:created>
  <dcterms:modified xsi:type="dcterms:W3CDTF">2019-02-09T22:35:00Z</dcterms:modified>
</cp:coreProperties>
</file>