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ED" w:rsidRPr="006200ED" w:rsidRDefault="006200ED" w:rsidP="006200ED">
      <w:pPr>
        <w:jc w:val="center"/>
        <w:rPr>
          <w:rFonts w:ascii="Baskerville Old Face" w:hAnsi="Baskerville Old Face"/>
          <w:b/>
          <w:sz w:val="36"/>
        </w:rPr>
      </w:pPr>
      <w:proofErr w:type="spellStart"/>
      <w:r w:rsidRPr="006200ED">
        <w:rPr>
          <w:rFonts w:ascii="Baskerville Old Face" w:hAnsi="Baskerville Old Face"/>
          <w:b/>
          <w:sz w:val="36"/>
        </w:rPr>
        <w:t>Tipos</w:t>
      </w:r>
      <w:proofErr w:type="spellEnd"/>
      <w:r w:rsidRPr="006200ED">
        <w:rPr>
          <w:rFonts w:ascii="Baskerville Old Face" w:hAnsi="Baskerville Old Face"/>
          <w:b/>
          <w:sz w:val="36"/>
        </w:rPr>
        <w:t xml:space="preserve"> de </w:t>
      </w:r>
      <w:proofErr w:type="spellStart"/>
      <w:r w:rsidRPr="006200ED">
        <w:rPr>
          <w:rFonts w:ascii="Baskerville Old Face" w:hAnsi="Baskerville Old Face"/>
          <w:b/>
          <w:sz w:val="36"/>
        </w:rPr>
        <w:t>multiprocesamiento</w:t>
      </w:r>
      <w:proofErr w:type="spellEnd"/>
    </w:p>
    <w:p w:rsidR="006200ED" w:rsidRDefault="006200ED" w:rsidP="006200ED">
      <w:pPr>
        <w:rPr>
          <w:rFonts w:ascii="Baskerville Old Face" w:hAnsi="Baskerville Old Face"/>
          <w:b/>
          <w:sz w:val="28"/>
        </w:rPr>
      </w:pPr>
    </w:p>
    <w:p w:rsidR="006200ED" w:rsidRPr="006200ED" w:rsidRDefault="006200ED" w:rsidP="006200ED">
      <w:pPr>
        <w:rPr>
          <w:rFonts w:ascii="Baskerville Old Face" w:hAnsi="Baskerville Old Face"/>
          <w:b/>
          <w:sz w:val="28"/>
        </w:rPr>
      </w:pPr>
      <w:bookmarkStart w:id="0" w:name="_GoBack"/>
      <w:bookmarkEnd w:id="0"/>
      <w:proofErr w:type="spellStart"/>
      <w:r w:rsidRPr="006200ED">
        <w:rPr>
          <w:rFonts w:ascii="Baskerville Old Face" w:hAnsi="Baskerville Old Face"/>
          <w:b/>
          <w:sz w:val="28"/>
        </w:rPr>
        <w:t>Multiprocesamiento</w:t>
      </w:r>
      <w:proofErr w:type="spellEnd"/>
      <w:r w:rsidRPr="006200ED">
        <w:rPr>
          <w:rFonts w:ascii="Baskerville Old Face" w:hAnsi="Baskerville Old Face"/>
          <w:b/>
          <w:sz w:val="28"/>
        </w:rPr>
        <w:t xml:space="preserve"> </w:t>
      </w:r>
      <w:proofErr w:type="spellStart"/>
      <w:r w:rsidRPr="006200ED">
        <w:rPr>
          <w:rFonts w:ascii="Baskerville Old Face" w:hAnsi="Baskerville Old Face"/>
          <w:b/>
          <w:sz w:val="28"/>
        </w:rPr>
        <w:t>simétrico</w:t>
      </w:r>
      <w:proofErr w:type="spellEnd"/>
    </w:p>
    <w:p w:rsidR="006200ED" w:rsidRPr="006200ED" w:rsidRDefault="006200ED" w:rsidP="006200ED">
      <w:pPr>
        <w:rPr>
          <w:rFonts w:ascii="Baskerville Old Face" w:hAnsi="Baskerville Old Face"/>
          <w:sz w:val="24"/>
          <w:lang w:val="es-MX"/>
        </w:rPr>
      </w:pPr>
      <w:r w:rsidRPr="006200ED">
        <w:rPr>
          <w:rFonts w:ascii="Baskerville Old Face" w:hAnsi="Baskerville Old Face"/>
          <w:sz w:val="24"/>
          <w:lang w:val="es-MX"/>
        </w:rPr>
        <w:t>En este tipo de multiprocesamiento, un sistema operativo usa todas las CPU a la vez y ejecuta diversas tareas al mismo tiempo. Para optimizar este sistema, se desarrollaron nuevos bloques de hardware y software por debajo del SO.</w:t>
      </w:r>
    </w:p>
    <w:p w:rsidR="006200ED" w:rsidRPr="006200ED" w:rsidRDefault="006200ED" w:rsidP="006200ED">
      <w:pPr>
        <w:rPr>
          <w:rFonts w:ascii="Baskerville Old Face" w:hAnsi="Baskerville Old Face"/>
          <w:sz w:val="24"/>
          <w:lang w:val="es-MX"/>
        </w:rPr>
      </w:pPr>
    </w:p>
    <w:p w:rsidR="006200ED" w:rsidRPr="006200ED" w:rsidRDefault="006200ED" w:rsidP="006200ED">
      <w:pPr>
        <w:rPr>
          <w:rFonts w:ascii="Baskerville Old Face" w:hAnsi="Baskerville Old Face"/>
          <w:sz w:val="24"/>
          <w:lang w:val="es-MX"/>
        </w:rPr>
      </w:pPr>
      <w:r w:rsidRPr="006200ED">
        <w:rPr>
          <w:rFonts w:ascii="Baskerville Old Face" w:hAnsi="Baskerville Old Face"/>
          <w:sz w:val="24"/>
          <w:lang w:val="es-MX"/>
        </w:rPr>
        <w:t xml:space="preserve">Estos sistemas son comunes en dispositivos generales, como ordenadores personales, móviles, </w:t>
      </w:r>
      <w:proofErr w:type="spellStart"/>
      <w:r w:rsidRPr="006200ED">
        <w:rPr>
          <w:rFonts w:ascii="Baskerville Old Face" w:hAnsi="Baskerville Old Face"/>
          <w:sz w:val="24"/>
          <w:lang w:val="es-MX"/>
        </w:rPr>
        <w:t>tablets</w:t>
      </w:r>
      <w:proofErr w:type="spellEnd"/>
      <w:r w:rsidRPr="006200ED">
        <w:rPr>
          <w:rFonts w:ascii="Baskerville Old Face" w:hAnsi="Baskerville Old Face"/>
          <w:sz w:val="24"/>
          <w:lang w:val="es-MX"/>
        </w:rPr>
        <w:t>, etc. Sin embargo, es en los servidores donde se saca el máximo partido a esta opción y donde podemos encontrar procesadores con hasta 32 núcleos.</w:t>
      </w:r>
    </w:p>
    <w:p w:rsidR="006200ED" w:rsidRPr="006200ED" w:rsidRDefault="006200ED" w:rsidP="006200ED">
      <w:pPr>
        <w:rPr>
          <w:rFonts w:ascii="Baskerville Old Face" w:hAnsi="Baskerville Old Face"/>
          <w:b/>
          <w:sz w:val="28"/>
          <w:lang w:val="es-MX"/>
        </w:rPr>
      </w:pPr>
    </w:p>
    <w:p w:rsidR="006200ED" w:rsidRPr="006200ED" w:rsidRDefault="006200ED" w:rsidP="006200ED">
      <w:pPr>
        <w:rPr>
          <w:rFonts w:ascii="Baskerville Old Face" w:hAnsi="Baskerville Old Face"/>
          <w:b/>
          <w:sz w:val="28"/>
          <w:lang w:val="es-MX"/>
        </w:rPr>
      </w:pPr>
      <w:r w:rsidRPr="006200ED">
        <w:rPr>
          <w:rFonts w:ascii="Baskerville Old Face" w:hAnsi="Baskerville Old Face"/>
          <w:b/>
          <w:sz w:val="28"/>
          <w:lang w:val="es-MX"/>
        </w:rPr>
        <w:t>Multiprocesamiento asimétrico</w:t>
      </w:r>
    </w:p>
    <w:p w:rsidR="00857F9F" w:rsidRPr="006200ED" w:rsidRDefault="006200ED" w:rsidP="006200ED">
      <w:pPr>
        <w:rPr>
          <w:rFonts w:ascii="Baskerville Old Face" w:hAnsi="Baskerville Old Face"/>
          <w:sz w:val="24"/>
          <w:lang w:val="es-MX"/>
        </w:rPr>
      </w:pPr>
      <w:r w:rsidRPr="006200ED">
        <w:rPr>
          <w:rFonts w:ascii="Baskerville Old Face" w:hAnsi="Baskerville Old Face"/>
          <w:sz w:val="24"/>
          <w:lang w:val="es-MX"/>
        </w:rPr>
        <w:t xml:space="preserve">Esta otra opción suele emplearse en sistemas embebidos. En estos casos, hay más de un sistema operativo y cada uno usa sus propias CPU (por ejemplo, un </w:t>
      </w:r>
      <w:proofErr w:type="spellStart"/>
      <w:r w:rsidRPr="006200ED">
        <w:rPr>
          <w:rFonts w:ascii="Baskerville Old Face" w:hAnsi="Baskerville Old Face"/>
          <w:sz w:val="24"/>
          <w:lang w:val="es-MX"/>
        </w:rPr>
        <w:t>router</w:t>
      </w:r>
      <w:proofErr w:type="spellEnd"/>
      <w:r w:rsidRPr="006200ED">
        <w:rPr>
          <w:rFonts w:ascii="Baskerville Old Face" w:hAnsi="Baskerville Old Face"/>
          <w:sz w:val="24"/>
          <w:lang w:val="es-MX"/>
        </w:rPr>
        <w:t xml:space="preserve"> con un software de enrutamiento propietario en una CPU y con un SO general en la otra). Esta opción permite contar, en un solo equipo, con un </w:t>
      </w:r>
      <w:proofErr w:type="spellStart"/>
      <w:r w:rsidRPr="006200ED">
        <w:rPr>
          <w:rFonts w:ascii="Baskerville Old Face" w:hAnsi="Baskerville Old Face"/>
          <w:sz w:val="24"/>
          <w:lang w:val="es-MX"/>
        </w:rPr>
        <w:t>router</w:t>
      </w:r>
      <w:proofErr w:type="spellEnd"/>
      <w:r w:rsidRPr="006200ED">
        <w:rPr>
          <w:rFonts w:ascii="Baskerville Old Face" w:hAnsi="Baskerville Old Face"/>
          <w:sz w:val="24"/>
          <w:lang w:val="es-MX"/>
        </w:rPr>
        <w:t xml:space="preserve"> profesional y un servidor que ofrece servicios avanzados.</w:t>
      </w:r>
    </w:p>
    <w:sectPr w:rsidR="00857F9F" w:rsidRPr="006200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83" w:rsidRDefault="009A6D83" w:rsidP="006200ED">
      <w:pPr>
        <w:spacing w:after="0" w:line="240" w:lineRule="auto"/>
      </w:pPr>
      <w:r>
        <w:separator/>
      </w:r>
    </w:p>
  </w:endnote>
  <w:endnote w:type="continuationSeparator" w:id="0">
    <w:p w:rsidR="009A6D83" w:rsidRDefault="009A6D83" w:rsidP="0062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83" w:rsidRDefault="009A6D83" w:rsidP="006200ED">
      <w:pPr>
        <w:spacing w:after="0" w:line="240" w:lineRule="auto"/>
      </w:pPr>
      <w:r>
        <w:separator/>
      </w:r>
    </w:p>
  </w:footnote>
  <w:footnote w:type="continuationSeparator" w:id="0">
    <w:p w:rsidR="009A6D83" w:rsidRDefault="009A6D83" w:rsidP="00620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ED"/>
    <w:rsid w:val="006200ED"/>
    <w:rsid w:val="00857F9F"/>
    <w:rsid w:val="009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E606"/>
  <w15:chartTrackingRefBased/>
  <w15:docId w15:val="{9DB96010-A97F-4FA1-81E4-41090010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20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200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00E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200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0ED"/>
  </w:style>
  <w:style w:type="paragraph" w:styleId="Piedepgina">
    <w:name w:val="footer"/>
    <w:basedOn w:val="Normal"/>
    <w:link w:val="PiedepginaCar"/>
    <w:uiPriority w:val="99"/>
    <w:unhideWhenUsed/>
    <w:rsid w:val="006200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2018-08-31T22:10:00Z</dcterms:created>
  <dcterms:modified xsi:type="dcterms:W3CDTF">2018-08-31T22:12:00Z</dcterms:modified>
</cp:coreProperties>
</file>