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3B1" w:rsidRDefault="003D03B1" w:rsidP="003D03B1">
      <w:r>
        <w:t xml:space="preserve">Se denomina </w:t>
      </w:r>
      <w:r w:rsidRPr="003D03B1">
        <w:rPr>
          <w:b/>
        </w:rPr>
        <w:t>microondas</w:t>
      </w:r>
      <w:r>
        <w:t xml:space="preserve"> a las ondas electromagnéticas; generalmente de entre 300 MHz y 30 GHz,1​ que supone un período de oscilación de 3 </w:t>
      </w:r>
      <w:proofErr w:type="spellStart"/>
      <w:r>
        <w:t>ns</w:t>
      </w:r>
      <w:proofErr w:type="spellEnd"/>
      <w:r>
        <w:t xml:space="preserve"> (3×10−9 s) a 33 </w:t>
      </w:r>
      <w:proofErr w:type="spellStart"/>
      <w:r>
        <w:t>ps</w:t>
      </w:r>
      <w:proofErr w:type="spellEnd"/>
      <w:r>
        <w:t xml:space="preserve"> (33×10−12 s) y una longitud de onda en el rango de 1 m a 10 </w:t>
      </w:r>
      <w:proofErr w:type="spellStart"/>
      <w:r>
        <w:t>mm.</w:t>
      </w:r>
      <w:proofErr w:type="spellEnd"/>
      <w:r>
        <w:t xml:space="preserve"> Otras definiciones, por ejemplo las de los estándares IEC 60050 y IEEE 100 sitúan su rango de frecuencias entre 1 GHz y 300 GHz, es decir, longitudes de onda de entre 30 centímetros a 1 milímetro.</w:t>
      </w:r>
    </w:p>
    <w:p w:rsidR="003D03B1" w:rsidRDefault="003D03B1" w:rsidP="003D03B1"/>
    <w:p w:rsidR="00C65CD9" w:rsidRDefault="003D03B1" w:rsidP="003D03B1">
      <w:r>
        <w:t>El rango de las microondas está incluido en las bandas de radiofrecuencia, concretamente en las de UHF (ultra-</w:t>
      </w:r>
      <w:proofErr w:type="spellStart"/>
      <w:r>
        <w:t>high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 xml:space="preserve"> - frecuencia ultra alta) 0,3-3 GHz, SHF (</w:t>
      </w:r>
      <w:proofErr w:type="spellStart"/>
      <w:r>
        <w:t>super-high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 xml:space="preserve"> - frecuencia súper alta) 3-30 GHz y EHF (</w:t>
      </w:r>
      <w:proofErr w:type="spellStart"/>
      <w:r>
        <w:t>extremely-high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 xml:space="preserve"> - frecuencia extremadamente alta) 30-300 GHz. Otras bandas de radiofrecuencia incluyen ondas de menor frecuencia y mayor longitud de onda que las microondas. Las microondas de mayor frecuencia y menor longitud de </w:t>
      </w:r>
      <w:bookmarkStart w:id="0" w:name="_GoBack"/>
      <w:bookmarkEnd w:id="0"/>
      <w:r>
        <w:t>onda —en el orden de milímetros— se denominan ondas milimétricas.</w:t>
      </w:r>
    </w:p>
    <w:sectPr w:rsidR="00C65C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B1"/>
    <w:rsid w:val="003D03B1"/>
    <w:rsid w:val="00C6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2BE26-B838-4CE1-8FE7-E037F54A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2018-07-29T14:15:00Z</dcterms:created>
  <dcterms:modified xsi:type="dcterms:W3CDTF">2018-07-29T14:15:00Z</dcterms:modified>
</cp:coreProperties>
</file>