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CE" w:rsidRPr="00501ECE" w:rsidRDefault="00501ECE" w:rsidP="00501ECE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es-CO"/>
        </w:rPr>
      </w:pPr>
      <w:r w:rsidRPr="00501ECE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es-CO"/>
        </w:rPr>
        <w:t>Funciones racionales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Una función racional está definida como el cociente de </w: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begin"/>
      </w:r>
      <w:proofErr w:type="spellEnd"/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instrText xml:space="preserve"> HYPERLINK "https://www.varsitytutors.com/hotmath/hotmath_help/spanish/topics/monomials-binomials-polynomials.html" </w:instrTex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separate"/>
      </w:r>
      <w:proofErr w:type="spellEnd"/>
      <w:r w:rsidRPr="00501ECE">
        <w:rPr>
          <w:rFonts w:ascii="Arial" w:eastAsia="Times New Roman" w:hAnsi="Arial" w:cs="Arial"/>
          <w:color w:val="007AC0"/>
          <w:sz w:val="24"/>
          <w:szCs w:val="24"/>
          <w:u w:val="single"/>
          <w:lang w:val="es-CO"/>
        </w:rPr>
        <w:t>polinomios </w: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end"/>
      </w:r>
      <w:proofErr w:type="spellEnd"/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en los cuales el denominador tiene un grado de por lo menos 1. En otras palabras, debe haber una variable en el denominador.</w:t>
      </w:r>
    </w:p>
    <w:p w:rsidR="00501ECE" w:rsidRPr="00501ECE" w:rsidRDefault="00501ECE" w:rsidP="0050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La forma general de una función racional es </w:t>
      </w:r>
      <w:r w:rsidRPr="00501E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419100"/>
            <wp:effectExtent l="0" t="0" r="9525" b="0"/>
            <wp:docPr id="9" name="Imagen 9" descr="https://www.varsitytutors.com/assets/vt-hotmath-legacy/hotmath_help/spanish/topics/rational-function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rsitytutors.com/assets/vt-hotmath-legacy/hotmath_help/spanish/topics/rational-function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 , donde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shd w:val="clear" w:color="auto" w:fill="FFFFFF"/>
          <w:lang w:val="es-CO"/>
        </w:rPr>
        <w:t>p </w:t>
      </w: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(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shd w:val="clear" w:color="auto" w:fill="FFFFFF"/>
          <w:lang w:val="es-CO"/>
        </w:rPr>
        <w:t>x </w:t>
      </w: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) y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shd w:val="clear" w:color="auto" w:fill="FFFFFF"/>
          <w:lang w:val="es-CO"/>
        </w:rPr>
        <w:t>q </w:t>
      </w: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(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shd w:val="clear" w:color="auto" w:fill="FFFFFF"/>
          <w:lang w:val="es-CO"/>
        </w:rPr>
        <w:t>x </w:t>
      </w: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) son polinomios y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shd w:val="clear" w:color="auto" w:fill="FFFFFF"/>
          <w:lang w:val="es-CO"/>
        </w:rPr>
        <w:t>q </w:t>
      </w: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(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shd w:val="clear" w:color="auto" w:fill="FFFFFF"/>
          <w:lang w:val="es-CO"/>
        </w:rPr>
        <w:t>x </w:t>
      </w:r>
      <w:r w:rsidRPr="00501ECE">
        <w:rPr>
          <w:rFonts w:ascii="Arial" w:eastAsia="Times New Roman" w:hAnsi="Arial" w:cs="Arial"/>
          <w:color w:val="393939"/>
          <w:sz w:val="24"/>
          <w:szCs w:val="24"/>
          <w:shd w:val="clear" w:color="auto" w:fill="FFFFFF"/>
          <w:lang w:val="es-CO"/>
        </w:rPr>
        <w:t>) ≠ 0.</w:t>
      </w:r>
    </w:p>
    <w:p w:rsidR="00501ECE" w:rsidRPr="00501ECE" w:rsidRDefault="00501ECE" w:rsidP="00501EC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b/>
          <w:bCs/>
          <w:color w:val="FF0000"/>
          <w:sz w:val="24"/>
          <w:szCs w:val="24"/>
          <w:lang w:val="es-CO"/>
        </w:rPr>
        <w:t>Ejemplos: </w:t>
      </w:r>
      <w:r w:rsidRPr="00501ECE">
        <w:rPr>
          <w:rFonts w:ascii="Arial" w:eastAsia="Times New Roman" w:hAnsi="Arial" w:cs="Arial"/>
          <w:noProof/>
          <w:color w:val="FF0000"/>
          <w:sz w:val="24"/>
          <w:szCs w:val="24"/>
        </w:rPr>
        <w:drawing>
          <wp:inline distT="0" distB="0" distL="0" distR="0">
            <wp:extent cx="1552575" cy="390525"/>
            <wp:effectExtent l="0" t="0" r="9525" b="9525"/>
            <wp:docPr id="8" name="Imagen 8" descr="https://www.varsitytutors.com/assets/vt-hotmath-legacy/hotmath_help/spanish/topics/rational-function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arsitytutors.com/assets/vt-hotmath-legacy/hotmath_help/spanish/topics/rational-function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La función padre de una función racional es </w:t>
      </w:r>
      <w:r w:rsidRPr="00501ECE">
        <w:rPr>
          <w:rFonts w:ascii="Arial" w:eastAsia="Times New Roman" w:hAnsi="Arial" w:cs="Arial"/>
          <w:noProof/>
          <w:color w:val="393939"/>
          <w:sz w:val="24"/>
          <w:szCs w:val="24"/>
        </w:rPr>
        <w:drawing>
          <wp:inline distT="0" distB="0" distL="0" distR="0">
            <wp:extent cx="600075" cy="390525"/>
            <wp:effectExtent l="0" t="0" r="9525" b="9525"/>
            <wp:docPr id="7" name="Imagen 7" descr="https://www.varsitytutors.com/assets/vt-hotmath-legacy/hotmath_help/spanish/topics/rational-function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arsitytutors.com/assets/vt-hotmath-legacy/hotmath_help/spanish/topics/rational-functions/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 y la gráfica es una </w: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begin"/>
      </w:r>
      <w:proofErr w:type="spellEnd"/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instrText xml:space="preserve"> HYPERLINK "https://www.varsitytutors.com/hotmath/hotmath_help/spanish/topics/hyperbolas.html" </w:instrTex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separate"/>
      </w:r>
      <w:proofErr w:type="spellEnd"/>
      <w:r w:rsidRPr="00501ECE">
        <w:rPr>
          <w:rFonts w:ascii="Arial" w:eastAsia="Times New Roman" w:hAnsi="Arial" w:cs="Arial"/>
          <w:color w:val="007AC0"/>
          <w:sz w:val="24"/>
          <w:szCs w:val="24"/>
          <w:u w:val="single"/>
          <w:lang w:val="es-CO"/>
        </w:rPr>
        <w:t>hipérbola </w:t>
      </w:r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end"/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.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</w:rPr>
      </w:pPr>
      <w:r w:rsidRPr="00501ECE">
        <w:rPr>
          <w:rFonts w:ascii="Arial" w:eastAsia="Times New Roman" w:hAnsi="Arial" w:cs="Arial"/>
          <w:noProof/>
          <w:color w:val="393939"/>
          <w:sz w:val="24"/>
          <w:szCs w:val="24"/>
        </w:rPr>
        <w:drawing>
          <wp:inline distT="0" distB="0" distL="0" distR="0">
            <wp:extent cx="2857500" cy="2857500"/>
            <wp:effectExtent l="0" t="0" r="0" b="0"/>
            <wp:docPr id="6" name="Imagen 6" descr="https://www.varsitytutors.com/assets/vt-hotmath-legacy/hotmath_help/spanish/topics/rational-function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arsitytutors.com/assets/vt-hotmath-legacy/hotmath_help/spanish/topics/rational-function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El </w: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begin"/>
      </w:r>
      <w:proofErr w:type="spellEnd"/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instrText xml:space="preserve"> HYPERLINK "https://www.varsitytutors.com/hotmath/hotmath_help/spanish/topics/domain-and-range.html" </w:instrTex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separate"/>
      </w:r>
      <w:proofErr w:type="spellEnd"/>
      <w:r w:rsidRPr="00501ECE">
        <w:rPr>
          <w:rFonts w:ascii="Arial" w:eastAsia="Times New Roman" w:hAnsi="Arial" w:cs="Arial"/>
          <w:color w:val="007AC0"/>
          <w:sz w:val="24"/>
          <w:szCs w:val="24"/>
          <w:u w:val="single"/>
          <w:lang w:val="es-CO"/>
        </w:rPr>
        <w:t>dominio y rango </w:t>
      </w:r>
      <w:proofErr w:type="spellStart"/>
      <w:r w:rsidRPr="00501ECE">
        <w:rPr>
          <w:rFonts w:ascii="Arial" w:eastAsia="Times New Roman" w:hAnsi="Arial" w:cs="Arial"/>
          <w:color w:val="393939"/>
          <w:sz w:val="24"/>
          <w:szCs w:val="24"/>
        </w:rPr>
        <w:fldChar w:fldCharType="end"/>
      </w:r>
      <w:proofErr w:type="spellEnd"/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es el conjunto de todos los números reales excepto 0.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</w:rPr>
      </w:pPr>
      <w:r w:rsidRPr="00501ECE">
        <w:rPr>
          <w:rFonts w:ascii="Arial" w:eastAsia="Times New Roman" w:hAnsi="Arial" w:cs="Arial"/>
          <w:noProof/>
          <w:color w:val="393939"/>
          <w:sz w:val="24"/>
          <w:szCs w:val="24"/>
        </w:rPr>
        <w:drawing>
          <wp:inline distT="0" distB="0" distL="0" distR="0">
            <wp:extent cx="1085850" cy="428625"/>
            <wp:effectExtent l="0" t="0" r="0" b="9525"/>
            <wp:docPr id="5" name="Imagen 5" descr="https://www.varsitytutors.com/assets/vt-hotmath-legacy/hotmath_help/spanish/topics/rational-functions/image005-span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arsitytutors.com/assets/vt-hotmath-legacy/hotmath_help/spanish/topics/rational-functions/image005-spanis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b/>
          <w:bCs/>
          <w:color w:val="393939"/>
          <w:sz w:val="24"/>
          <w:szCs w:val="24"/>
          <w:lang w:val="es-CO"/>
        </w:rPr>
        <w:t>Valor excluído  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En una función racional, un valor excluído es cualquier valor de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x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que hace al valor de la función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y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no definido. Así, estos valores deben ser excluídos del dominio de la función.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lastRenderedPageBreak/>
        <w:t>Por ejemplo, el valor excluído de la función </w:t>
      </w:r>
      <w:r w:rsidRPr="00501ECE">
        <w:rPr>
          <w:rFonts w:ascii="Arial" w:eastAsia="Times New Roman" w:hAnsi="Arial" w:cs="Arial"/>
          <w:noProof/>
          <w:color w:val="393939"/>
          <w:sz w:val="24"/>
          <w:szCs w:val="24"/>
        </w:rPr>
        <w:drawing>
          <wp:inline distT="0" distB="0" distL="0" distR="0">
            <wp:extent cx="600075" cy="390525"/>
            <wp:effectExtent l="0" t="0" r="9525" b="9525"/>
            <wp:docPr id="4" name="Imagen 4" descr="https://www.varsitytutors.com/assets/vt-hotmath-legacy/hotmath_help/spanish/topics/rational-function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arsitytutors.com/assets/vt-hotmath-legacy/hotmath_help/spanish/topics/rational-functions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 es –3. Esto es, cuando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x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= –3, el valor de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y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no esta definido.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Así, el dominio de esta función es el conjunto de todos los números reales excepto –3.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</w:rPr>
      </w:pPr>
      <w:proofErr w:type="spellStart"/>
      <w:r w:rsidRPr="00501ECE">
        <w:rPr>
          <w:rFonts w:ascii="Arial" w:eastAsia="Times New Roman" w:hAnsi="Arial" w:cs="Arial"/>
          <w:b/>
          <w:bCs/>
          <w:color w:val="393939"/>
          <w:sz w:val="24"/>
          <w:szCs w:val="24"/>
        </w:rPr>
        <w:t>Asíntotas</w:t>
      </w:r>
      <w:proofErr w:type="spellEnd"/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Una </w:t>
      </w:r>
      <w:hyperlink r:id="rId10" w:history="1">
        <w:r w:rsidRPr="00501ECE">
          <w:rPr>
            <w:rFonts w:ascii="Arial" w:eastAsia="Times New Roman" w:hAnsi="Arial" w:cs="Arial"/>
            <w:color w:val="007AC0"/>
            <w:sz w:val="24"/>
            <w:szCs w:val="24"/>
            <w:u w:val="single"/>
            <w:lang w:val="es-CO"/>
          </w:rPr>
          <w:t>asíntota </w:t>
        </w:r>
      </w:hyperlink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es una recta que se acerca a la gráfica de la función, pero nunca la toca. En la función padre </w:t>
      </w:r>
      <w:r w:rsidRPr="00501ECE">
        <w:rPr>
          <w:rFonts w:ascii="Arial" w:eastAsia="Times New Roman" w:hAnsi="Arial" w:cs="Arial"/>
          <w:noProof/>
          <w:color w:val="393939"/>
          <w:sz w:val="24"/>
          <w:szCs w:val="24"/>
        </w:rPr>
        <w:drawing>
          <wp:inline distT="0" distB="0" distL="0" distR="0">
            <wp:extent cx="600075" cy="390525"/>
            <wp:effectExtent l="0" t="0" r="9525" b="9525"/>
            <wp:docPr id="3" name="Imagen 3" descr="https://www.varsitytutors.com/assets/vt-hotmath-legacy/hotmath_help/spanish/topics/rational-function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arsitytutors.com/assets/vt-hotmath-legacy/hotmath_help/spanish/topics/rational-functions/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 , tanto los ejes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x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y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y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son asíntotas. La gráfica de la función padre se acercará más y más pero nunca tocará las asíntotas.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val="es-CO"/>
        </w:rPr>
      </w:pP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Una función racional de la forma </w:t>
      </w:r>
      <w:r w:rsidRPr="00501ECE">
        <w:rPr>
          <w:rFonts w:ascii="Arial" w:eastAsia="Times New Roman" w:hAnsi="Arial" w:cs="Arial"/>
          <w:noProof/>
          <w:color w:val="393939"/>
          <w:sz w:val="24"/>
          <w:szCs w:val="24"/>
        </w:rPr>
        <w:drawing>
          <wp:inline distT="0" distB="0" distL="0" distR="0">
            <wp:extent cx="800100" cy="390525"/>
            <wp:effectExtent l="0" t="0" r="0" b="9525"/>
            <wp:docPr id="2" name="Imagen 2" descr="https://www.varsitytutors.com/assets/vt-hotmath-legacy/hotmath_help/spanish/topics/rational-function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arsitytutors.com/assets/vt-hotmath-legacy/hotmath_help/spanish/topics/rational-function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 tiene una asíntota vertical en el valor excluído, o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x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=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b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, y una asíntota horizontal en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y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= </w:t>
      </w:r>
      <w:r w:rsidRPr="00501ECE">
        <w:rPr>
          <w:rFonts w:ascii="Arial" w:eastAsia="Times New Roman" w:hAnsi="Arial" w:cs="Arial"/>
          <w:i/>
          <w:iCs/>
          <w:color w:val="393939"/>
          <w:sz w:val="24"/>
          <w:szCs w:val="24"/>
          <w:lang w:val="es-CO"/>
        </w:rPr>
        <w:t>c </w:t>
      </w:r>
      <w:r w:rsidRPr="00501ECE">
        <w:rPr>
          <w:rFonts w:ascii="Arial" w:eastAsia="Times New Roman" w:hAnsi="Arial" w:cs="Arial"/>
          <w:color w:val="393939"/>
          <w:sz w:val="24"/>
          <w:szCs w:val="24"/>
          <w:lang w:val="es-CO"/>
        </w:rPr>
        <w:t>.</w:t>
      </w:r>
    </w:p>
    <w:p w:rsidR="00501ECE" w:rsidRPr="00501ECE" w:rsidRDefault="00501ECE" w:rsidP="00501E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</w:rPr>
      </w:pPr>
      <w:r w:rsidRPr="00501ECE">
        <w:rPr>
          <w:rFonts w:ascii="Arial" w:eastAsia="Times New Roman" w:hAnsi="Arial" w:cs="Arial"/>
          <w:noProof/>
          <w:color w:val="393939"/>
          <w:sz w:val="24"/>
          <w:szCs w:val="24"/>
        </w:rPr>
        <w:drawing>
          <wp:inline distT="0" distB="0" distL="0" distR="0">
            <wp:extent cx="2857500" cy="2857500"/>
            <wp:effectExtent l="0" t="0" r="0" b="0"/>
            <wp:docPr id="1" name="Imagen 1" descr="https://www.varsitytutors.com/assets/vt-hotmath-legacy/hotmath_help/spanish/topics/rational-function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arsitytutors.com/assets/vt-hotmath-legacy/hotmath_help/spanish/topics/rational-function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B0" w:rsidRDefault="004070B0">
      <w:bookmarkStart w:id="0" w:name="_GoBack"/>
      <w:bookmarkEnd w:id="0"/>
    </w:p>
    <w:sectPr w:rsidR="00407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CE"/>
    <w:rsid w:val="004070B0"/>
    <w:rsid w:val="005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B5F61-0AE4-4A29-8A32-DBFDF9B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1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01EC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01ECE"/>
    <w:rPr>
      <w:i/>
      <w:iCs/>
    </w:rPr>
  </w:style>
  <w:style w:type="paragraph" w:customStyle="1" w:styleId="example">
    <w:name w:val="example"/>
    <w:basedOn w:val="Normal"/>
    <w:rsid w:val="005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782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0" Type="http://schemas.openxmlformats.org/officeDocument/2006/relationships/hyperlink" Target="https://www.varsitytutors.com/hotmath/hotmath_help/spanish/topics/asymptotes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eduar pineda</dc:creator>
  <cp:keywords/>
  <dc:description/>
  <cp:lastModifiedBy>johan eduar pineda</cp:lastModifiedBy>
  <cp:revision>1</cp:revision>
  <dcterms:created xsi:type="dcterms:W3CDTF">2018-03-19T23:23:00Z</dcterms:created>
  <dcterms:modified xsi:type="dcterms:W3CDTF">2018-03-19T23:23:00Z</dcterms:modified>
</cp:coreProperties>
</file>