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49" w:rsidRPr="00FD7BF6" w:rsidRDefault="00C07B19" w:rsidP="00C408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D7BF6">
        <w:rPr>
          <w:rFonts w:ascii="Arial" w:hAnsi="Arial" w:cs="Arial"/>
          <w:b/>
          <w:sz w:val="24"/>
          <w:szCs w:val="24"/>
        </w:rPr>
        <w:t>Redundancia de datos</w:t>
      </w:r>
      <w:r w:rsidR="00FD7BF6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C2F49" w:rsidRPr="00C408B9" w:rsidRDefault="005C2F49" w:rsidP="00C07B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0C88" w:rsidRPr="00C07B19" w:rsidRDefault="00C07B19" w:rsidP="00C07B1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C07B19">
        <w:rPr>
          <w:rFonts w:ascii="Arial" w:hAnsi="Arial" w:cs="Arial"/>
          <w:sz w:val="24"/>
          <w:szCs w:val="24"/>
        </w:rPr>
        <w:t xml:space="preserve">La </w:t>
      </w:r>
      <w:r w:rsidRPr="00C07B19">
        <w:rPr>
          <w:rFonts w:ascii="Arial" w:hAnsi="Arial" w:cs="Arial"/>
          <w:bCs/>
          <w:sz w:val="24"/>
          <w:szCs w:val="24"/>
        </w:rPr>
        <w:t>redundancia</w:t>
      </w:r>
      <w:r w:rsidRPr="00C07B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7B19">
        <w:rPr>
          <w:rFonts w:ascii="Arial" w:hAnsi="Arial" w:cs="Arial"/>
          <w:sz w:val="24"/>
          <w:szCs w:val="24"/>
        </w:rPr>
        <w:t>resultante de almacenar los mismos datos varias veces conduce a serios problemas. En primer</w:t>
      </w:r>
      <w:r>
        <w:rPr>
          <w:rFonts w:ascii="Arial" w:hAnsi="Arial" w:cs="Arial"/>
          <w:sz w:val="24"/>
          <w:szCs w:val="24"/>
        </w:rPr>
        <w:t xml:space="preserve"> </w:t>
      </w:r>
      <w:r w:rsidRPr="00C07B19">
        <w:rPr>
          <w:rFonts w:ascii="Arial" w:hAnsi="Arial" w:cs="Arial"/>
          <w:sz w:val="24"/>
          <w:szCs w:val="24"/>
        </w:rPr>
        <w:t>lugar, las actualizaciones lógicas sencillas (como la introducción de los datos de un estudiante nuevo) hay</w:t>
      </w:r>
      <w:r>
        <w:rPr>
          <w:rFonts w:ascii="Arial" w:hAnsi="Arial" w:cs="Arial"/>
          <w:sz w:val="24"/>
          <w:szCs w:val="24"/>
        </w:rPr>
        <w:t xml:space="preserve"> </w:t>
      </w:r>
      <w:r w:rsidRPr="00C07B19">
        <w:rPr>
          <w:rFonts w:ascii="Arial" w:hAnsi="Arial" w:cs="Arial"/>
          <w:sz w:val="24"/>
          <w:szCs w:val="24"/>
        </w:rPr>
        <w:t>que hacerlas varias veces: una por cada archivo donde se almacenen los datos de los estudiantes. Esto lleva a</w:t>
      </w:r>
      <w:r>
        <w:rPr>
          <w:rFonts w:ascii="Arial" w:hAnsi="Arial" w:cs="Arial"/>
          <w:sz w:val="24"/>
          <w:szCs w:val="24"/>
        </w:rPr>
        <w:t xml:space="preserve"> </w:t>
      </w:r>
      <w:r w:rsidRPr="00C07B19">
        <w:rPr>
          <w:rFonts w:ascii="Arial" w:hAnsi="Arial" w:cs="Arial"/>
          <w:sz w:val="24"/>
          <w:szCs w:val="24"/>
        </w:rPr>
        <w:t xml:space="preserve">una </w:t>
      </w:r>
      <w:r w:rsidRPr="00C07B19">
        <w:rPr>
          <w:rFonts w:ascii="Arial" w:hAnsi="Arial" w:cs="Arial"/>
          <w:i/>
          <w:iCs/>
          <w:sz w:val="24"/>
          <w:szCs w:val="24"/>
        </w:rPr>
        <w:t xml:space="preserve">duplicación del </w:t>
      </w:r>
      <w:proofErr w:type="spellStart"/>
      <w:r w:rsidRPr="00C07B19">
        <w:rPr>
          <w:rFonts w:ascii="Arial" w:hAnsi="Arial" w:cs="Arial"/>
          <w:i/>
          <w:iCs/>
          <w:sz w:val="24"/>
          <w:szCs w:val="24"/>
        </w:rPr>
        <w:t>esjúerzo</w:t>
      </w:r>
      <w:proofErr w:type="spellEnd"/>
      <w:r w:rsidRPr="00C07B19">
        <w:rPr>
          <w:rFonts w:ascii="Arial" w:hAnsi="Arial" w:cs="Arial"/>
          <w:i/>
          <w:iCs/>
          <w:sz w:val="24"/>
          <w:szCs w:val="24"/>
        </w:rPr>
        <w:t xml:space="preserve">. </w:t>
      </w:r>
      <w:r w:rsidRPr="00C07B19">
        <w:rPr>
          <w:rFonts w:ascii="Arial" w:hAnsi="Arial" w:cs="Arial"/>
          <w:sz w:val="24"/>
          <w:szCs w:val="24"/>
        </w:rPr>
        <w:t xml:space="preserve">En segundo lugar, </w:t>
      </w:r>
      <w:r w:rsidRPr="00C07B19">
        <w:rPr>
          <w:rFonts w:ascii="Arial" w:hAnsi="Arial" w:cs="Arial"/>
          <w:i/>
          <w:iCs/>
          <w:sz w:val="24"/>
          <w:szCs w:val="24"/>
        </w:rPr>
        <w:t xml:space="preserve">se derrocha espacio de almacenamiento </w:t>
      </w:r>
      <w:r w:rsidRPr="00C07B19">
        <w:rPr>
          <w:rFonts w:ascii="Arial" w:hAnsi="Arial" w:cs="Arial"/>
          <w:sz w:val="24"/>
          <w:szCs w:val="24"/>
        </w:rPr>
        <w:t>al guardar repetidamente</w:t>
      </w:r>
      <w:r>
        <w:rPr>
          <w:rFonts w:ascii="Arial" w:hAnsi="Arial" w:cs="Arial"/>
          <w:sz w:val="24"/>
          <w:szCs w:val="24"/>
        </w:rPr>
        <w:t xml:space="preserve"> </w:t>
      </w:r>
      <w:r w:rsidRPr="00C07B19">
        <w:rPr>
          <w:rFonts w:ascii="Arial" w:hAnsi="Arial" w:cs="Arial"/>
          <w:sz w:val="24"/>
          <w:szCs w:val="24"/>
        </w:rPr>
        <w:t>los mismos datos, y este problema puede llegar a ser muy serio en las bases de datos más grandes. En</w:t>
      </w:r>
      <w:r>
        <w:rPr>
          <w:rFonts w:ascii="Arial" w:hAnsi="Arial" w:cs="Arial"/>
          <w:sz w:val="24"/>
          <w:szCs w:val="24"/>
        </w:rPr>
        <w:t xml:space="preserve"> </w:t>
      </w:r>
      <w:r w:rsidRPr="00C07B19">
        <w:rPr>
          <w:rFonts w:ascii="Arial" w:hAnsi="Arial" w:cs="Arial"/>
          <w:sz w:val="24"/>
          <w:szCs w:val="24"/>
        </w:rPr>
        <w:t>tercer lugar, los archivos que representan los mismos datos pueden acabar siendo incoherentes, lo que puede</w:t>
      </w:r>
      <w:r>
        <w:rPr>
          <w:rFonts w:ascii="Arial" w:hAnsi="Arial" w:cs="Arial"/>
          <w:sz w:val="24"/>
          <w:szCs w:val="24"/>
        </w:rPr>
        <w:t xml:space="preserve"> </w:t>
      </w:r>
      <w:r w:rsidRPr="00C07B19">
        <w:rPr>
          <w:rFonts w:ascii="Arial" w:hAnsi="Arial" w:cs="Arial"/>
          <w:sz w:val="24"/>
          <w:szCs w:val="24"/>
        </w:rPr>
        <w:t>ocurrir cuando una determinada actualización se aplica a unos archivos y a otros no.</w:t>
      </w:r>
      <w:sdt>
        <w:sdtPr>
          <w:rPr>
            <w:rFonts w:ascii="Arial" w:hAnsi="Arial" w:cs="Arial"/>
            <w:sz w:val="24"/>
            <w:szCs w:val="24"/>
          </w:rPr>
          <w:id w:val="-1115129135"/>
          <w:citation/>
        </w:sdtPr>
        <w:sdtEndPr/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Ram07 \p 16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C07B19">
            <w:rPr>
              <w:rFonts w:ascii="Arial" w:hAnsi="Arial" w:cs="Arial"/>
              <w:noProof/>
              <w:sz w:val="24"/>
              <w:szCs w:val="24"/>
            </w:rPr>
            <w:t>(Elmasri, 2007, pág. 16)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100C88" w:rsidRPr="00C07B19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100C88"/>
    <w:rsid w:val="005C2F49"/>
    <w:rsid w:val="00C07B19"/>
    <w:rsid w:val="00C408B9"/>
    <w:rsid w:val="00F95FE2"/>
    <w:rsid w:val="00F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  <b:Source>
    <b:Tag>Ale15</b:Tag>
    <b:SourceType>InternetSite</b:SourceType>
    <b:Guid>{5247B485-07E3-494D-8406-AD3EFBC917EF}</b:Guid>
    <b:Author>
      <b:Author>
        <b:NameList>
          <b:Person>
            <b:Last>Oliva</b:Last>
            <b:First>Alejandra</b:First>
            <b:Middle>Izquierdo</b:Middle>
          </b:Person>
        </b:NameList>
      </b:Author>
    </b:Author>
    <b:Title>Prezi</b:Title>
    <b:Year>2015</b:Year>
    <b:Month>2</b:Month>
    <b:Day>09</b:Day>
    <b:YearAccessed>2016</b:YearAccessed>
    <b:MonthAccessed>09</b:MonthAccessed>
    <b:DayAccessed>6</b:DayAccessed>
    <b:URL>https://prezi.com/2t4uxftkl_sc/tipos-de-conocimientos-y-sus-caracteristicas/</b:URL>
    <b:RefOrder>2</b:RefOrder>
  </b:Source>
</b:Sources>
</file>

<file path=customXml/itemProps1.xml><?xml version="1.0" encoding="utf-8"?>
<ds:datastoreItem xmlns:ds="http://schemas.openxmlformats.org/officeDocument/2006/customXml" ds:itemID="{70E457C2-CE4F-4B31-903F-1AC43124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miguel aguilar loeza</dc:creator>
  <cp:lastModifiedBy>jesus miguel aguilar loeza</cp:lastModifiedBy>
  <cp:revision>5</cp:revision>
  <dcterms:created xsi:type="dcterms:W3CDTF">2018-02-13T16:41:00Z</dcterms:created>
  <dcterms:modified xsi:type="dcterms:W3CDTF">2018-02-13T18:00:00Z</dcterms:modified>
</cp:coreProperties>
</file>