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922" w:rsidRPr="000831E3" w:rsidRDefault="00F25F39" w:rsidP="00F25F39">
      <w:pPr>
        <w:spacing w:line="480" w:lineRule="auto"/>
        <w:rPr>
          <w:rFonts w:ascii="Times New Roman" w:hAnsi="Times New Roman" w:cs="Times New Roman"/>
          <w:b/>
          <w:sz w:val="24"/>
        </w:rPr>
      </w:pPr>
      <w:r w:rsidRPr="000831E3">
        <w:rPr>
          <w:rFonts w:ascii="Times New Roman" w:hAnsi="Times New Roman" w:cs="Times New Roman"/>
          <w:b/>
          <w:sz w:val="24"/>
        </w:rPr>
        <w:t>Información</w:t>
      </w:r>
    </w:p>
    <w:p w:rsidR="00F25F39" w:rsidRDefault="00F25F39" w:rsidP="00F25F39">
      <w:pPr>
        <w:spacing w:line="480" w:lineRule="auto"/>
        <w:rPr>
          <w:rFonts w:ascii="Times New Roman" w:hAnsi="Times New Roman" w:cs="Times New Roman"/>
          <w:sz w:val="24"/>
        </w:rPr>
      </w:pPr>
      <w:r w:rsidRPr="00F25F39">
        <w:rPr>
          <w:rFonts w:ascii="Times New Roman" w:hAnsi="Times New Roman" w:cs="Times New Roman"/>
          <w:sz w:val="24"/>
        </w:rPr>
        <w:t xml:space="preserve">“Toda la información de la base de datos debe estar representada explícitamente en el esquema lógico. Es decir, todos los datos están en las tablas” </w:t>
      </w:r>
    </w:p>
    <w:p w:rsidR="00F25F39" w:rsidRPr="00F25F39" w:rsidRDefault="000831E3" w:rsidP="00F25F39">
      <w:pPr>
        <w:spacing w:line="480" w:lineRule="auto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880364936"/>
          <w:citation/>
        </w:sdtPr>
        <w:sdtEndPr/>
        <w:sdtContent>
          <w:r w:rsidR="00F25F39">
            <w:rPr>
              <w:rFonts w:ascii="Times New Roman" w:hAnsi="Times New Roman" w:cs="Times New Roman"/>
              <w:sz w:val="24"/>
            </w:rPr>
            <w:fldChar w:fldCharType="begin"/>
          </w:r>
          <w:r w:rsidR="00F25F39">
            <w:rPr>
              <w:rFonts w:ascii="Times New Roman" w:hAnsi="Times New Roman" w:cs="Times New Roman"/>
              <w:sz w:val="24"/>
            </w:rPr>
            <w:instrText xml:space="preserve">CITATION Jor04 \p 14 \l 2058 </w:instrText>
          </w:r>
          <w:r w:rsidR="00F25F39">
            <w:rPr>
              <w:rFonts w:ascii="Times New Roman" w:hAnsi="Times New Roman" w:cs="Times New Roman"/>
              <w:sz w:val="24"/>
            </w:rPr>
            <w:fldChar w:fldCharType="separate"/>
          </w:r>
          <w:r w:rsidR="00F25F39" w:rsidRPr="00F25F39">
            <w:rPr>
              <w:rFonts w:ascii="Times New Roman" w:hAnsi="Times New Roman" w:cs="Times New Roman"/>
              <w:noProof/>
              <w:sz w:val="24"/>
            </w:rPr>
            <w:t>(Sánchez, 2004, pág. 14)</w:t>
          </w:r>
          <w:r w:rsidR="00F25F39">
            <w:rPr>
              <w:rFonts w:ascii="Times New Roman" w:hAnsi="Times New Roman" w:cs="Times New Roman"/>
              <w:sz w:val="24"/>
            </w:rPr>
            <w:fldChar w:fldCharType="end"/>
          </w:r>
        </w:sdtContent>
      </w:sdt>
      <w:r w:rsidR="004F0A52"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sectPr w:rsidR="00F25F39" w:rsidRPr="00F25F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39"/>
    <w:rsid w:val="000831E3"/>
    <w:rsid w:val="004D3922"/>
    <w:rsid w:val="004F0A52"/>
    <w:rsid w:val="00F2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3ADBA6"/>
  <w15:chartTrackingRefBased/>
  <w15:docId w15:val="{E25287EC-DFB0-43B7-AB99-1E4DAC28A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Jor04</b:Tag>
    <b:SourceType>Book</b:SourceType>
    <b:Guid>{70AB06F5-29A4-411B-B71A-BDD3C6AC7AFD}</b:Guid>
    <b:Author>
      <b:Author>
        <b:NameList>
          <b:Person>
            <b:Last>Sánchez</b:Last>
            <b:First>Jorge</b:First>
          </b:Person>
        </b:NameList>
      </b:Author>
    </b:Author>
    <b:Title>Principios sobre Bases de Datos Relacionales</b:Title>
    <b:Year>2004</b:Year>
    <b:Publisher>Creative  Commons</b:Publisher>
    <b:City>California</b:City>
    <b:RefOrder>1</b:RefOrder>
  </b:Source>
</b:Sources>
</file>

<file path=customXml/itemProps1.xml><?xml version="1.0" encoding="utf-8"?>
<ds:datastoreItem xmlns:ds="http://schemas.openxmlformats.org/officeDocument/2006/customXml" ds:itemID="{4F60B903-CF5E-4754-BDA4-5D9E5DB80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188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jovanni moralesz</dc:creator>
  <cp:keywords/>
  <dc:description/>
  <cp:lastModifiedBy>jovanni moralesz</cp:lastModifiedBy>
  <cp:revision>3</cp:revision>
  <dcterms:created xsi:type="dcterms:W3CDTF">2018-02-13T03:06:00Z</dcterms:created>
  <dcterms:modified xsi:type="dcterms:W3CDTF">2018-02-13T18:11:00Z</dcterms:modified>
</cp:coreProperties>
</file>