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7B" w:rsidRPr="00E2421A" w:rsidRDefault="00155B10">
      <w:pPr>
        <w:rPr>
          <w:rFonts w:ascii="Times New Roman" w:hAnsi="Times New Roman" w:cs="Times New Roman"/>
          <w:b/>
          <w:sz w:val="24"/>
          <w:szCs w:val="24"/>
        </w:rPr>
      </w:pPr>
      <w:r w:rsidRPr="00E2421A">
        <w:rPr>
          <w:rFonts w:ascii="Times New Roman" w:hAnsi="Times New Roman" w:cs="Times New Roman"/>
          <w:b/>
          <w:sz w:val="24"/>
          <w:szCs w:val="24"/>
        </w:rPr>
        <w:t>Red.</w:t>
      </w:r>
      <w:bookmarkStart w:id="0" w:name="_GoBack"/>
      <w:bookmarkEnd w:id="0"/>
    </w:p>
    <w:p w:rsidR="00155B10" w:rsidRPr="00155B10" w:rsidRDefault="00155B10" w:rsidP="00155B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55B10">
        <w:rPr>
          <w:rFonts w:ascii="Times New Roman" w:hAnsi="Times New Roman" w:cs="Times New Roman"/>
          <w:sz w:val="24"/>
          <w:szCs w:val="24"/>
        </w:rPr>
        <w:t xml:space="preserve">“Organiza la información en registros y enlaces. Los registros representan las entidades del modelo entidad / relación” </w:t>
      </w:r>
      <w:sdt>
        <w:sdtPr>
          <w:rPr>
            <w:rFonts w:ascii="Times New Roman" w:hAnsi="Times New Roman" w:cs="Times New Roman"/>
            <w:sz w:val="24"/>
            <w:szCs w:val="24"/>
          </w:rPr>
          <w:id w:val="1967545877"/>
          <w:citation/>
        </w:sdtPr>
        <w:sdtEndPr/>
        <w:sdtContent>
          <w:r w:rsidRPr="00155B1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55B10">
            <w:rPr>
              <w:rFonts w:ascii="Times New Roman" w:hAnsi="Times New Roman" w:cs="Times New Roman"/>
              <w:sz w:val="24"/>
              <w:szCs w:val="24"/>
            </w:rPr>
            <w:instrText xml:space="preserve">CITATION Sán04 \p 8 \l 2058 </w:instrText>
          </w:r>
          <w:r w:rsidRPr="00155B1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55B10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8)</w:t>
          </w:r>
          <w:r w:rsidRPr="00155B1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55B10">
        <w:rPr>
          <w:rFonts w:ascii="Times New Roman" w:hAnsi="Times New Roman" w:cs="Times New Roman"/>
          <w:sz w:val="24"/>
          <w:szCs w:val="24"/>
        </w:rPr>
        <w:t>.</w:t>
      </w:r>
    </w:p>
    <w:sectPr w:rsidR="00155B10" w:rsidRPr="00155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10"/>
    <w:rsid w:val="00155B10"/>
    <w:rsid w:val="00BD568B"/>
    <w:rsid w:val="00E2421A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F0898D-6EA1-41C7-8771-7CF87263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{1C50649B-8073-40B4-8A94-157FA4E48E30}</b:Guid>
    <b:Title>Principios sobre Bases de Datos Relacionales</b:Title>
    <b:Year>2004</b:Year>
    <b:City>California</b:City>
    <b:Publisher>Creative Commons</b:Publisher>
    <b:Author>
      <b:Author>
        <b:NameList>
          <b:Person>
            <b:Last>Sánchez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6BE51ED-BB0F-48D2-9A59-0467BCF8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medina mancilla</dc:creator>
  <cp:keywords/>
  <dc:description/>
  <cp:lastModifiedBy>jovanni moralesz</cp:lastModifiedBy>
  <cp:revision>2</cp:revision>
  <dcterms:created xsi:type="dcterms:W3CDTF">2018-02-08T18:17:00Z</dcterms:created>
  <dcterms:modified xsi:type="dcterms:W3CDTF">2018-02-11T20:01:00Z</dcterms:modified>
</cp:coreProperties>
</file>