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C9" w:rsidRDefault="000622C9" w:rsidP="000622C9">
      <w:pPr>
        <w:spacing w:line="480" w:lineRule="auto"/>
        <w:jc w:val="both"/>
        <w:rPr>
          <w:noProof/>
          <w:lang w:eastAsia="es-ES"/>
        </w:rPr>
      </w:pPr>
    </w:p>
    <w:p w:rsidR="000622C9" w:rsidRDefault="000622C9" w:rsidP="000622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771B548" wp14:editId="633AC332">
            <wp:extent cx="5873774" cy="22156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433" t="36387" r="23350" b="28577"/>
                    <a:stretch/>
                  </pic:blipFill>
                  <pic:spPr bwMode="auto">
                    <a:xfrm>
                      <a:off x="0" y="0"/>
                      <a:ext cx="5950532" cy="2244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2C9" w:rsidRPr="000622C9" w:rsidRDefault="000622C9" w:rsidP="000622C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61321667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Jor0412 \p 13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0622C9">
            <w:rPr>
              <w:rFonts w:ascii="Arial" w:hAnsi="Arial" w:cs="Arial"/>
              <w:noProof/>
              <w:sz w:val="24"/>
              <w:szCs w:val="24"/>
            </w:rPr>
            <w:t>(Sànchez, 2004, pág. 13)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C8583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0622C9" w:rsidRPr="000622C9" w:rsidSect="000622C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C9"/>
    <w:rsid w:val="000622C9"/>
    <w:rsid w:val="00C85831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24FA"/>
  <w15:chartTrackingRefBased/>
  <w15:docId w15:val="{688E5C01-A8EA-42C0-99C1-02C766EE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Jor0412</b:Tag>
    <b:SourceType>Book</b:SourceType>
    <b:Guid>{6EF45648-BA88-4A1D-9548-D0EFE1766D5C}</b:Guid>
    <b:Author>
      <b:Author>
        <b:NameList>
          <b:Person>
            <b:Last>Sànchez</b:Last>
            <b:First>Jorge</b:First>
          </b:Person>
        </b:NameList>
      </b:Author>
    </b:Author>
    <b:Title>Diseño Conceptual de Base de Datos</b:Title>
    <b:Year>2004</b:Year>
    <b:City>Madrid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42A5E48C-AF2D-431C-B643-7FEB985C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2018-02-13T14:35:00Z</dcterms:created>
  <dcterms:modified xsi:type="dcterms:W3CDTF">2018-02-13T14:40:00Z</dcterms:modified>
</cp:coreProperties>
</file>