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7F854" w14:textId="052EBF17" w:rsidR="006D564A" w:rsidRDefault="006D564A" w:rsidP="00E85B9E">
      <w:pPr>
        <w:pStyle w:val="Heading1"/>
        <w:spacing w:before="0" w:beforeAutospacing="0" w:after="0" w:afterAutospacing="0"/>
        <w:jc w:val="center"/>
        <w:rPr>
          <w:rStyle w:val="Heading2Char"/>
          <w:rFonts w:asciiTheme="minorHAnsi" w:eastAsiaTheme="minorEastAsia" w:hAnsiTheme="minorHAnsi" w:cstheme="minorBidi"/>
          <w:i/>
          <w:iCs/>
          <w:color w:val="auto"/>
        </w:rPr>
      </w:pPr>
      <w:bookmarkStart w:id="0" w:name="_Toc418520675"/>
      <w:bookmarkStart w:id="1" w:name="_Toc419104472"/>
      <w:r>
        <w:rPr>
          <w:noProof/>
          <w:lang w:val="en-US" w:eastAsia="en-US"/>
        </w:rPr>
        <w:drawing>
          <wp:inline distT="0" distB="0" distL="0" distR="0" wp14:anchorId="72F1389A" wp14:editId="4207B8FF">
            <wp:extent cx="2743200" cy="459240"/>
            <wp:effectExtent l="0" t="0" r="0" b="0"/>
            <wp:docPr id="509995930" name="picture" descr="Description: C:\Users\alanno\AppData\Local\Microsoft\Windows\Temporary Internet Files\Content.Outlook\FSYQX1YH\McGill sig_red_cmyk_LIBRARY_horiz_bil_out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a:extLst>
                        <a:ext uri="{28A0092B-C50C-407E-A947-70E740481C1C}">
                          <a14:useLocalDpi xmlns:a14="http://schemas.microsoft.com/office/drawing/2010/main" val="0"/>
                        </a:ext>
                      </a:extLst>
                    </a:blip>
                    <a:stretch>
                      <a:fillRect/>
                    </a:stretch>
                  </pic:blipFill>
                  <pic:spPr>
                    <a:xfrm>
                      <a:off x="0" y="0"/>
                      <a:ext cx="2743200" cy="459240"/>
                    </a:xfrm>
                    <a:prstGeom prst="rect">
                      <a:avLst/>
                    </a:prstGeom>
                  </pic:spPr>
                </pic:pic>
              </a:graphicData>
            </a:graphic>
          </wp:inline>
        </w:drawing>
      </w:r>
      <w:r>
        <w:br/>
      </w:r>
      <w:r w:rsidR="4C533E52" w:rsidRPr="4C533E52">
        <w:rPr>
          <w:rFonts w:asciiTheme="minorHAnsi" w:eastAsiaTheme="minorEastAsia" w:hAnsiTheme="minorHAnsi" w:cstheme="minorBidi"/>
          <w:sz w:val="44"/>
          <w:szCs w:val="44"/>
          <w:lang w:val="en-US"/>
        </w:rPr>
        <w:t xml:space="preserve">Activity &amp; Planning Report </w:t>
      </w:r>
      <w:r>
        <w:br/>
      </w:r>
      <w:r w:rsidR="4C533E52" w:rsidRPr="4C533E52">
        <w:rPr>
          <w:rStyle w:val="Heading2Char"/>
          <w:rFonts w:asciiTheme="minorHAnsi" w:eastAsiaTheme="minorEastAsia" w:hAnsiTheme="minorHAnsi" w:cstheme="minorBidi"/>
          <w:i/>
          <w:iCs/>
          <w:color w:val="auto"/>
        </w:rPr>
        <w:t>January 1, 2017– December 31, 2017</w:t>
      </w:r>
      <w:bookmarkEnd w:id="0"/>
      <w:bookmarkEnd w:id="1"/>
    </w:p>
    <w:p w14:paraId="26B91638" w14:textId="3FB9D472" w:rsidR="00C514BF" w:rsidRPr="00E85B9E" w:rsidRDefault="00C514BF" w:rsidP="00E85B9E">
      <w:pPr>
        <w:pStyle w:val="Heading1"/>
        <w:spacing w:before="0" w:beforeAutospacing="0" w:after="0" w:afterAutospacing="0"/>
        <w:rPr>
          <w:rFonts w:asciiTheme="minorHAnsi" w:eastAsiaTheme="minorEastAsia" w:hAnsiTheme="minorHAnsi" w:cstheme="minorBidi"/>
          <w:b w:val="0"/>
          <w:bCs w:val="0"/>
          <w:kern w:val="0"/>
          <w:sz w:val="6"/>
          <w:szCs w:val="6"/>
          <w:u w:val="single"/>
          <w:lang w:val="en-US" w:eastAsia="en-US"/>
        </w:rPr>
      </w:pPr>
    </w:p>
    <w:tbl>
      <w:tblPr>
        <w:tblStyle w:val="TableGrid"/>
        <w:tblpPr w:leftFromText="180" w:rightFromText="180" w:vertAnchor="text" w:horzAnchor="page" w:tblpX="1450" w:tblpY="-52"/>
        <w:tblOverlap w:val="never"/>
        <w:tblW w:w="9909" w:type="dxa"/>
        <w:tblLook w:val="04A0" w:firstRow="1" w:lastRow="0" w:firstColumn="1" w:lastColumn="0" w:noHBand="0" w:noVBand="1"/>
      </w:tblPr>
      <w:tblGrid>
        <w:gridCol w:w="9909"/>
      </w:tblGrid>
      <w:tr w:rsidR="00C514BF" w:rsidRPr="002D3419" w14:paraId="6CA305D7" w14:textId="77777777" w:rsidTr="00914CE2">
        <w:trPr>
          <w:trHeight w:val="1641"/>
        </w:trPr>
        <w:tc>
          <w:tcPr>
            <w:tcW w:w="9909" w:type="dxa"/>
          </w:tcPr>
          <w:p w14:paraId="3527B9DF" w14:textId="77777777" w:rsidR="00C514BF" w:rsidRPr="00D804B6" w:rsidRDefault="00C514BF" w:rsidP="00D804B6">
            <w:pPr>
              <w:rPr>
                <w:rFonts w:asciiTheme="minorHAnsi" w:eastAsiaTheme="minorEastAsia" w:hAnsiTheme="minorHAnsi" w:cstheme="minorBidi"/>
                <w:sz w:val="22"/>
                <w:szCs w:val="22"/>
                <w:u w:val="single"/>
              </w:rPr>
            </w:pPr>
            <w:r w:rsidRPr="00D804B6">
              <w:rPr>
                <w:rFonts w:asciiTheme="minorHAnsi" w:eastAsiaTheme="minorEastAsia" w:hAnsiTheme="minorHAnsi" w:cstheme="minorBidi"/>
                <w:sz w:val="22"/>
                <w:szCs w:val="22"/>
                <w:u w:val="single"/>
              </w:rPr>
              <w:t>Instructions:</w:t>
            </w:r>
          </w:p>
          <w:p w14:paraId="50126CF6" w14:textId="77777777" w:rsidR="00C514BF" w:rsidRPr="00D804B6" w:rsidRDefault="00C514BF" w:rsidP="00D804B6">
            <w:pPr>
              <w:pStyle w:val="ListParagraph"/>
              <w:numPr>
                <w:ilvl w:val="0"/>
                <w:numId w:val="18"/>
              </w:numPr>
              <w:spacing w:after="0" w:line="240" w:lineRule="auto"/>
              <w:ind w:left="714" w:hanging="357"/>
            </w:pPr>
            <w:r w:rsidRPr="00D804B6">
              <w:rPr>
                <w:rFonts w:eastAsiaTheme="minorEastAsia"/>
              </w:rPr>
              <w:t xml:space="preserve">Be as brief as possible; use bullet points where practical. The recommended length of the total report is 5 pages or less, </w:t>
            </w:r>
            <w:proofErr w:type="gramStart"/>
            <w:r w:rsidRPr="00D804B6">
              <w:rPr>
                <w:rFonts w:eastAsiaTheme="minorEastAsia"/>
              </w:rPr>
              <w:t>11 point</w:t>
            </w:r>
            <w:proofErr w:type="gramEnd"/>
            <w:r w:rsidRPr="00D804B6">
              <w:rPr>
                <w:rFonts w:eastAsiaTheme="minorEastAsia"/>
              </w:rPr>
              <w:t xml:space="preserve"> font, single spaced.</w:t>
            </w:r>
          </w:p>
          <w:p w14:paraId="6DEB081C" w14:textId="77777777" w:rsidR="00C514BF" w:rsidRPr="002D3419" w:rsidRDefault="00C514BF" w:rsidP="00D804B6">
            <w:pPr>
              <w:pStyle w:val="ListParagraph"/>
              <w:numPr>
                <w:ilvl w:val="0"/>
                <w:numId w:val="18"/>
              </w:numPr>
              <w:spacing w:after="0" w:line="240" w:lineRule="auto"/>
              <w:ind w:left="714" w:hanging="357"/>
            </w:pPr>
            <w:r w:rsidRPr="00D804B6">
              <w:rPr>
                <w:rFonts w:eastAsiaTheme="minorEastAsia"/>
              </w:rPr>
              <w:t xml:space="preserve">Complete, sign, scan, and send your report with a current CV, in two separated PDF files, to your respective Associate Dean by </w:t>
            </w:r>
            <w:r w:rsidRPr="00D804B6">
              <w:rPr>
                <w:rFonts w:eastAsiaTheme="minorEastAsia"/>
                <w:b/>
                <w:bCs/>
              </w:rPr>
              <w:t>February 28, 2018</w:t>
            </w:r>
            <w:r w:rsidRPr="00D804B6">
              <w:rPr>
                <w:rFonts w:eastAsiaTheme="minorEastAsia"/>
              </w:rPr>
              <w:t>.</w:t>
            </w:r>
          </w:p>
        </w:tc>
      </w:tr>
    </w:tbl>
    <w:p w14:paraId="7904BE81" w14:textId="5B17D428" w:rsidR="006D564A" w:rsidRDefault="4C533E52" w:rsidP="4C533E52">
      <w:pPr>
        <w:rPr>
          <w:rFonts w:asciiTheme="minorHAnsi" w:eastAsiaTheme="minorEastAsia" w:hAnsiTheme="minorHAnsi" w:cstheme="minorBidi"/>
          <w:b/>
          <w:bCs/>
        </w:rPr>
      </w:pPr>
      <w:r w:rsidRPr="4C533E52">
        <w:rPr>
          <w:rFonts w:asciiTheme="minorHAnsi" w:eastAsiaTheme="minorEastAsia" w:hAnsiTheme="minorHAnsi" w:cstheme="minorBidi"/>
          <w:b/>
          <w:bCs/>
        </w:rPr>
        <w:t xml:space="preserve">Name: </w:t>
      </w:r>
      <w:sdt>
        <w:sdtPr>
          <w:rPr>
            <w:rFonts w:asciiTheme="minorHAnsi" w:hAnsiTheme="minorHAnsi"/>
            <w:b/>
            <w:bCs/>
          </w:rPr>
          <w:id w:val="-542435871"/>
          <w:placeholder>
            <w:docPart w:val="C150FEA61F69496FABEA21308AD8BA15"/>
          </w:placeholder>
        </w:sdtPr>
        <w:sdtEndPr/>
        <w:sdtContent>
          <w:r w:rsidRPr="00C514BF">
            <w:rPr>
              <w:rFonts w:asciiTheme="minorHAnsi" w:hAnsiTheme="minorHAnsi"/>
              <w:bCs/>
            </w:rPr>
            <w:t>April Colosimo</w:t>
          </w:r>
        </w:sdtContent>
      </w:sdt>
      <w:r w:rsidR="6F699C46">
        <w:br/>
      </w:r>
      <w:r w:rsidRPr="4C533E52">
        <w:rPr>
          <w:rFonts w:asciiTheme="minorHAnsi" w:eastAsiaTheme="minorEastAsia" w:hAnsiTheme="minorHAnsi" w:cstheme="minorBidi"/>
          <w:b/>
          <w:bCs/>
        </w:rPr>
        <w:t xml:space="preserve">Position Title: </w:t>
      </w:r>
      <w:sdt>
        <w:sdtPr>
          <w:rPr>
            <w:rFonts w:asciiTheme="minorHAnsi" w:hAnsiTheme="minorHAnsi"/>
            <w:bCs/>
          </w:rPr>
          <w:id w:val="-1998258927"/>
          <w:placeholder>
            <w:docPart w:val="694C2D301FAC4ED481265591930143A3"/>
          </w:placeholder>
        </w:sdtPr>
        <w:sdtEndPr/>
        <w:sdtContent>
          <w:r w:rsidRPr="00C514BF">
            <w:rPr>
              <w:rFonts w:asciiTheme="minorHAnsi" w:hAnsiTheme="minorHAnsi"/>
              <w:bCs/>
            </w:rPr>
            <w:t>Liaison Librarian</w:t>
          </w:r>
        </w:sdtContent>
      </w:sdt>
      <w:r w:rsidR="6F699C46">
        <w:br/>
      </w:r>
      <w:r w:rsidRPr="4C533E52">
        <w:rPr>
          <w:rFonts w:asciiTheme="minorHAnsi" w:eastAsiaTheme="minorEastAsia" w:hAnsiTheme="minorHAnsi" w:cstheme="minorBidi"/>
          <w:b/>
          <w:bCs/>
        </w:rPr>
        <w:t xml:space="preserve">Branch library/section: </w:t>
      </w:r>
      <w:sdt>
        <w:sdtPr>
          <w:rPr>
            <w:rFonts w:asciiTheme="minorHAnsi" w:hAnsiTheme="minorHAnsi"/>
            <w:bCs/>
          </w:rPr>
          <w:id w:val="-1215895356"/>
          <w:placeholder>
            <w:docPart w:val="3DC84A48E33C482BA32333290C056554"/>
          </w:placeholder>
        </w:sdtPr>
        <w:sdtEndPr/>
        <w:sdtContent>
          <w:r w:rsidRPr="00C514BF">
            <w:rPr>
              <w:rFonts w:asciiTheme="minorHAnsi" w:hAnsiTheme="minorHAnsi"/>
              <w:bCs/>
            </w:rPr>
            <w:t>Schulich Library of Physical Sciences, Life Sciences, and Engineering</w:t>
          </w:r>
        </w:sdtContent>
      </w:sdt>
      <w:r w:rsidR="6F699C46">
        <w:br/>
      </w:r>
      <w:r w:rsidRPr="4C533E52">
        <w:rPr>
          <w:rFonts w:asciiTheme="minorHAnsi" w:eastAsiaTheme="minorEastAsia" w:hAnsiTheme="minorHAnsi" w:cstheme="minorBidi"/>
          <w:b/>
          <w:bCs/>
        </w:rPr>
        <w:t xml:space="preserve">Name of Supervisor (s): </w:t>
      </w:r>
      <w:sdt>
        <w:sdtPr>
          <w:rPr>
            <w:rFonts w:asciiTheme="minorHAnsi" w:hAnsiTheme="minorHAnsi"/>
            <w:bCs/>
          </w:rPr>
          <w:id w:val="-461498611"/>
          <w:placeholder>
            <w:docPart w:val="EF9C03A67E7E444BA5D844E41528D6E7"/>
          </w:placeholder>
        </w:sdtPr>
        <w:sdtEndPr/>
        <w:sdtContent>
          <w:r w:rsidRPr="00C514BF">
            <w:rPr>
              <w:rFonts w:asciiTheme="minorHAnsi" w:hAnsiTheme="minorHAnsi"/>
              <w:bCs/>
            </w:rPr>
            <w:t>Natalie Waters</w:t>
          </w:r>
        </w:sdtContent>
      </w:sdt>
    </w:p>
    <w:p w14:paraId="7A09D86F" w14:textId="3EE29228" w:rsidR="0070696A" w:rsidRPr="002D3419" w:rsidRDefault="00C514BF" w:rsidP="4C533E52">
      <w:pPr>
        <w:rPr>
          <w:rFonts w:asciiTheme="minorHAnsi" w:eastAsiaTheme="minorEastAsia" w:hAnsiTheme="minorHAnsi" w:cstheme="minorBidi"/>
          <w:b/>
          <w:bCs/>
        </w:rPr>
      </w:pPr>
      <w:r w:rsidRPr="002D3419">
        <w:rPr>
          <w:rFonts w:asciiTheme="minorHAnsi" w:hAnsiTheme="minorHAnsi"/>
          <w:noProof/>
        </w:rPr>
        <mc:AlternateContent>
          <mc:Choice Requires="wps">
            <w:drawing>
              <wp:anchor distT="0" distB="0" distL="114300" distR="114300" simplePos="0" relativeHeight="251659264" behindDoc="0" locked="0" layoutInCell="1" allowOverlap="1" wp14:anchorId="6DAC9007" wp14:editId="476A922F">
                <wp:simplePos x="0" y="0"/>
                <wp:positionH relativeFrom="column">
                  <wp:posOffset>-179305</wp:posOffset>
                </wp:positionH>
                <wp:positionV relativeFrom="paragraph">
                  <wp:posOffset>15462</wp:posOffset>
                </wp:positionV>
                <wp:extent cx="6543675" cy="3238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6543675" cy="32385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CC8EF4" w14:textId="77777777" w:rsidR="00F823C6" w:rsidRDefault="00F823C6" w:rsidP="006D564A">
                            <w:pPr>
                              <w:jc w:val="center"/>
                              <w:rPr>
                                <w:b/>
                                <w:sz w:val="28"/>
                                <w:szCs w:val="28"/>
                              </w:rPr>
                            </w:pPr>
                            <w:r>
                              <w:rPr>
                                <w:b/>
                                <w:sz w:val="28"/>
                                <w:szCs w:val="28"/>
                              </w:rPr>
                              <w:t>Section 1: Position Responsibilities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DAC9007" id="Rectangle 3" o:spid="_x0000_s1026" style="position:absolute;margin-left:-14.1pt;margin-top:1.2pt;width:515.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" fillcolor="black [3213]" strokecolor="black [3213]" strokeweight="2pt">
                <v:textbox>
                  <w:txbxContent>
                    <w:p w14:paraId="45CC8EF4" w14:textId="77777777" w:rsidR="00F823C6" w:rsidRDefault="00F823C6" w:rsidP="006D564A">
                      <w:pPr>
                        <w:jc w:val="center"/>
                        <w:rPr>
                          <w:b/>
                          <w:sz w:val="28"/>
                          <w:szCs w:val="28"/>
                        </w:rPr>
                      </w:pPr>
                      <w:r>
                        <w:rPr>
                          <w:b/>
                          <w:sz w:val="28"/>
                          <w:szCs w:val="28"/>
                        </w:rPr>
                        <w:t>Section 1: Position Responsibilities</w:t>
                      </w:r>
                    </w:p>
                  </w:txbxContent>
                </v:textbox>
              </v:rect>
            </w:pict>
          </mc:Fallback>
        </mc:AlternateContent>
      </w:r>
    </w:p>
    <w:p w14:paraId="1C7D524A" w14:textId="33B842AC" w:rsidR="00C514BF" w:rsidRDefault="00C514BF" w:rsidP="00C514BF">
      <w:pPr>
        <w:pStyle w:val="ListParagraph"/>
        <w:ind w:left="360"/>
        <w:rPr>
          <w:rFonts w:eastAsiaTheme="minorEastAsia"/>
          <w:u w:val="single"/>
          <w:lang w:val="en-US"/>
        </w:rPr>
      </w:pPr>
    </w:p>
    <w:p w14:paraId="11E5C0AF" w14:textId="00A080F5" w:rsidR="00E06C3C" w:rsidRPr="002D3419" w:rsidRDefault="1F710373" w:rsidP="00D804B6">
      <w:pPr>
        <w:pStyle w:val="ListParagraph"/>
        <w:numPr>
          <w:ilvl w:val="0"/>
          <w:numId w:val="11"/>
        </w:numPr>
        <w:spacing w:line="240" w:lineRule="auto"/>
        <w:ind w:left="360"/>
        <w:rPr>
          <w:rFonts w:eastAsiaTheme="minorEastAsia"/>
          <w:u w:val="single"/>
          <w:lang w:val="en-US"/>
        </w:rPr>
      </w:pPr>
      <w:r w:rsidRPr="1F710373">
        <w:rPr>
          <w:rFonts w:eastAsiaTheme="minorEastAsia"/>
          <w:u w:val="single"/>
          <w:lang w:val="en-US"/>
        </w:rPr>
        <w:t xml:space="preserve">Brief position description </w:t>
      </w:r>
    </w:p>
    <w:p w14:paraId="75AEEC2D" w14:textId="52CAC397" w:rsidR="000E7FDD" w:rsidRPr="002D3419" w:rsidRDefault="001E0B03" w:rsidP="00D804B6">
      <w:pPr>
        <w:rPr>
          <w:rFonts w:asciiTheme="minorHAnsi" w:eastAsiaTheme="minorEastAsia" w:hAnsiTheme="minorHAnsi" w:cstheme="minorBidi"/>
          <w:sz w:val="22"/>
          <w:szCs w:val="22"/>
          <w:u w:val="single"/>
        </w:rPr>
      </w:pPr>
      <w:r w:rsidRPr="1F710373">
        <w:rPr>
          <w:rFonts w:asciiTheme="minorHAnsi" w:eastAsiaTheme="minorEastAsia" w:hAnsiTheme="minorHAnsi" w:cstheme="minorBidi"/>
          <w:color w:val="000000"/>
          <w:sz w:val="22"/>
          <w:szCs w:val="22"/>
          <w:shd w:val="clear" w:color="auto" w:fill="FFFFFF"/>
        </w:rPr>
        <w:t xml:space="preserve">Assist in the provision of a range of library and information services and collections to support teaching, learning, research, and outreach activities at McGill University, particularly for </w:t>
      </w:r>
      <w:r w:rsidR="002677AE" w:rsidRPr="1F710373">
        <w:rPr>
          <w:rFonts w:asciiTheme="minorHAnsi" w:eastAsiaTheme="minorEastAsia" w:hAnsiTheme="minorHAnsi" w:cstheme="minorBidi"/>
          <w:color w:val="000000"/>
          <w:sz w:val="22"/>
          <w:szCs w:val="22"/>
          <w:shd w:val="clear" w:color="auto" w:fill="FFFFFF"/>
        </w:rPr>
        <w:t xml:space="preserve">undergraduate engineering and for </w:t>
      </w:r>
      <w:r w:rsidRPr="1F710373">
        <w:rPr>
          <w:rFonts w:asciiTheme="minorHAnsi" w:eastAsiaTheme="minorEastAsia" w:hAnsiTheme="minorHAnsi" w:cstheme="minorBidi"/>
          <w:color w:val="000000"/>
          <w:sz w:val="22"/>
          <w:szCs w:val="22"/>
          <w:shd w:val="clear" w:color="auto" w:fill="FFFFFF"/>
        </w:rPr>
        <w:t>the departments of Chemistry, Physics, Mathematics and Statistics.</w:t>
      </w:r>
      <w:r w:rsidR="005B15AD" w:rsidRPr="002D3419">
        <w:rPr>
          <w:rFonts w:asciiTheme="minorHAnsi" w:hAnsiTheme="minorHAnsi" w:cstheme="minorBidi"/>
          <w:sz w:val="22"/>
          <w:szCs w:val="22"/>
          <w:u w:val="single"/>
        </w:rPr>
        <w:br/>
      </w:r>
    </w:p>
    <w:p w14:paraId="39413DEA" w14:textId="409E1A04" w:rsidR="00EC50DB" w:rsidRPr="002D3419" w:rsidRDefault="1F710373" w:rsidP="00D804B6">
      <w:pPr>
        <w:pStyle w:val="ListParagraph"/>
        <w:numPr>
          <w:ilvl w:val="0"/>
          <w:numId w:val="11"/>
        </w:numPr>
        <w:spacing w:line="240" w:lineRule="auto"/>
        <w:ind w:left="360"/>
        <w:rPr>
          <w:rFonts w:eastAsiaTheme="minorEastAsia"/>
          <w:lang w:val="en-US"/>
        </w:rPr>
      </w:pPr>
      <w:r w:rsidRPr="1F710373">
        <w:rPr>
          <w:rFonts w:eastAsiaTheme="minorEastAsia"/>
          <w:u w:val="single"/>
          <w:lang w:val="en-US"/>
        </w:rPr>
        <w:t>Changes to the position during the reference period</w:t>
      </w:r>
    </w:p>
    <w:p w14:paraId="52A76BDD" w14:textId="378A32EA" w:rsidR="000E7FDD" w:rsidRPr="002D3419" w:rsidRDefault="1F710373" w:rsidP="00D804B6">
      <w:pPr>
        <w:rPr>
          <w:rFonts w:asciiTheme="minorHAnsi" w:eastAsiaTheme="minorEastAsia" w:hAnsiTheme="minorHAnsi" w:cstheme="minorBidi"/>
          <w:sz w:val="22"/>
          <w:szCs w:val="22"/>
        </w:rPr>
      </w:pPr>
      <w:r w:rsidRPr="1F710373">
        <w:rPr>
          <w:rFonts w:asciiTheme="minorHAnsi" w:eastAsiaTheme="minorEastAsia" w:hAnsiTheme="minorHAnsi" w:cstheme="minorBidi"/>
          <w:sz w:val="22"/>
          <w:szCs w:val="22"/>
        </w:rPr>
        <w:t>I was on sabbatical leave from March through August.</w:t>
      </w:r>
    </w:p>
    <w:p w14:paraId="67F14E3C" w14:textId="77777777" w:rsidR="001E6246" w:rsidRPr="002D3419" w:rsidRDefault="001E6246" w:rsidP="6F699C46">
      <w:pPr>
        <w:ind w:left="360"/>
        <w:rPr>
          <w:rFonts w:asciiTheme="minorHAnsi" w:eastAsiaTheme="minorEastAsia" w:hAnsiTheme="minorHAnsi" w:cstheme="minorBidi"/>
          <w:sz w:val="22"/>
          <w:szCs w:val="22"/>
        </w:rPr>
      </w:pPr>
    </w:p>
    <w:p w14:paraId="41131DDC" w14:textId="001EB5CD" w:rsidR="00D25B85" w:rsidRPr="002D3419" w:rsidRDefault="1F710373" w:rsidP="00D804B6">
      <w:pPr>
        <w:pStyle w:val="ListParagraph"/>
        <w:numPr>
          <w:ilvl w:val="0"/>
          <w:numId w:val="11"/>
        </w:numPr>
        <w:spacing w:line="240" w:lineRule="auto"/>
        <w:ind w:left="360"/>
        <w:rPr>
          <w:rFonts w:eastAsiaTheme="minorEastAsia"/>
          <w:b/>
          <w:bCs/>
        </w:rPr>
      </w:pPr>
      <w:r w:rsidRPr="1F710373">
        <w:rPr>
          <w:rFonts w:eastAsiaTheme="minorEastAsia"/>
          <w:u w:val="single"/>
          <w:lang w:val="en-US"/>
        </w:rPr>
        <w:t xml:space="preserve">Achievements &amp; accomplishments over the past year </w:t>
      </w:r>
    </w:p>
    <w:p w14:paraId="6EB86B7C" w14:textId="7E23A3DF" w:rsidR="6F699C46" w:rsidRDefault="4C533E52" w:rsidP="00D804B6">
      <w:pPr>
        <w:ind w:firstLine="360"/>
        <w:rPr>
          <w:rFonts w:asciiTheme="minorHAnsi" w:eastAsiaTheme="minorEastAsia" w:hAnsiTheme="minorHAnsi" w:cstheme="minorBidi"/>
          <w:sz w:val="22"/>
          <w:szCs w:val="22"/>
        </w:rPr>
      </w:pPr>
      <w:r w:rsidRPr="4C533E52">
        <w:rPr>
          <w:rFonts w:asciiTheme="minorHAnsi" w:eastAsiaTheme="minorEastAsia" w:hAnsiTheme="minorHAnsi" w:cstheme="minorBidi"/>
          <w:sz w:val="22"/>
          <w:szCs w:val="22"/>
        </w:rPr>
        <w:t>During my 6 months at Schulich Library, I taught or co-facilitated 24 information literacy sessions</w:t>
      </w:r>
      <w:r w:rsidR="00914CE2">
        <w:rPr>
          <w:rFonts w:asciiTheme="minorHAnsi" w:eastAsiaTheme="minorEastAsia" w:hAnsiTheme="minorHAnsi" w:cstheme="minorBidi"/>
          <w:sz w:val="22"/>
          <w:szCs w:val="22"/>
        </w:rPr>
        <w:t xml:space="preserve"> (13 unique)</w:t>
      </w:r>
      <w:r w:rsidRPr="4C533E52">
        <w:rPr>
          <w:rFonts w:asciiTheme="minorHAnsi" w:eastAsiaTheme="minorEastAsia" w:hAnsiTheme="minorHAnsi" w:cstheme="minorBidi"/>
          <w:sz w:val="22"/>
          <w:szCs w:val="22"/>
        </w:rPr>
        <w:t xml:space="preserve">. In addition, I presented at departmental orientations for new students, </w:t>
      </w:r>
      <w:r w:rsidRPr="4C533E52">
        <w:rPr>
          <w:rFonts w:asciiTheme="minorHAnsi" w:eastAsiaTheme="minorEastAsia" w:hAnsiTheme="minorHAnsi" w:cstheme="minorBidi"/>
          <w:color w:val="000000" w:themeColor="text1"/>
          <w:sz w:val="22"/>
          <w:szCs w:val="22"/>
        </w:rPr>
        <w:t xml:space="preserve">I promoted the Library at the general graduate student open house, and gave tours of Schulich Library. </w:t>
      </w:r>
      <w:r w:rsidRPr="4C533E52">
        <w:rPr>
          <w:rFonts w:asciiTheme="minorHAnsi" w:eastAsiaTheme="minorEastAsia" w:hAnsiTheme="minorHAnsi" w:cstheme="minorBidi"/>
          <w:sz w:val="22"/>
          <w:szCs w:val="22"/>
        </w:rPr>
        <w:t xml:space="preserve">I continued to offer </w:t>
      </w:r>
      <w:r w:rsidR="00003C05">
        <w:rPr>
          <w:rFonts w:asciiTheme="minorHAnsi" w:eastAsiaTheme="minorEastAsia" w:hAnsiTheme="minorHAnsi" w:cstheme="minorBidi"/>
          <w:sz w:val="22"/>
          <w:szCs w:val="22"/>
        </w:rPr>
        <w:t xml:space="preserve">reference, chat, and </w:t>
      </w:r>
      <w:r w:rsidR="004D2A78">
        <w:rPr>
          <w:rFonts w:asciiTheme="minorHAnsi" w:eastAsiaTheme="minorEastAsia" w:hAnsiTheme="minorHAnsi" w:cstheme="minorBidi"/>
          <w:sz w:val="22"/>
          <w:szCs w:val="22"/>
        </w:rPr>
        <w:t>research</w:t>
      </w:r>
      <w:r w:rsidRPr="4C533E52">
        <w:rPr>
          <w:rFonts w:asciiTheme="minorHAnsi" w:eastAsiaTheme="minorEastAsia" w:hAnsiTheme="minorHAnsi" w:cstheme="minorBidi"/>
          <w:sz w:val="22"/>
          <w:szCs w:val="22"/>
        </w:rPr>
        <w:t xml:space="preserve"> </w:t>
      </w:r>
      <w:r w:rsidR="00003C05">
        <w:rPr>
          <w:rFonts w:asciiTheme="minorHAnsi" w:eastAsiaTheme="minorEastAsia" w:hAnsiTheme="minorHAnsi" w:cstheme="minorBidi"/>
          <w:sz w:val="22"/>
          <w:szCs w:val="22"/>
        </w:rPr>
        <w:t>services</w:t>
      </w:r>
      <w:r w:rsidRPr="4C533E52">
        <w:rPr>
          <w:rFonts w:asciiTheme="minorHAnsi" w:eastAsiaTheme="minorEastAsia" w:hAnsiTheme="minorHAnsi" w:cstheme="minorBidi"/>
          <w:sz w:val="22"/>
          <w:szCs w:val="22"/>
        </w:rPr>
        <w:t xml:space="preserve"> </w:t>
      </w:r>
      <w:r w:rsidR="00003C05">
        <w:rPr>
          <w:rFonts w:asciiTheme="minorHAnsi" w:eastAsiaTheme="minorEastAsia" w:hAnsiTheme="minorHAnsi" w:cstheme="minorBidi"/>
          <w:sz w:val="22"/>
          <w:szCs w:val="22"/>
        </w:rPr>
        <w:t>at Schulich Library</w:t>
      </w:r>
      <w:r w:rsidRPr="4C533E52">
        <w:rPr>
          <w:rFonts w:asciiTheme="minorHAnsi" w:eastAsiaTheme="minorEastAsia" w:hAnsiTheme="minorHAnsi" w:cstheme="minorBidi"/>
          <w:sz w:val="22"/>
          <w:szCs w:val="22"/>
        </w:rPr>
        <w:t xml:space="preserve">, along with specialized support for commercialization with patent searches, for concept mapping, and for the use of Arduino technology. </w:t>
      </w:r>
    </w:p>
    <w:p w14:paraId="44A3728D" w14:textId="015152E6" w:rsidR="6F699C46" w:rsidRDefault="4C533E52" w:rsidP="00D804B6">
      <w:pPr>
        <w:ind w:firstLine="360"/>
        <w:rPr>
          <w:rFonts w:asciiTheme="minorHAnsi" w:eastAsiaTheme="minorEastAsia" w:hAnsiTheme="minorHAnsi" w:cstheme="minorBidi"/>
          <w:sz w:val="22"/>
          <w:szCs w:val="22"/>
        </w:rPr>
      </w:pPr>
      <w:r w:rsidRPr="4C533E52">
        <w:rPr>
          <w:rFonts w:asciiTheme="minorHAnsi" w:eastAsiaTheme="minorEastAsia" w:hAnsiTheme="minorHAnsi" w:cstheme="minorBidi"/>
          <w:sz w:val="22"/>
          <w:szCs w:val="22"/>
        </w:rPr>
        <w:t xml:space="preserve">I managed collection funds in my assigned disciplines and reviewed mathematics journals and other titles remaining in Schulich on-site and off-site storage. After a successful innovation fund application, I installed and assessed a treadmill desk at Schulich Library. </w:t>
      </w:r>
    </w:p>
    <w:p w14:paraId="0BCC9624" w14:textId="669AB69B" w:rsidR="6F699C46" w:rsidRDefault="4C533E52" w:rsidP="00D804B6">
      <w:pPr>
        <w:ind w:firstLine="360"/>
        <w:rPr>
          <w:rFonts w:asciiTheme="minorHAnsi" w:eastAsiaTheme="minorEastAsia" w:hAnsiTheme="minorHAnsi" w:cstheme="minorBidi"/>
          <w:sz w:val="22"/>
          <w:szCs w:val="22"/>
        </w:rPr>
      </w:pPr>
      <w:r w:rsidRPr="4C533E52">
        <w:rPr>
          <w:rFonts w:asciiTheme="minorHAnsi" w:eastAsiaTheme="minorEastAsia" w:hAnsiTheme="minorHAnsi" w:cstheme="minorBidi"/>
          <w:sz w:val="22"/>
          <w:szCs w:val="22"/>
        </w:rPr>
        <w:t xml:space="preserve">I posted in the Schulich Library blog, The Turret, but I also became a blogger this fall for </w:t>
      </w:r>
      <w:proofErr w:type="spellStart"/>
      <w:r w:rsidRPr="4C533E52">
        <w:rPr>
          <w:rFonts w:asciiTheme="minorHAnsi" w:eastAsiaTheme="minorEastAsia" w:hAnsiTheme="minorHAnsi" w:cstheme="minorBidi"/>
          <w:sz w:val="22"/>
          <w:szCs w:val="22"/>
        </w:rPr>
        <w:t>GradLife</w:t>
      </w:r>
      <w:proofErr w:type="spellEnd"/>
      <w:r w:rsidRPr="4C533E52">
        <w:rPr>
          <w:rFonts w:asciiTheme="minorHAnsi" w:eastAsiaTheme="minorEastAsia" w:hAnsiTheme="minorHAnsi" w:cstheme="minorBidi"/>
          <w:sz w:val="22"/>
          <w:szCs w:val="22"/>
        </w:rPr>
        <w:t xml:space="preserve"> McGill (</w:t>
      </w:r>
      <w:r w:rsidRPr="4C533E52">
        <w:rPr>
          <w:rFonts w:asciiTheme="minorHAnsi" w:eastAsiaTheme="minorEastAsia" w:hAnsiTheme="minorHAnsi" w:cstheme="minorBidi"/>
          <w:sz w:val="22"/>
          <w:szCs w:val="22"/>
          <w:u w:val="single"/>
        </w:rPr>
        <w:t>gradlifemcgillblog.com</w:t>
      </w:r>
      <w:r w:rsidRPr="4C533E52">
        <w:rPr>
          <w:rFonts w:asciiTheme="minorHAnsi" w:eastAsiaTheme="minorEastAsia" w:hAnsiTheme="minorHAnsi" w:cstheme="minorBidi"/>
          <w:sz w:val="22"/>
          <w:szCs w:val="22"/>
        </w:rPr>
        <w:t xml:space="preserve">) and I was invited to make a </w:t>
      </w:r>
      <w:r w:rsidRPr="4C533E52">
        <w:rPr>
          <w:rFonts w:ascii="Calibri" w:eastAsia="Calibri" w:hAnsi="Calibri" w:cs="Calibri"/>
          <w:sz w:val="22"/>
          <w:szCs w:val="22"/>
        </w:rPr>
        <w:t>contribution to the TLS Course Design monthly update with a post on concept mapping</w:t>
      </w:r>
      <w:r w:rsidR="000E791D">
        <w:rPr>
          <w:rFonts w:asciiTheme="minorHAnsi" w:eastAsiaTheme="minorEastAsia" w:hAnsiTheme="minorHAnsi" w:cstheme="minorBidi"/>
          <w:sz w:val="22"/>
          <w:szCs w:val="22"/>
        </w:rPr>
        <w:t>. While revising</w:t>
      </w:r>
      <w:r w:rsidRPr="4C533E52">
        <w:rPr>
          <w:rFonts w:asciiTheme="minorHAnsi" w:eastAsiaTheme="minorEastAsia" w:hAnsiTheme="minorHAnsi" w:cstheme="minorBidi"/>
          <w:sz w:val="22"/>
          <w:szCs w:val="22"/>
        </w:rPr>
        <w:t xml:space="preserve"> my subject </w:t>
      </w:r>
      <w:proofErr w:type="spellStart"/>
      <w:r w:rsidRPr="4C533E52">
        <w:rPr>
          <w:rFonts w:asciiTheme="minorHAnsi" w:eastAsiaTheme="minorEastAsia" w:hAnsiTheme="minorHAnsi" w:cstheme="minorBidi"/>
          <w:sz w:val="22"/>
          <w:szCs w:val="22"/>
        </w:rPr>
        <w:t>LibGuides</w:t>
      </w:r>
      <w:proofErr w:type="spellEnd"/>
      <w:r w:rsidRPr="4C533E52">
        <w:rPr>
          <w:rFonts w:asciiTheme="minorHAnsi" w:eastAsiaTheme="minorEastAsia" w:hAnsiTheme="minorHAnsi" w:cstheme="minorBidi"/>
          <w:sz w:val="22"/>
          <w:szCs w:val="22"/>
        </w:rPr>
        <w:t xml:space="preserve">, </w:t>
      </w:r>
      <w:r w:rsidR="00003C05">
        <w:rPr>
          <w:rFonts w:asciiTheme="minorHAnsi" w:eastAsiaTheme="minorEastAsia" w:hAnsiTheme="minorHAnsi" w:cstheme="minorBidi"/>
          <w:sz w:val="22"/>
          <w:szCs w:val="22"/>
        </w:rPr>
        <w:t>I added</w:t>
      </w:r>
      <w:r w:rsidRPr="4C533E52">
        <w:rPr>
          <w:rFonts w:asciiTheme="minorHAnsi" w:eastAsiaTheme="minorEastAsia" w:hAnsiTheme="minorHAnsi" w:cstheme="minorBidi"/>
          <w:sz w:val="22"/>
          <w:szCs w:val="22"/>
        </w:rPr>
        <w:t xml:space="preserve"> links to open education resources, </w:t>
      </w:r>
      <w:r w:rsidR="00003C05">
        <w:rPr>
          <w:rFonts w:asciiTheme="minorHAnsi" w:eastAsiaTheme="minorEastAsia" w:hAnsiTheme="minorHAnsi" w:cstheme="minorBidi"/>
          <w:sz w:val="22"/>
          <w:szCs w:val="22"/>
        </w:rPr>
        <w:t>such as opportunities for learning online. W</w:t>
      </w:r>
      <w:r w:rsidRPr="4C533E52">
        <w:rPr>
          <w:rFonts w:asciiTheme="minorHAnsi" w:eastAsiaTheme="minorEastAsia" w:hAnsiTheme="minorHAnsi" w:cstheme="minorBidi"/>
          <w:sz w:val="22"/>
          <w:szCs w:val="22"/>
        </w:rPr>
        <w:t>hile on sabbatical I created a concept mapping guide with gamified tutorials</w:t>
      </w:r>
      <w:r w:rsidR="00003C05">
        <w:rPr>
          <w:rFonts w:asciiTheme="minorHAnsi" w:eastAsiaTheme="minorEastAsia" w:hAnsiTheme="minorHAnsi" w:cstheme="minorBidi"/>
          <w:sz w:val="22"/>
          <w:szCs w:val="22"/>
        </w:rPr>
        <w:t xml:space="preserve"> (described below)</w:t>
      </w:r>
      <w:r w:rsidRPr="4C533E52">
        <w:rPr>
          <w:rFonts w:asciiTheme="minorHAnsi" w:eastAsiaTheme="minorEastAsia" w:hAnsiTheme="minorHAnsi" w:cstheme="minorBidi"/>
          <w:sz w:val="22"/>
          <w:szCs w:val="22"/>
        </w:rPr>
        <w:t xml:space="preserve">. </w:t>
      </w:r>
    </w:p>
    <w:p w14:paraId="671111C4" w14:textId="65886028" w:rsidR="00D804B6" w:rsidRDefault="4C533E52" w:rsidP="00E85B9E">
      <w:pPr>
        <w:ind w:firstLine="360"/>
        <w:rPr>
          <w:rFonts w:ascii="Calibri" w:eastAsia="Calibri" w:hAnsi="Calibri" w:cs="Calibri"/>
          <w:sz w:val="22"/>
          <w:szCs w:val="22"/>
        </w:rPr>
      </w:pPr>
      <w:r w:rsidRPr="4C533E52">
        <w:rPr>
          <w:rFonts w:ascii="Calibri" w:eastAsia="Calibri" w:hAnsi="Calibri" w:cs="Calibri"/>
          <w:sz w:val="22"/>
          <w:szCs w:val="22"/>
        </w:rPr>
        <w:t xml:space="preserve">Lastly, I contributed to committees throughout the year and I helped to organize activities for community building and the professional development of library staff. For example, I organized a candy bag giveaway for Library Kindness Week, and I co-organized a skills swap for librarians with D. McKinnon to support an MAUT PIC initiative. </w:t>
      </w:r>
    </w:p>
    <w:p w14:paraId="39232207" w14:textId="77777777" w:rsidR="00914CE2" w:rsidRDefault="00914CE2" w:rsidP="00003C05">
      <w:pPr>
        <w:rPr>
          <w:rFonts w:ascii="Calibri" w:eastAsia="Calibri" w:hAnsi="Calibri" w:cs="Calibri"/>
          <w:sz w:val="22"/>
          <w:szCs w:val="22"/>
        </w:rPr>
      </w:pPr>
    </w:p>
    <w:p w14:paraId="05FCE249" w14:textId="1AD2F1E6" w:rsidR="006A14EA" w:rsidRPr="00C44C6A" w:rsidRDefault="4C533E52" w:rsidP="4C533E52">
      <w:pPr>
        <w:rPr>
          <w:rFonts w:asciiTheme="minorHAnsi" w:eastAsiaTheme="minorEastAsia" w:hAnsiTheme="minorHAnsi" w:cstheme="minorBidi"/>
          <w:sz w:val="22"/>
          <w:szCs w:val="22"/>
          <w:u w:val="single"/>
        </w:rPr>
      </w:pPr>
      <w:r w:rsidRPr="4C533E52">
        <w:rPr>
          <w:rFonts w:asciiTheme="minorHAnsi" w:eastAsiaTheme="minorEastAsia" w:hAnsiTheme="minorHAnsi" w:cstheme="minorBidi"/>
          <w:sz w:val="22"/>
          <w:szCs w:val="22"/>
          <w:u w:val="single"/>
        </w:rPr>
        <w:lastRenderedPageBreak/>
        <w:t>Information literacy instruction</w:t>
      </w:r>
    </w:p>
    <w:p w14:paraId="06E0C57F" w14:textId="2A8753F6" w:rsidR="00282A3C" w:rsidRPr="00C44C6A" w:rsidRDefault="4C533E52" w:rsidP="4C533E52">
      <w:pPr>
        <w:pStyle w:val="ListParagraph"/>
        <w:numPr>
          <w:ilvl w:val="0"/>
          <w:numId w:val="21"/>
        </w:numPr>
        <w:spacing w:line="240" w:lineRule="auto"/>
        <w:rPr>
          <w:lang w:val="en-US"/>
        </w:rPr>
      </w:pPr>
      <w:r w:rsidRPr="4C533E52">
        <w:rPr>
          <w:rFonts w:eastAsiaTheme="minorEastAsia"/>
          <w:b/>
          <w:bCs/>
          <w:lang w:val="en-US"/>
        </w:rPr>
        <w:t xml:space="preserve">Undergraduate engineering </w:t>
      </w:r>
      <w:r w:rsidRPr="4C533E52">
        <w:rPr>
          <w:rFonts w:eastAsiaTheme="minorEastAsia"/>
          <w:lang w:val="en-US"/>
        </w:rPr>
        <w:t xml:space="preserve">students: I taught five Communications in Engineering (CCOM 206) course sections, both an introduction to finding papers and using EndNote and a follow-up overview on reading scientific papers. I also taught one </w:t>
      </w:r>
      <w:r w:rsidRPr="4C533E52">
        <w:rPr>
          <w:rFonts w:eastAsiaTheme="minorEastAsia"/>
        </w:rPr>
        <w:t xml:space="preserve">section on the subject of </w:t>
      </w:r>
      <w:r w:rsidRPr="4C533E52">
        <w:rPr>
          <w:rFonts w:eastAsiaTheme="minorEastAsia"/>
          <w:lang w:val="en-US"/>
        </w:rPr>
        <w:t>copyright and Creative Commons licensing.</w:t>
      </w:r>
    </w:p>
    <w:p w14:paraId="4FA9BEA2" w14:textId="60E71CE1" w:rsidR="00282A3C" w:rsidRPr="00C44C6A" w:rsidRDefault="4C533E52" w:rsidP="4C533E52">
      <w:pPr>
        <w:pStyle w:val="ListParagraph"/>
        <w:numPr>
          <w:ilvl w:val="0"/>
          <w:numId w:val="21"/>
        </w:numPr>
        <w:spacing w:line="240" w:lineRule="auto"/>
        <w:rPr>
          <w:lang w:val="en-US"/>
        </w:rPr>
      </w:pPr>
      <w:r w:rsidRPr="4C533E52">
        <w:rPr>
          <w:rFonts w:eastAsiaTheme="minorEastAsia"/>
          <w:b/>
          <w:bCs/>
          <w:lang w:val="en-US"/>
        </w:rPr>
        <w:t>Undergraduate science</w:t>
      </w:r>
      <w:r w:rsidRPr="4C533E52">
        <w:rPr>
          <w:rFonts w:eastAsiaTheme="minorEastAsia"/>
          <w:lang w:val="en-US"/>
        </w:rPr>
        <w:t xml:space="preserve"> students: </w:t>
      </w:r>
    </w:p>
    <w:p w14:paraId="60DE5811" w14:textId="14278851" w:rsidR="00282A3C" w:rsidRPr="00C44C6A" w:rsidRDefault="4C533E52" w:rsidP="4C533E52">
      <w:pPr>
        <w:pStyle w:val="ListParagraph"/>
        <w:numPr>
          <w:ilvl w:val="1"/>
          <w:numId w:val="21"/>
        </w:numPr>
        <w:spacing w:line="240" w:lineRule="auto"/>
        <w:rPr>
          <w:lang w:val="en-US"/>
        </w:rPr>
      </w:pPr>
      <w:r w:rsidRPr="4C533E52">
        <w:rPr>
          <w:rFonts w:eastAsiaTheme="minorEastAsia"/>
          <w:lang w:val="en-US"/>
        </w:rPr>
        <w:t>I gave a workshop to students at an event organized by the Science Undergraduate Society: "Writing the Right Way."</w:t>
      </w:r>
    </w:p>
    <w:p w14:paraId="55FB8E64" w14:textId="5DE69455" w:rsidR="00282A3C" w:rsidRPr="00C44C6A" w:rsidRDefault="4C533E52" w:rsidP="4C533E52">
      <w:pPr>
        <w:pStyle w:val="ListParagraph"/>
        <w:numPr>
          <w:ilvl w:val="1"/>
          <w:numId w:val="21"/>
        </w:numPr>
        <w:spacing w:line="240" w:lineRule="auto"/>
        <w:rPr>
          <w:lang w:val="en-US"/>
        </w:rPr>
      </w:pPr>
      <w:r w:rsidRPr="4C533E52">
        <w:rPr>
          <w:rFonts w:eastAsiaTheme="minorEastAsia"/>
          <w:lang w:val="en-US"/>
        </w:rPr>
        <w:t>I taught four laboratory sections for Introductory Physical Chemistry (</w:t>
      </w:r>
      <w:r w:rsidRPr="4C533E52">
        <w:rPr>
          <w:rFonts w:eastAsiaTheme="minorEastAsia"/>
        </w:rPr>
        <w:t xml:space="preserve">CHEM 253) on finding chemical information and using </w:t>
      </w:r>
      <w:proofErr w:type="spellStart"/>
      <w:r w:rsidRPr="4C533E52">
        <w:rPr>
          <w:rFonts w:eastAsiaTheme="minorEastAsia"/>
        </w:rPr>
        <w:t>ChemOffice</w:t>
      </w:r>
      <w:proofErr w:type="spellEnd"/>
      <w:r w:rsidRPr="4C533E52">
        <w:rPr>
          <w:rFonts w:eastAsiaTheme="minorEastAsia"/>
        </w:rPr>
        <w:t xml:space="preserve"> for structure drawing. </w:t>
      </w:r>
    </w:p>
    <w:p w14:paraId="6FCA1943" w14:textId="1EAB0449" w:rsidR="00282A3C" w:rsidRPr="00C44C6A" w:rsidRDefault="4C533E52" w:rsidP="4C533E52">
      <w:pPr>
        <w:pStyle w:val="ListParagraph"/>
        <w:numPr>
          <w:ilvl w:val="1"/>
          <w:numId w:val="21"/>
        </w:numPr>
        <w:spacing w:line="240" w:lineRule="auto"/>
        <w:rPr>
          <w:lang w:val="en-US"/>
        </w:rPr>
      </w:pPr>
      <w:r w:rsidRPr="4C533E52">
        <w:rPr>
          <w:rFonts w:eastAsiaTheme="minorEastAsia"/>
        </w:rPr>
        <w:t xml:space="preserve">New this year, I gave an IL session for NMR Spectroscopy (CHEM 555). </w:t>
      </w:r>
    </w:p>
    <w:p w14:paraId="78053AB4" w14:textId="08681483" w:rsidR="00282A3C" w:rsidRPr="00C44C6A" w:rsidRDefault="4C533E52" w:rsidP="4C533E52">
      <w:pPr>
        <w:pStyle w:val="ListParagraph"/>
        <w:numPr>
          <w:ilvl w:val="1"/>
          <w:numId w:val="21"/>
        </w:numPr>
        <w:spacing w:line="240" w:lineRule="auto"/>
        <w:rPr>
          <w:lang w:val="en-US"/>
        </w:rPr>
      </w:pPr>
      <w:r w:rsidRPr="4C533E52">
        <w:rPr>
          <w:rFonts w:eastAsiaTheme="minorEastAsia"/>
        </w:rPr>
        <w:t xml:space="preserve">In addition, </w:t>
      </w:r>
      <w:r w:rsidRPr="4C533E52">
        <w:rPr>
          <w:rFonts w:eastAsiaTheme="minorEastAsia"/>
          <w:lang w:val="en-US"/>
        </w:rPr>
        <w:t>I continued to support the large undergraduate general chemistry course (CHEM 120) with one-on-one and group reference service to supplement a video tutorial on finding experiments.</w:t>
      </w:r>
    </w:p>
    <w:p w14:paraId="118D9BCE" w14:textId="1759DFD9" w:rsidR="00282A3C" w:rsidRPr="00C44C6A" w:rsidRDefault="4C533E52" w:rsidP="4C533E52">
      <w:pPr>
        <w:pStyle w:val="ListParagraph"/>
        <w:numPr>
          <w:ilvl w:val="0"/>
          <w:numId w:val="21"/>
        </w:numPr>
        <w:spacing w:line="240" w:lineRule="auto"/>
        <w:rPr>
          <w:lang w:val="en-US"/>
        </w:rPr>
      </w:pPr>
      <w:r w:rsidRPr="4C533E52">
        <w:rPr>
          <w:rFonts w:eastAsiaTheme="minorEastAsia"/>
          <w:b/>
          <w:bCs/>
          <w:lang w:val="en-US"/>
        </w:rPr>
        <w:t>Graduate physical sciences and engineering</w:t>
      </w:r>
      <w:r w:rsidRPr="4C533E52">
        <w:rPr>
          <w:rFonts w:eastAsiaTheme="minorEastAsia"/>
          <w:lang w:val="en-US"/>
        </w:rPr>
        <w:t xml:space="preserve"> students: </w:t>
      </w:r>
    </w:p>
    <w:p w14:paraId="22FA03F4" w14:textId="1DBEAC63" w:rsidR="00282A3C" w:rsidRPr="00C44C6A" w:rsidRDefault="4C533E52" w:rsidP="4C533E52">
      <w:pPr>
        <w:pStyle w:val="ListParagraph"/>
        <w:numPr>
          <w:ilvl w:val="1"/>
          <w:numId w:val="21"/>
        </w:numPr>
        <w:spacing w:line="240" w:lineRule="auto"/>
        <w:rPr>
          <w:lang w:val="en-US"/>
        </w:rPr>
      </w:pPr>
      <w:r w:rsidRPr="4C533E52">
        <w:rPr>
          <w:rFonts w:eastAsiaTheme="minorEastAsia"/>
          <w:lang w:val="en-US"/>
        </w:rPr>
        <w:t xml:space="preserve">I co-taught </w:t>
      </w:r>
      <w:proofErr w:type="spellStart"/>
      <w:r w:rsidRPr="4C533E52">
        <w:rPr>
          <w:rFonts w:eastAsiaTheme="minorEastAsia"/>
          <w:lang w:val="en-US"/>
        </w:rPr>
        <w:t>MyResearch</w:t>
      </w:r>
      <w:proofErr w:type="spellEnd"/>
      <w:r w:rsidRPr="4C533E52">
        <w:rPr>
          <w:rFonts w:eastAsiaTheme="minorEastAsia"/>
          <w:lang w:val="en-US"/>
        </w:rPr>
        <w:t xml:space="preserve"> Module 1 in the Winter and Modules 2 and 4 in the Fall.</w:t>
      </w:r>
    </w:p>
    <w:p w14:paraId="7BA9F39D" w14:textId="75013CEA" w:rsidR="00282A3C" w:rsidRPr="00C44C6A" w:rsidRDefault="4C533E52" w:rsidP="4C533E52">
      <w:pPr>
        <w:pStyle w:val="ListParagraph"/>
        <w:numPr>
          <w:ilvl w:val="1"/>
          <w:numId w:val="21"/>
        </w:numPr>
        <w:spacing w:line="240" w:lineRule="auto"/>
        <w:rPr>
          <w:lang w:val="en-US"/>
        </w:rPr>
      </w:pPr>
      <w:r w:rsidRPr="4C533E52">
        <w:rPr>
          <w:rFonts w:eastAsiaTheme="minorEastAsia"/>
          <w:b/>
          <w:bCs/>
          <w:lang w:val="en-US"/>
        </w:rPr>
        <w:t>Graduate physics</w:t>
      </w:r>
      <w:r w:rsidRPr="4C533E52">
        <w:rPr>
          <w:rFonts w:eastAsiaTheme="minorEastAsia"/>
          <w:lang w:val="en-US"/>
        </w:rPr>
        <w:t xml:space="preserve"> students: I taught a class in Nanoscience and Nanotechnology (PHYS 534) to introduce issues in scholarly communication and discuss publishing.</w:t>
      </w:r>
    </w:p>
    <w:p w14:paraId="148F57D2" w14:textId="32C983F1" w:rsidR="14A0EDE1" w:rsidRPr="00C44C6A" w:rsidRDefault="4C533E52" w:rsidP="4C533E52">
      <w:pPr>
        <w:pStyle w:val="ListParagraph"/>
        <w:numPr>
          <w:ilvl w:val="0"/>
          <w:numId w:val="21"/>
        </w:numPr>
        <w:spacing w:line="240" w:lineRule="auto"/>
        <w:rPr>
          <w:lang w:val="en-US"/>
        </w:rPr>
      </w:pPr>
      <w:r w:rsidRPr="4C533E52">
        <w:rPr>
          <w:rFonts w:eastAsiaTheme="minorEastAsia"/>
          <w:b/>
          <w:bCs/>
          <w:lang w:val="en-US"/>
        </w:rPr>
        <w:t>Graduate students –</w:t>
      </w:r>
      <w:r w:rsidRPr="4C533E52">
        <w:rPr>
          <w:rFonts w:eastAsiaTheme="minorEastAsia"/>
          <w:lang w:val="en-US"/>
        </w:rPr>
        <w:t xml:space="preserve"> </w:t>
      </w:r>
      <w:r w:rsidRPr="4C533E52">
        <w:rPr>
          <w:rFonts w:eastAsiaTheme="minorEastAsia"/>
          <w:b/>
          <w:bCs/>
          <w:lang w:val="en-US"/>
        </w:rPr>
        <w:t>cross-disciplinary</w:t>
      </w:r>
      <w:r w:rsidRPr="4C533E52">
        <w:rPr>
          <w:rFonts w:eastAsiaTheme="minorEastAsia"/>
          <w:lang w:val="en-US"/>
        </w:rPr>
        <w:t xml:space="preserve">: </w:t>
      </w:r>
      <w:r w:rsidRPr="4C533E52">
        <w:rPr>
          <w:rFonts w:eastAsiaTheme="minorEastAsia"/>
        </w:rPr>
        <w:t xml:space="preserve">In response to student needs, Tara Mawhinney and I partnered with a faculty member in engineering to offer two workshops as a series on using </w:t>
      </w:r>
      <w:proofErr w:type="spellStart"/>
      <w:r w:rsidR="004346C3">
        <w:rPr>
          <w:rFonts w:eastAsiaTheme="minorEastAsia"/>
          <w:b/>
          <w:bCs/>
        </w:rPr>
        <w:t>LaTeX</w:t>
      </w:r>
      <w:proofErr w:type="spellEnd"/>
      <w:r w:rsidRPr="4C533E52">
        <w:rPr>
          <w:rFonts w:eastAsiaTheme="minorEastAsia"/>
          <w:b/>
          <w:bCs/>
        </w:rPr>
        <w:t> </w:t>
      </w:r>
      <w:r w:rsidRPr="4C533E52">
        <w:rPr>
          <w:rFonts w:eastAsiaTheme="minorEastAsia"/>
        </w:rPr>
        <w:t xml:space="preserve">software. We </w:t>
      </w:r>
      <w:r w:rsidR="004346C3">
        <w:rPr>
          <w:rFonts w:eastAsiaTheme="minorEastAsia"/>
        </w:rPr>
        <w:t>explored</w:t>
      </w:r>
      <w:r w:rsidRPr="4C533E52">
        <w:rPr>
          <w:rFonts w:eastAsiaTheme="minorEastAsia"/>
        </w:rPr>
        <w:t xml:space="preserve"> a new browser-based </w:t>
      </w:r>
      <w:proofErr w:type="spellStart"/>
      <w:r w:rsidRPr="4C533E52">
        <w:rPr>
          <w:rFonts w:eastAsiaTheme="minorEastAsia"/>
        </w:rPr>
        <w:t>LaTeX</w:t>
      </w:r>
      <w:proofErr w:type="spellEnd"/>
      <w:r w:rsidRPr="4C533E52">
        <w:rPr>
          <w:rFonts w:eastAsiaTheme="minorEastAsia"/>
        </w:rPr>
        <w:t xml:space="preserve"> software, Overleaf. My contribution was to teach the creation of </w:t>
      </w:r>
      <w:proofErr w:type="spellStart"/>
      <w:r w:rsidRPr="4C533E52">
        <w:rPr>
          <w:rFonts w:eastAsiaTheme="minorEastAsia"/>
        </w:rPr>
        <w:t>BibTeX</w:t>
      </w:r>
      <w:proofErr w:type="spellEnd"/>
      <w:r w:rsidRPr="4C533E52">
        <w:rPr>
          <w:rFonts w:eastAsiaTheme="minorEastAsia"/>
        </w:rPr>
        <w:t xml:space="preserve"> files and to facilitate student </w:t>
      </w:r>
      <w:proofErr w:type="spellStart"/>
      <w:r w:rsidRPr="4C533E52">
        <w:rPr>
          <w:rFonts w:eastAsiaTheme="minorEastAsia"/>
        </w:rPr>
        <w:t>LaTeX</w:t>
      </w:r>
      <w:proofErr w:type="spellEnd"/>
      <w:r w:rsidRPr="4C533E52">
        <w:rPr>
          <w:rFonts w:eastAsiaTheme="minorEastAsia"/>
        </w:rPr>
        <w:t xml:space="preserve"> programming.</w:t>
      </w:r>
      <w:r w:rsidRPr="4C533E52">
        <w:rPr>
          <w:rFonts w:eastAsiaTheme="minorEastAsia"/>
          <w:lang w:val="en-US"/>
        </w:rPr>
        <w:t> </w:t>
      </w:r>
    </w:p>
    <w:p w14:paraId="70AE5863" w14:textId="04BBDB8F" w:rsidR="006A14EA" w:rsidRPr="00C44C6A" w:rsidRDefault="4C533E52" w:rsidP="4C533E52">
      <w:pPr>
        <w:pStyle w:val="ListParagraph"/>
        <w:numPr>
          <w:ilvl w:val="0"/>
          <w:numId w:val="21"/>
        </w:numPr>
        <w:spacing w:line="240" w:lineRule="auto"/>
        <w:rPr>
          <w:lang w:val="en-US"/>
        </w:rPr>
      </w:pPr>
      <w:r w:rsidRPr="4C533E52">
        <w:rPr>
          <w:rFonts w:eastAsiaTheme="minorEastAsia"/>
          <w:b/>
          <w:bCs/>
          <w:lang w:val="en-US"/>
        </w:rPr>
        <w:t xml:space="preserve">Graduate students in library and information studies: </w:t>
      </w:r>
      <w:r w:rsidRPr="4C533E52">
        <w:rPr>
          <w:rFonts w:eastAsiaTheme="minorEastAsia"/>
          <w:lang w:val="en-US"/>
        </w:rPr>
        <w:t>Guest lecture in Reference &amp; Information Services (GLIS 515) on information literacy instruction at an academic library.</w:t>
      </w:r>
    </w:p>
    <w:p w14:paraId="590AD035" w14:textId="2E663F66" w:rsidR="4C533E52" w:rsidRDefault="4C533E52" w:rsidP="4C533E52">
      <w:pPr>
        <w:rPr>
          <w:rFonts w:asciiTheme="minorHAnsi" w:eastAsiaTheme="minorEastAsia" w:hAnsiTheme="minorHAnsi"/>
          <w:sz w:val="22"/>
          <w:szCs w:val="22"/>
        </w:rPr>
      </w:pPr>
      <w:r w:rsidRPr="4C533E52">
        <w:rPr>
          <w:rFonts w:asciiTheme="minorHAnsi" w:eastAsiaTheme="minorEastAsia" w:hAnsiTheme="minorHAnsi"/>
          <w:sz w:val="22"/>
          <w:szCs w:val="22"/>
          <w:u w:val="single"/>
        </w:rPr>
        <w:t>Treadmill desk workstation for Schulich Library</w:t>
      </w:r>
    </w:p>
    <w:p w14:paraId="0A4921C0" w14:textId="0B7DEDF3" w:rsidR="4C533E52" w:rsidRDefault="4C533E52" w:rsidP="4C533E52">
      <w:pPr>
        <w:rPr>
          <w:rFonts w:asciiTheme="minorHAnsi" w:eastAsiaTheme="minorEastAsia" w:hAnsiTheme="minorHAnsi"/>
          <w:sz w:val="22"/>
          <w:szCs w:val="22"/>
        </w:rPr>
      </w:pPr>
      <w:r w:rsidRPr="4C533E52">
        <w:rPr>
          <w:rFonts w:asciiTheme="minorHAnsi" w:eastAsiaTheme="minorEastAsia" w:hAnsiTheme="minorHAnsi"/>
          <w:sz w:val="22"/>
          <w:szCs w:val="22"/>
        </w:rPr>
        <w:t>I received funding from the innovation fund to install a treadmill desk on the fifth floor of Schulich Library in January of 2017. To assess usage of the treadmill desk I left a statistics sheet on the treadmill during the month of March. Also, in order to determine whether or not the treadmill desk helps to reduce stress, meet health goals, and be more creative, I survey</w:t>
      </w:r>
      <w:r w:rsidR="004346C3">
        <w:rPr>
          <w:rFonts w:asciiTheme="minorHAnsi" w:eastAsiaTheme="minorEastAsia" w:hAnsiTheme="minorHAnsi"/>
          <w:sz w:val="22"/>
          <w:szCs w:val="22"/>
        </w:rPr>
        <w:t xml:space="preserve">ed </w:t>
      </w:r>
      <w:r w:rsidRPr="4C533E52">
        <w:rPr>
          <w:rFonts w:asciiTheme="minorHAnsi" w:eastAsiaTheme="minorEastAsia" w:hAnsiTheme="minorHAnsi"/>
          <w:sz w:val="22"/>
          <w:szCs w:val="22"/>
        </w:rPr>
        <w:t>treadmill users. Results supported the installation of additional treadmills, summarized in an assessment report.</w:t>
      </w:r>
    </w:p>
    <w:p w14:paraId="299AFA80" w14:textId="6C8D63FD" w:rsidR="4C533E52" w:rsidRDefault="4C533E52" w:rsidP="4C533E52">
      <w:pPr>
        <w:rPr>
          <w:rFonts w:asciiTheme="minorHAnsi" w:eastAsiaTheme="minorEastAsia" w:hAnsiTheme="minorHAnsi"/>
          <w:sz w:val="22"/>
          <w:szCs w:val="22"/>
        </w:rPr>
      </w:pPr>
    </w:p>
    <w:p w14:paraId="1FD40DA6" w14:textId="0E236E01" w:rsidR="4C533E52" w:rsidRDefault="4C533E52" w:rsidP="4C533E52">
      <w:pPr>
        <w:rPr>
          <w:rFonts w:asciiTheme="minorHAnsi" w:eastAsia="ＭＳ 明朝" w:hAnsiTheme="minorHAnsi" w:cs="ＭＳ 明朝"/>
          <w:sz w:val="22"/>
          <w:szCs w:val="22"/>
          <w:u w:val="single"/>
        </w:rPr>
      </w:pPr>
      <w:r w:rsidRPr="4C533E52">
        <w:rPr>
          <w:rFonts w:asciiTheme="minorHAnsi" w:eastAsia="ＭＳ 明朝" w:hAnsiTheme="minorHAnsi" w:cs="ＭＳ 明朝"/>
          <w:sz w:val="22"/>
          <w:szCs w:val="22"/>
          <w:u w:val="single"/>
        </w:rPr>
        <w:t>Guide to concept mapping</w:t>
      </w:r>
    </w:p>
    <w:p w14:paraId="236D44CA" w14:textId="14F61C5F" w:rsidR="4C533E52" w:rsidRDefault="4C533E52" w:rsidP="4C533E52">
      <w:pPr>
        <w:rPr>
          <w:rFonts w:asciiTheme="minorHAnsi" w:hAnsiTheme="minorHAnsi"/>
          <w:color w:val="000000" w:themeColor="text1"/>
          <w:sz w:val="22"/>
          <w:szCs w:val="22"/>
        </w:rPr>
      </w:pPr>
      <w:r w:rsidRPr="4C533E52">
        <w:rPr>
          <w:rFonts w:asciiTheme="minorHAnsi" w:eastAsiaTheme="minorEastAsia" w:hAnsiTheme="minorHAnsi" w:cstheme="minorBidi"/>
          <w:color w:val="000000" w:themeColor="text1"/>
          <w:sz w:val="22"/>
          <w:szCs w:val="22"/>
        </w:rPr>
        <w:t xml:space="preserve">While on sabbatical leave, I created a concept mapping </w:t>
      </w:r>
      <w:proofErr w:type="spellStart"/>
      <w:r w:rsidRPr="4C533E52">
        <w:rPr>
          <w:rFonts w:asciiTheme="minorHAnsi" w:eastAsiaTheme="minorEastAsia" w:hAnsiTheme="minorHAnsi" w:cstheme="minorBidi"/>
          <w:color w:val="000000" w:themeColor="text1"/>
          <w:sz w:val="22"/>
          <w:szCs w:val="22"/>
        </w:rPr>
        <w:t>LibGuide</w:t>
      </w:r>
      <w:proofErr w:type="spellEnd"/>
      <w:r w:rsidRPr="4C533E52">
        <w:rPr>
          <w:rFonts w:asciiTheme="minorHAnsi" w:eastAsiaTheme="minorEastAsia" w:hAnsiTheme="minorHAnsi" w:cstheme="minorBidi"/>
          <w:color w:val="000000" w:themeColor="text1"/>
          <w:sz w:val="22"/>
          <w:szCs w:val="22"/>
        </w:rPr>
        <w:t xml:space="preserve"> that includes gamified video tutorials and PDF alternatives to the videos: </w:t>
      </w:r>
      <w:hyperlink r:id="rId8">
        <w:r w:rsidRPr="4C533E52">
          <w:rPr>
            <w:rStyle w:val="Hyperlink"/>
            <w:rFonts w:asciiTheme="minorHAnsi" w:eastAsia="Calibri" w:hAnsiTheme="minorHAnsi" w:cs="Calibri"/>
            <w:sz w:val="22"/>
            <w:szCs w:val="22"/>
          </w:rPr>
          <w:t>http://libraryguides.mcgill.ca/conceptmapping</w:t>
        </w:r>
      </w:hyperlink>
      <w:r w:rsidRPr="4C533E52">
        <w:rPr>
          <w:rFonts w:asciiTheme="minorHAnsi" w:eastAsiaTheme="minorEastAsia" w:hAnsiTheme="minorHAnsi" w:cstheme="minorBidi"/>
          <w:color w:val="000000" w:themeColor="text1"/>
          <w:sz w:val="22"/>
          <w:szCs w:val="22"/>
        </w:rPr>
        <w:t xml:space="preserve">.  I applied both narration and choice to the videos, allowing students to select a character to follow that they can relate to as they learn the steps to building a concept map. I also created a quiz to assess for understanding of concept mapping. The tutorials and quiz were first tested on a graduate student for feedback, and then sent to graduate students that registered for </w:t>
      </w:r>
      <w:proofErr w:type="spellStart"/>
      <w:r w:rsidRPr="4C533E52">
        <w:rPr>
          <w:rFonts w:asciiTheme="minorHAnsi" w:eastAsiaTheme="minorEastAsia" w:hAnsiTheme="minorHAnsi" w:cstheme="minorBidi"/>
          <w:color w:val="000000" w:themeColor="text1"/>
          <w:sz w:val="22"/>
          <w:szCs w:val="22"/>
        </w:rPr>
        <w:t>MyResearch</w:t>
      </w:r>
      <w:proofErr w:type="spellEnd"/>
      <w:r w:rsidRPr="4C533E52">
        <w:rPr>
          <w:rFonts w:asciiTheme="minorHAnsi" w:eastAsiaTheme="minorEastAsia" w:hAnsiTheme="minorHAnsi" w:cstheme="minorBidi"/>
          <w:color w:val="000000" w:themeColor="text1"/>
          <w:sz w:val="22"/>
          <w:szCs w:val="22"/>
        </w:rPr>
        <w:t xml:space="preserve"> (Science &amp; Engineering) in the fall. </w:t>
      </w:r>
      <w:r w:rsidR="004346C3">
        <w:rPr>
          <w:rFonts w:asciiTheme="minorHAnsi" w:eastAsiaTheme="minorEastAsia" w:hAnsiTheme="minorHAnsi" w:cstheme="minorBidi"/>
          <w:color w:val="000000" w:themeColor="text1"/>
          <w:sz w:val="22"/>
          <w:szCs w:val="22"/>
        </w:rPr>
        <w:t>They were</w:t>
      </w:r>
      <w:r w:rsidRPr="4C533E52">
        <w:rPr>
          <w:rFonts w:asciiTheme="minorHAnsi" w:eastAsiaTheme="minorEastAsia" w:hAnsiTheme="minorHAnsi" w:cstheme="minorBidi"/>
          <w:color w:val="000000" w:themeColor="text1"/>
          <w:sz w:val="22"/>
          <w:szCs w:val="22"/>
        </w:rPr>
        <w:t xml:space="preserve"> later distributed more widely to graduate students before going live, with data collected at each stage.</w:t>
      </w:r>
    </w:p>
    <w:p w14:paraId="555E961D" w14:textId="6E683390" w:rsidR="4C533E52" w:rsidRDefault="4C533E52" w:rsidP="4C533E52">
      <w:pPr>
        <w:rPr>
          <w:rFonts w:asciiTheme="minorHAnsi" w:eastAsiaTheme="minorEastAsia" w:hAnsiTheme="minorHAnsi" w:cstheme="minorBidi"/>
          <w:sz w:val="22"/>
          <w:szCs w:val="22"/>
          <w:u w:val="single"/>
        </w:rPr>
      </w:pPr>
    </w:p>
    <w:p w14:paraId="2F2A409E" w14:textId="438E5E63" w:rsidR="006A14EA" w:rsidRPr="00C44C6A" w:rsidRDefault="4C533E52" w:rsidP="4C533E52">
      <w:pPr>
        <w:rPr>
          <w:rFonts w:asciiTheme="minorHAnsi" w:eastAsiaTheme="minorEastAsia" w:hAnsiTheme="minorHAnsi" w:cstheme="minorBidi"/>
          <w:sz w:val="22"/>
          <w:szCs w:val="22"/>
          <w:u w:val="single"/>
        </w:rPr>
      </w:pPr>
      <w:r w:rsidRPr="4C533E52">
        <w:rPr>
          <w:rFonts w:asciiTheme="minorHAnsi" w:eastAsiaTheme="minorEastAsia" w:hAnsiTheme="minorHAnsi" w:cstheme="minorBidi"/>
          <w:sz w:val="22"/>
          <w:szCs w:val="22"/>
          <w:u w:val="single"/>
        </w:rPr>
        <w:t>Committees</w:t>
      </w:r>
    </w:p>
    <w:p w14:paraId="31FE16B2" w14:textId="56ADB84A" w:rsidR="19B10773" w:rsidRPr="00C44C6A" w:rsidRDefault="4C533E52" w:rsidP="4C533E52">
      <w:pPr>
        <w:pStyle w:val="ListParagraph"/>
        <w:numPr>
          <w:ilvl w:val="0"/>
          <w:numId w:val="19"/>
        </w:numPr>
        <w:spacing w:line="240" w:lineRule="auto"/>
        <w:rPr>
          <w:lang w:val="en-US"/>
        </w:rPr>
      </w:pPr>
      <w:proofErr w:type="spellStart"/>
      <w:r w:rsidRPr="4C533E52">
        <w:rPr>
          <w:rFonts w:eastAsiaTheme="minorEastAsia"/>
          <w:b/>
          <w:bCs/>
          <w:lang w:val="en-US"/>
        </w:rPr>
        <w:t>MyResearch</w:t>
      </w:r>
      <w:proofErr w:type="spellEnd"/>
      <w:r w:rsidRPr="4C533E52">
        <w:rPr>
          <w:rFonts w:eastAsiaTheme="minorEastAsia"/>
          <w:b/>
          <w:bCs/>
          <w:lang w:val="en-US"/>
        </w:rPr>
        <w:t xml:space="preserve"> Group</w:t>
      </w:r>
      <w:r w:rsidRPr="4C533E52">
        <w:rPr>
          <w:rFonts w:eastAsiaTheme="minorEastAsia"/>
          <w:lang w:val="en-US"/>
        </w:rPr>
        <w:t xml:space="preserve"> (co-chair with G. Badia): My co-chair and I met several times over the year with a graduate program officer and held Group meetings towards enhancing the program. We collected data from members and entered it into the </w:t>
      </w:r>
      <w:proofErr w:type="spellStart"/>
      <w:r w:rsidRPr="4C533E52">
        <w:rPr>
          <w:rFonts w:eastAsiaTheme="minorEastAsia"/>
          <w:lang w:val="en-US"/>
        </w:rPr>
        <w:t>MyInvolvement</w:t>
      </w:r>
      <w:proofErr w:type="spellEnd"/>
      <w:r w:rsidRPr="4C533E52">
        <w:rPr>
          <w:rFonts w:eastAsiaTheme="minorEastAsia"/>
          <w:lang w:val="en-US"/>
        </w:rPr>
        <w:t xml:space="preserve"> system to support students' co-curricular records and certificate achievement.</w:t>
      </w:r>
    </w:p>
    <w:p w14:paraId="313BCE81" w14:textId="4C0FB222" w:rsidR="002D3419" w:rsidRPr="00C44C6A" w:rsidRDefault="4C533E52" w:rsidP="4C533E52">
      <w:pPr>
        <w:pStyle w:val="ListParagraph"/>
        <w:numPr>
          <w:ilvl w:val="0"/>
          <w:numId w:val="19"/>
        </w:numPr>
        <w:spacing w:line="240" w:lineRule="auto"/>
        <w:rPr>
          <w:lang w:val="en-US"/>
        </w:rPr>
      </w:pPr>
      <w:r w:rsidRPr="4C533E52">
        <w:rPr>
          <w:rFonts w:eastAsiaTheme="minorEastAsia"/>
          <w:b/>
          <w:bCs/>
          <w:lang w:val="en-US"/>
        </w:rPr>
        <w:lastRenderedPageBreak/>
        <w:t xml:space="preserve">Science Literacy Week (SLW) Task Force </w:t>
      </w:r>
      <w:r w:rsidRPr="4C533E52">
        <w:rPr>
          <w:rFonts w:eastAsiaTheme="minorEastAsia"/>
          <w:lang w:val="en-US"/>
        </w:rPr>
        <w:t xml:space="preserve">(co-leader with R. Nicholson): My co-leader and I held task force meetings, maintained the SLW </w:t>
      </w:r>
      <w:proofErr w:type="spellStart"/>
      <w:r w:rsidRPr="4C533E52">
        <w:rPr>
          <w:rFonts w:eastAsiaTheme="minorEastAsia"/>
          <w:lang w:val="en-US"/>
        </w:rPr>
        <w:t>LibGuide</w:t>
      </w:r>
      <w:proofErr w:type="spellEnd"/>
      <w:r w:rsidRPr="4C533E52">
        <w:rPr>
          <w:rFonts w:eastAsiaTheme="minorEastAsia"/>
          <w:lang w:val="en-US"/>
        </w:rPr>
        <w:t xml:space="preserve">, marketed and advertised the events. Together we organized five Science Cinema nights at the Humanities and Social Sciences Library. I met with individuals involved in science literacy on campus and beyond, including representatives from Science pour </w:t>
      </w:r>
      <w:proofErr w:type="spellStart"/>
      <w:proofErr w:type="gramStart"/>
      <w:r w:rsidRPr="4C533E52">
        <w:rPr>
          <w:rFonts w:eastAsiaTheme="minorEastAsia"/>
          <w:lang w:val="en-US"/>
        </w:rPr>
        <w:t>Tous</w:t>
      </w:r>
      <w:proofErr w:type="spellEnd"/>
      <w:r w:rsidRPr="4C533E52">
        <w:rPr>
          <w:rFonts w:eastAsiaTheme="minorEastAsia"/>
          <w:lang w:val="en-US"/>
        </w:rPr>
        <w:t>!,</w:t>
      </w:r>
      <w:proofErr w:type="gramEnd"/>
      <w:r w:rsidRPr="4C533E52">
        <w:rPr>
          <w:rFonts w:eastAsiaTheme="minorEastAsia"/>
          <w:lang w:val="en-US"/>
        </w:rPr>
        <w:t xml:space="preserve"> Pint of Science, and Helios Makerspace. I contacted the founder of the Montreal Raspberry Pi Club and arranged for two workshops at Schulich Library. I also met with a Concordia University librarian in order to link our Raspberry Pi offerings for students from both universities. </w:t>
      </w:r>
    </w:p>
    <w:p w14:paraId="63EF5E59" w14:textId="40AB16F8" w:rsidR="002D3419" w:rsidRPr="00C44C6A" w:rsidRDefault="00293A09" w:rsidP="4C533E52">
      <w:pPr>
        <w:pStyle w:val="ListParagraph"/>
        <w:numPr>
          <w:ilvl w:val="0"/>
          <w:numId w:val="19"/>
        </w:numPr>
        <w:spacing w:line="240" w:lineRule="auto"/>
        <w:rPr>
          <w:lang w:val="en-US"/>
        </w:rPr>
      </w:pPr>
      <w:proofErr w:type="spellStart"/>
      <w:r w:rsidRPr="4C533E52">
        <w:rPr>
          <w:rFonts w:eastAsiaTheme="minorEastAsia"/>
          <w:b/>
          <w:bCs/>
          <w:color w:val="000000"/>
          <w:shd w:val="clear" w:color="auto" w:fill="FFFFFF"/>
          <w:lang w:val="en-US"/>
        </w:rPr>
        <w:t>Centraide</w:t>
      </w:r>
      <w:proofErr w:type="spellEnd"/>
      <w:r w:rsidRPr="4C533E52">
        <w:rPr>
          <w:rFonts w:eastAsiaTheme="minorEastAsia"/>
          <w:b/>
          <w:bCs/>
          <w:color w:val="000000"/>
          <w:shd w:val="clear" w:color="auto" w:fill="FFFFFF"/>
          <w:lang w:val="en-US"/>
        </w:rPr>
        <w:t xml:space="preserve"> Library Committee:</w:t>
      </w:r>
      <w:r w:rsidRPr="4C533E52">
        <w:rPr>
          <w:rFonts w:eastAsiaTheme="minorEastAsia"/>
          <w:color w:val="000000"/>
          <w:shd w:val="clear" w:color="auto" w:fill="FFFFFF"/>
          <w:lang w:val="en-US"/>
        </w:rPr>
        <w:t xml:space="preserve"> I volunteered to help </w:t>
      </w:r>
      <w:proofErr w:type="spellStart"/>
      <w:r w:rsidRPr="4C533E52">
        <w:rPr>
          <w:rFonts w:eastAsiaTheme="minorEastAsia"/>
          <w:color w:val="000000"/>
          <w:shd w:val="clear" w:color="auto" w:fill="FFFFFF"/>
          <w:lang w:val="en-US"/>
        </w:rPr>
        <w:t>Centraide</w:t>
      </w:r>
      <w:proofErr w:type="spellEnd"/>
      <w:r w:rsidRPr="4C533E52">
        <w:rPr>
          <w:rFonts w:eastAsiaTheme="minorEastAsia"/>
          <w:color w:val="000000"/>
          <w:shd w:val="clear" w:color="auto" w:fill="FFFFFF"/>
          <w:lang w:val="en-US"/>
        </w:rPr>
        <w:t xml:space="preserve"> University representatives plan and organize activities. We set up button-making stations in the branch libraries and held a Sweet Retreat bake sale for library staff that included a concert and </w:t>
      </w:r>
      <w:r w:rsidR="004346C3">
        <w:rPr>
          <w:rFonts w:eastAsiaTheme="minorEastAsia"/>
          <w:color w:val="000000"/>
          <w:shd w:val="clear" w:color="auto" w:fill="FFFFFF"/>
          <w:lang w:val="en-US"/>
        </w:rPr>
        <w:t xml:space="preserve">a </w:t>
      </w:r>
      <w:r w:rsidRPr="4C533E52">
        <w:rPr>
          <w:rFonts w:eastAsiaTheme="minorEastAsia"/>
          <w:color w:val="000000"/>
          <w:shd w:val="clear" w:color="auto" w:fill="FFFFFF"/>
          <w:lang w:val="en-US"/>
        </w:rPr>
        <w:t>baking competition.</w:t>
      </w:r>
    </w:p>
    <w:p w14:paraId="2B364855" w14:textId="77777777" w:rsidR="4C533E52" w:rsidRDefault="4C533E52" w:rsidP="4C533E52">
      <w:pPr>
        <w:ind w:left="360"/>
        <w:rPr>
          <w:rFonts w:asciiTheme="minorHAnsi" w:eastAsiaTheme="minorEastAsia" w:hAnsiTheme="minorHAnsi" w:cstheme="minorBidi"/>
          <w:color w:val="000000" w:themeColor="text1"/>
          <w:sz w:val="16"/>
          <w:szCs w:val="16"/>
        </w:rPr>
      </w:pPr>
    </w:p>
    <w:p w14:paraId="5ABCDCC2" w14:textId="570AA2B2" w:rsidR="00EC50DB" w:rsidRPr="00C44C6A" w:rsidRDefault="4C533E52" w:rsidP="4C533E52">
      <w:pPr>
        <w:pStyle w:val="ListParagraph"/>
        <w:numPr>
          <w:ilvl w:val="0"/>
          <w:numId w:val="11"/>
        </w:numPr>
        <w:spacing w:line="240" w:lineRule="auto"/>
        <w:ind w:left="360"/>
        <w:rPr>
          <w:rFonts w:eastAsiaTheme="minorEastAsia"/>
          <w:i/>
          <w:iCs/>
          <w:lang w:val="en-US"/>
        </w:rPr>
      </w:pPr>
      <w:r w:rsidRPr="4C533E52">
        <w:rPr>
          <w:rFonts w:eastAsiaTheme="minorEastAsia"/>
          <w:u w:val="single"/>
          <w:lang w:val="en-US"/>
        </w:rPr>
        <w:t xml:space="preserve">Priorities/goals for this coming year </w:t>
      </w:r>
      <w:r w:rsidR="6F699C46">
        <w:br/>
      </w:r>
    </w:p>
    <w:p w14:paraId="250DC28E" w14:textId="577F16D6" w:rsidR="009674E2" w:rsidRPr="00C44C6A" w:rsidRDefault="4C533E52" w:rsidP="4C533E52">
      <w:pPr>
        <w:pStyle w:val="ListParagraph"/>
        <w:numPr>
          <w:ilvl w:val="0"/>
          <w:numId w:val="32"/>
        </w:numPr>
        <w:spacing w:line="240" w:lineRule="auto"/>
        <w:rPr>
          <w:rFonts w:eastAsiaTheme="minorEastAsia"/>
        </w:rPr>
      </w:pPr>
      <w:r w:rsidRPr="4C533E52">
        <w:rPr>
          <w:rFonts w:eastAsiaTheme="minorEastAsia"/>
        </w:rPr>
        <w:t xml:space="preserve">Record </w:t>
      </w:r>
      <w:proofErr w:type="spellStart"/>
      <w:r w:rsidRPr="4C533E52">
        <w:rPr>
          <w:rFonts w:eastAsiaTheme="minorEastAsia"/>
        </w:rPr>
        <w:t>MyResearch</w:t>
      </w:r>
      <w:proofErr w:type="spellEnd"/>
      <w:r w:rsidRPr="4C533E52">
        <w:rPr>
          <w:rFonts w:eastAsiaTheme="minorEastAsia"/>
        </w:rPr>
        <w:t xml:space="preserve"> audio and video and offer the online curriculum in the fall to a pilot group. </w:t>
      </w:r>
    </w:p>
    <w:p w14:paraId="369185DE" w14:textId="7DB7AD74" w:rsidR="4C533E52" w:rsidRPr="003646EA" w:rsidRDefault="4C533E52" w:rsidP="4C533E52">
      <w:pPr>
        <w:pStyle w:val="ListParagraph"/>
        <w:numPr>
          <w:ilvl w:val="0"/>
          <w:numId w:val="32"/>
        </w:numPr>
        <w:spacing w:line="240" w:lineRule="auto"/>
      </w:pPr>
      <w:r w:rsidRPr="4C533E52">
        <w:rPr>
          <w:rFonts w:eastAsiaTheme="minorEastAsia"/>
        </w:rPr>
        <w:t>Under the guidance of collection services, begin a weeding project of Schulich Library storage, with particular focus on Springer books and mathematics and statistics titles.</w:t>
      </w:r>
    </w:p>
    <w:p w14:paraId="67FDDCFB" w14:textId="77777777" w:rsidR="00FF7D33" w:rsidRDefault="00FF7D33" w:rsidP="003646EA">
      <w:pPr>
        <w:ind w:left="360"/>
      </w:pPr>
    </w:p>
    <w:p w14:paraId="4E500CB9" w14:textId="0A8632E1" w:rsidR="003646EA" w:rsidRDefault="003646EA" w:rsidP="003646EA">
      <w:pPr>
        <w:ind w:left="360"/>
      </w:pPr>
      <w:r w:rsidRPr="00C44C6A">
        <w:rPr>
          <w:rFonts w:asciiTheme="minorHAnsi" w:hAnsiTheme="minorHAnsi"/>
          <w:noProof/>
          <w:sz w:val="22"/>
          <w:szCs w:val="22"/>
        </w:rPr>
        <mc:AlternateContent>
          <mc:Choice Requires="wps">
            <w:drawing>
              <wp:anchor distT="0" distB="0" distL="114300" distR="114300" simplePos="0" relativeHeight="251656192" behindDoc="0" locked="0" layoutInCell="1" allowOverlap="1" wp14:anchorId="7865B6B8" wp14:editId="4B4BC6BF">
                <wp:simplePos x="0" y="0"/>
                <wp:positionH relativeFrom="column">
                  <wp:posOffset>-64326</wp:posOffset>
                </wp:positionH>
                <wp:positionV relativeFrom="paragraph">
                  <wp:posOffset>78247</wp:posOffset>
                </wp:positionV>
                <wp:extent cx="6543675" cy="3238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6543675" cy="32385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177FA4" w14:textId="77777777" w:rsidR="00F823C6" w:rsidRDefault="00F823C6" w:rsidP="006D564A">
                            <w:pPr>
                              <w:jc w:val="center"/>
                              <w:rPr>
                                <w:b/>
                                <w:sz w:val="28"/>
                                <w:szCs w:val="28"/>
                              </w:rPr>
                            </w:pPr>
                            <w:r>
                              <w:rPr>
                                <w:b/>
                                <w:sz w:val="28"/>
                                <w:szCs w:val="28"/>
                              </w:rPr>
                              <w:t>Section 2: Professional and Scholarly Activities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865B6B8" id="Rectangle 5" o:spid="_x0000_s1027" style="position:absolute;left:0;text-align:left;margin-left:-5.05pt;margin-top:6.15pt;width:515.2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" fillcolor="black [3213]" strokecolor="black [3213]" strokeweight="2pt">
                <v:textbox>
                  <w:txbxContent>
                    <w:p w14:paraId="19177FA4" w14:textId="77777777" w:rsidR="00F823C6" w:rsidRDefault="00F823C6" w:rsidP="006D564A">
                      <w:pPr>
                        <w:jc w:val="center"/>
                        <w:rPr>
                          <w:b/>
                          <w:sz w:val="28"/>
                          <w:szCs w:val="28"/>
                        </w:rPr>
                      </w:pPr>
                      <w:r>
                        <w:rPr>
                          <w:b/>
                          <w:sz w:val="28"/>
                          <w:szCs w:val="28"/>
                        </w:rPr>
                        <w:t>Section 2: Professional and Scholarly Activities</w:t>
                      </w:r>
                    </w:p>
                  </w:txbxContent>
                </v:textbox>
              </v:rect>
            </w:pict>
          </mc:Fallback>
        </mc:AlternateContent>
      </w:r>
    </w:p>
    <w:p w14:paraId="16F31E24" w14:textId="5BF7552A" w:rsidR="00C44C6A" w:rsidRDefault="00C44C6A" w:rsidP="4C533E52">
      <w:pPr>
        <w:rPr>
          <w:rFonts w:asciiTheme="minorHAnsi" w:hAnsiTheme="minorHAnsi"/>
          <w:sz w:val="22"/>
          <w:szCs w:val="22"/>
        </w:rPr>
      </w:pPr>
    </w:p>
    <w:p w14:paraId="27B098C8" w14:textId="606E0B9C" w:rsidR="003646EA" w:rsidRDefault="003646EA" w:rsidP="4C533E52">
      <w:pPr>
        <w:rPr>
          <w:rFonts w:asciiTheme="minorHAnsi" w:hAnsiTheme="minorHAnsi"/>
          <w:sz w:val="22"/>
          <w:szCs w:val="22"/>
        </w:rPr>
      </w:pPr>
    </w:p>
    <w:p w14:paraId="3A66307D" w14:textId="3D6F5F89" w:rsidR="0070696A" w:rsidRPr="00C44C6A" w:rsidRDefault="1F710373" w:rsidP="1F710373">
      <w:pPr>
        <w:pStyle w:val="ListParagraph"/>
        <w:numPr>
          <w:ilvl w:val="0"/>
          <w:numId w:val="12"/>
        </w:numPr>
        <w:rPr>
          <w:rFonts w:eastAsiaTheme="minorEastAsia"/>
          <w:lang w:val="en-US"/>
        </w:rPr>
      </w:pPr>
      <w:r w:rsidRPr="1F710373">
        <w:rPr>
          <w:rFonts w:eastAsiaTheme="minorEastAsia"/>
          <w:u w:val="single"/>
          <w:lang w:val="en-US"/>
        </w:rPr>
        <w:t>Contributions</w:t>
      </w:r>
    </w:p>
    <w:p w14:paraId="52581DBC" w14:textId="042C9E6B" w:rsidR="00CE7AD4" w:rsidRPr="003646EA" w:rsidRDefault="4C533E52" w:rsidP="4C533E52">
      <w:pPr>
        <w:rPr>
          <w:rFonts w:asciiTheme="minorHAnsi" w:eastAsiaTheme="minorEastAsia" w:hAnsiTheme="minorHAnsi" w:cstheme="minorBidi"/>
          <w:sz w:val="22"/>
          <w:szCs w:val="22"/>
          <w:u w:val="single"/>
        </w:rPr>
      </w:pPr>
      <w:r w:rsidRPr="003646EA">
        <w:rPr>
          <w:rFonts w:asciiTheme="minorHAnsi" w:eastAsiaTheme="minorEastAsia" w:hAnsiTheme="minorHAnsi" w:cstheme="minorBidi"/>
          <w:bCs/>
          <w:sz w:val="22"/>
          <w:szCs w:val="22"/>
          <w:u w:val="single"/>
        </w:rPr>
        <w:t>Peer reviewed publication</w:t>
      </w:r>
    </w:p>
    <w:p w14:paraId="2CA90EAD" w14:textId="6D7B15E8" w:rsidR="00CF792C" w:rsidRPr="00C44C6A" w:rsidRDefault="4C533E52" w:rsidP="4C533E52">
      <w:pPr>
        <w:rPr>
          <w:rFonts w:asciiTheme="minorHAnsi" w:eastAsiaTheme="minorEastAsia" w:hAnsiTheme="minorHAnsi" w:cstheme="minorBidi"/>
          <w:sz w:val="22"/>
          <w:szCs w:val="22"/>
        </w:rPr>
      </w:pPr>
      <w:r w:rsidRPr="4C533E52">
        <w:rPr>
          <w:rFonts w:asciiTheme="minorHAnsi" w:eastAsia="Calibri" w:hAnsiTheme="minorHAnsi" w:cs="Calibri"/>
          <w:b/>
          <w:bCs/>
          <w:sz w:val="22"/>
          <w:szCs w:val="22"/>
        </w:rPr>
        <w:t>Colosimo, A. L.</w:t>
      </w:r>
      <w:r w:rsidRPr="4C533E52">
        <w:rPr>
          <w:rFonts w:asciiTheme="minorHAnsi" w:eastAsia="Calibri" w:hAnsiTheme="minorHAnsi" w:cs="Calibri"/>
          <w:sz w:val="22"/>
          <w:szCs w:val="22"/>
        </w:rPr>
        <w:t xml:space="preserve">, </w:t>
      </w:r>
      <w:proofErr w:type="spellStart"/>
      <w:r w:rsidRPr="4C533E52">
        <w:rPr>
          <w:rFonts w:asciiTheme="minorHAnsi" w:eastAsia="Calibri" w:hAnsiTheme="minorHAnsi" w:cs="Calibri"/>
          <w:sz w:val="22"/>
          <w:szCs w:val="22"/>
        </w:rPr>
        <w:t>Desmeules</w:t>
      </w:r>
      <w:proofErr w:type="spellEnd"/>
      <w:r w:rsidRPr="4C533E52">
        <w:rPr>
          <w:rFonts w:asciiTheme="minorHAnsi" w:eastAsia="Calibri" w:hAnsiTheme="minorHAnsi" w:cs="Calibri"/>
          <w:sz w:val="22"/>
          <w:szCs w:val="22"/>
        </w:rPr>
        <w:t xml:space="preserve">, R. E., &amp; McKinnon, D. (2017). Whole-person mentoring for every stage of careers in librarianship. Library Leadership &amp; Management, 32(1).  </w:t>
      </w:r>
      <w:hyperlink r:id="rId9">
        <w:r w:rsidRPr="4C533E52">
          <w:rPr>
            <w:rStyle w:val="Hyperlink"/>
            <w:rFonts w:asciiTheme="minorHAnsi" w:eastAsia="Calibri" w:hAnsiTheme="minorHAnsi" w:cs="Calibri"/>
            <w:sz w:val="22"/>
            <w:szCs w:val="22"/>
          </w:rPr>
          <w:t>journals.tdl.org/</w:t>
        </w:r>
        <w:proofErr w:type="spellStart"/>
        <w:r w:rsidRPr="4C533E52">
          <w:rPr>
            <w:rStyle w:val="Hyperlink"/>
            <w:rFonts w:asciiTheme="minorHAnsi" w:eastAsia="Calibri" w:hAnsiTheme="minorHAnsi" w:cs="Calibri"/>
            <w:sz w:val="22"/>
            <w:szCs w:val="22"/>
          </w:rPr>
          <w:t>llm</w:t>
        </w:r>
        <w:proofErr w:type="spellEnd"/>
        <w:r w:rsidRPr="4C533E52">
          <w:rPr>
            <w:rStyle w:val="Hyperlink"/>
            <w:rFonts w:asciiTheme="minorHAnsi" w:eastAsia="Calibri" w:hAnsiTheme="minorHAnsi" w:cs="Calibri"/>
            <w:sz w:val="22"/>
            <w:szCs w:val="22"/>
          </w:rPr>
          <w:t>/</w:t>
        </w:r>
        <w:proofErr w:type="spellStart"/>
        <w:r w:rsidRPr="4C533E52">
          <w:rPr>
            <w:rStyle w:val="Hyperlink"/>
            <w:rFonts w:asciiTheme="minorHAnsi" w:eastAsia="Calibri" w:hAnsiTheme="minorHAnsi" w:cs="Calibri"/>
            <w:sz w:val="22"/>
            <w:szCs w:val="22"/>
          </w:rPr>
          <w:t>index.php</w:t>
        </w:r>
        <w:proofErr w:type="spellEnd"/>
        <w:r w:rsidRPr="4C533E52">
          <w:rPr>
            <w:rStyle w:val="Hyperlink"/>
            <w:rFonts w:asciiTheme="minorHAnsi" w:eastAsia="Calibri" w:hAnsiTheme="minorHAnsi" w:cs="Calibri"/>
            <w:sz w:val="22"/>
            <w:szCs w:val="22"/>
          </w:rPr>
          <w:t>/</w:t>
        </w:r>
        <w:proofErr w:type="spellStart"/>
        <w:r w:rsidRPr="4C533E52">
          <w:rPr>
            <w:rStyle w:val="Hyperlink"/>
            <w:rFonts w:asciiTheme="minorHAnsi" w:eastAsia="Calibri" w:hAnsiTheme="minorHAnsi" w:cs="Calibri"/>
            <w:sz w:val="22"/>
            <w:szCs w:val="22"/>
          </w:rPr>
          <w:t>llm</w:t>
        </w:r>
        <w:proofErr w:type="spellEnd"/>
        <w:r w:rsidRPr="4C533E52">
          <w:rPr>
            <w:rStyle w:val="Hyperlink"/>
            <w:rFonts w:asciiTheme="minorHAnsi" w:eastAsia="Calibri" w:hAnsiTheme="minorHAnsi" w:cs="Calibri"/>
            <w:sz w:val="22"/>
            <w:szCs w:val="22"/>
          </w:rPr>
          <w:t>/article/view/7234</w:t>
        </w:r>
      </w:hyperlink>
      <w:r w:rsidRPr="4C533E52">
        <w:rPr>
          <w:rFonts w:asciiTheme="minorHAnsi" w:eastAsia="Calibri" w:hAnsiTheme="minorHAnsi" w:cs="Calibri"/>
          <w:sz w:val="22"/>
          <w:szCs w:val="22"/>
        </w:rPr>
        <w:t xml:space="preserve">  </w:t>
      </w:r>
    </w:p>
    <w:p w14:paraId="29391F46" w14:textId="3A34D2D3" w:rsidR="004378AB" w:rsidRPr="00C44C6A" w:rsidRDefault="4C533E52" w:rsidP="4C533E52">
      <w:pPr>
        <w:rPr>
          <w:rFonts w:asciiTheme="minorHAnsi" w:eastAsiaTheme="minorEastAsia" w:hAnsiTheme="minorHAnsi" w:cstheme="minorBidi"/>
          <w:sz w:val="22"/>
          <w:szCs w:val="22"/>
        </w:rPr>
      </w:pPr>
      <w:r w:rsidRPr="4C533E52">
        <w:rPr>
          <w:rFonts w:asciiTheme="minorHAnsi" w:eastAsiaTheme="minorEastAsia" w:hAnsiTheme="minorHAnsi" w:cstheme="minorBidi"/>
          <w:i/>
          <w:iCs/>
          <w:sz w:val="22"/>
          <w:szCs w:val="22"/>
        </w:rPr>
        <w:t>Contribution</w:t>
      </w:r>
      <w:r w:rsidRPr="4C533E52">
        <w:rPr>
          <w:rFonts w:asciiTheme="minorHAnsi" w:eastAsiaTheme="minorEastAsia" w:hAnsiTheme="minorHAnsi" w:cstheme="minorBidi"/>
          <w:sz w:val="22"/>
          <w:szCs w:val="22"/>
        </w:rPr>
        <w:t>: My role in the paper was to write the "participation in the mentoring program" section, including a concept map visualization, as well as to contribute to the discussion and overall editing.</w:t>
      </w:r>
    </w:p>
    <w:p w14:paraId="57C9BC5A" w14:textId="77777777" w:rsidR="0070696A" w:rsidRPr="00C44C6A" w:rsidRDefault="0070696A" w:rsidP="4C533E52">
      <w:pPr>
        <w:rPr>
          <w:rFonts w:asciiTheme="minorHAnsi" w:eastAsiaTheme="minorEastAsia" w:hAnsiTheme="minorHAnsi" w:cstheme="minorBidi"/>
          <w:sz w:val="22"/>
          <w:szCs w:val="22"/>
        </w:rPr>
      </w:pPr>
    </w:p>
    <w:p w14:paraId="270E2333" w14:textId="0826B9A9" w:rsidR="00B12E76" w:rsidRPr="00C44C6A" w:rsidRDefault="4C533E52" w:rsidP="4C533E52">
      <w:pPr>
        <w:rPr>
          <w:rFonts w:asciiTheme="minorHAnsi" w:eastAsiaTheme="minorEastAsia" w:hAnsiTheme="minorHAnsi" w:cstheme="minorBidi"/>
          <w:sz w:val="22"/>
          <w:szCs w:val="22"/>
          <w:u w:val="single"/>
        </w:rPr>
      </w:pPr>
      <w:r w:rsidRPr="4C533E52">
        <w:rPr>
          <w:rFonts w:asciiTheme="minorHAnsi" w:eastAsiaTheme="minorEastAsia" w:hAnsiTheme="minorHAnsi" w:cstheme="minorBidi"/>
          <w:sz w:val="22"/>
          <w:szCs w:val="22"/>
          <w:u w:val="single"/>
        </w:rPr>
        <w:t>Conference presentation</w:t>
      </w:r>
    </w:p>
    <w:p w14:paraId="2BA47162" w14:textId="56BC8861" w:rsidR="28995D26" w:rsidRPr="00C44C6A" w:rsidRDefault="4C533E52" w:rsidP="4C533E52">
      <w:pPr>
        <w:rPr>
          <w:rFonts w:asciiTheme="minorHAnsi" w:hAnsiTheme="minorHAnsi"/>
          <w:sz w:val="22"/>
          <w:szCs w:val="22"/>
        </w:rPr>
      </w:pPr>
      <w:r w:rsidRPr="4C533E52">
        <w:rPr>
          <w:rFonts w:asciiTheme="minorHAnsi" w:eastAsia="Calibri" w:hAnsiTheme="minorHAnsi" w:cs="Calibri"/>
          <w:b/>
          <w:bCs/>
          <w:sz w:val="22"/>
          <w:szCs w:val="22"/>
        </w:rPr>
        <w:t>Colosimo, A. L.</w:t>
      </w:r>
      <w:r w:rsidRPr="4C533E52">
        <w:rPr>
          <w:rFonts w:asciiTheme="minorHAnsi" w:eastAsia="Calibri" w:hAnsiTheme="minorHAnsi" w:cs="Calibri"/>
          <w:sz w:val="22"/>
          <w:szCs w:val="22"/>
        </w:rPr>
        <w:t xml:space="preserve"> (2017). Open Education Resources for University Based Retirement Communities. Electronic Resources &amp; Libraries Conference, Austin, TX. </w:t>
      </w:r>
    </w:p>
    <w:p w14:paraId="13BBC2F9" w14:textId="341A5161" w:rsidR="28995D26" w:rsidRDefault="4C533E52" w:rsidP="4C533E52">
      <w:pPr>
        <w:rPr>
          <w:rFonts w:ascii="Calibri" w:eastAsia="Calibri" w:hAnsi="Calibri" w:cs="Calibri"/>
          <w:sz w:val="22"/>
          <w:szCs w:val="22"/>
        </w:rPr>
      </w:pPr>
      <w:r w:rsidRPr="003646EA">
        <w:rPr>
          <w:rFonts w:ascii="Calibri" w:eastAsia="Calibri" w:hAnsi="Calibri" w:cs="Calibri"/>
          <w:bCs/>
          <w:i/>
          <w:iCs/>
          <w:sz w:val="22"/>
          <w:szCs w:val="22"/>
        </w:rPr>
        <w:t>Impact</w:t>
      </w:r>
      <w:r w:rsidRPr="4C533E52">
        <w:rPr>
          <w:rFonts w:ascii="Calibri" w:eastAsia="Calibri" w:hAnsi="Calibri" w:cs="Calibri"/>
          <w:b/>
          <w:bCs/>
          <w:sz w:val="22"/>
          <w:szCs w:val="22"/>
        </w:rPr>
        <w:t xml:space="preserve">: </w:t>
      </w:r>
      <w:r w:rsidRPr="4C533E52">
        <w:rPr>
          <w:rFonts w:ascii="Calibri" w:eastAsia="Calibri" w:hAnsi="Calibri" w:cs="Calibri"/>
          <w:sz w:val="22"/>
          <w:szCs w:val="22"/>
        </w:rPr>
        <w:t xml:space="preserve">As a result of the presentation, I was interviewed by a writer for </w:t>
      </w:r>
      <w:r w:rsidRPr="4C533E52">
        <w:rPr>
          <w:rFonts w:ascii="Calibri" w:eastAsia="Calibri" w:hAnsi="Calibri" w:cs="Calibri"/>
          <w:i/>
          <w:iCs/>
          <w:sz w:val="22"/>
          <w:szCs w:val="22"/>
        </w:rPr>
        <w:t>Library Journal</w:t>
      </w:r>
      <w:r w:rsidRPr="4C533E52">
        <w:rPr>
          <w:rFonts w:ascii="Calibri" w:eastAsia="Calibri" w:hAnsi="Calibri" w:cs="Calibri"/>
          <w:sz w:val="22"/>
          <w:szCs w:val="22"/>
        </w:rPr>
        <w:t xml:space="preserve"> magazine working on a feature print piece on the topic of innovative library services for seniors. The article can be found here: </w:t>
      </w:r>
      <w:hyperlink r:id="rId10">
        <w:r w:rsidRPr="4C533E52">
          <w:rPr>
            <w:rStyle w:val="Hyperlink"/>
            <w:rFonts w:ascii="Calibri" w:eastAsia="Calibri" w:hAnsi="Calibri" w:cs="Calibri"/>
            <w:sz w:val="22"/>
            <w:szCs w:val="22"/>
          </w:rPr>
          <w:t>http://lj.libraryjournal.com/2017/06/library-services/senior-partners-innovation/</w:t>
        </w:r>
      </w:hyperlink>
    </w:p>
    <w:p w14:paraId="114B9320" w14:textId="2D572D62" w:rsidR="28995D26" w:rsidRDefault="28995D26" w:rsidP="4C533E52">
      <w:pPr>
        <w:rPr>
          <w:rFonts w:ascii="Calibri" w:eastAsia="Calibri" w:hAnsi="Calibri" w:cs="Calibri"/>
          <w:sz w:val="22"/>
          <w:szCs w:val="22"/>
        </w:rPr>
      </w:pPr>
    </w:p>
    <w:p w14:paraId="73B7D416" w14:textId="0FBE1306" w:rsidR="14A0EDE1" w:rsidRDefault="4C533E52" w:rsidP="4C533E52">
      <w:pPr>
        <w:rPr>
          <w:rFonts w:asciiTheme="minorHAnsi" w:eastAsiaTheme="minorEastAsia" w:hAnsiTheme="minorHAnsi" w:cstheme="minorBidi"/>
          <w:sz w:val="22"/>
          <w:szCs w:val="22"/>
          <w:u w:val="single"/>
        </w:rPr>
      </w:pPr>
      <w:r w:rsidRPr="4C533E52">
        <w:rPr>
          <w:rFonts w:asciiTheme="minorHAnsi" w:eastAsiaTheme="minorEastAsia" w:hAnsiTheme="minorHAnsi" w:cstheme="minorBidi"/>
          <w:sz w:val="22"/>
          <w:szCs w:val="22"/>
          <w:u w:val="single"/>
        </w:rPr>
        <w:t>Conference poster</w:t>
      </w:r>
    </w:p>
    <w:p w14:paraId="1F66EA8F" w14:textId="76EAB542" w:rsidR="28995D26" w:rsidRDefault="003646EA" w:rsidP="4C533E52">
      <w:r>
        <w:rPr>
          <w:rFonts w:ascii="Calibri" w:eastAsia="Calibri" w:hAnsi="Calibri" w:cs="Calibri"/>
          <w:sz w:val="22"/>
          <w:szCs w:val="22"/>
        </w:rPr>
        <w:t>Rigby, R., Chan M., &amp;</w:t>
      </w:r>
      <w:r w:rsidR="4C533E52" w:rsidRPr="4C533E52">
        <w:rPr>
          <w:rFonts w:ascii="Calibri" w:eastAsia="Calibri" w:hAnsi="Calibri" w:cs="Calibri"/>
          <w:sz w:val="22"/>
          <w:szCs w:val="22"/>
        </w:rPr>
        <w:t xml:space="preserve"> </w:t>
      </w:r>
      <w:r w:rsidR="4C533E52" w:rsidRPr="4C533E52">
        <w:rPr>
          <w:rFonts w:ascii="Calibri" w:eastAsia="Calibri" w:hAnsi="Calibri" w:cs="Calibri"/>
          <w:b/>
          <w:bCs/>
          <w:sz w:val="22"/>
          <w:szCs w:val="22"/>
        </w:rPr>
        <w:t>Colosimo, A. L.</w:t>
      </w:r>
      <w:r w:rsidR="4C533E52" w:rsidRPr="4C533E52">
        <w:rPr>
          <w:rFonts w:ascii="Calibri" w:eastAsia="Calibri" w:hAnsi="Calibri" w:cs="Calibri"/>
          <w:sz w:val="22"/>
          <w:szCs w:val="22"/>
        </w:rPr>
        <w:t xml:space="preserve"> (2017). Envisioning a McGill University Lifelong Learning and Living (L4) Community. Poster presented at the Second International Congress on W</w:t>
      </w:r>
      <w:r>
        <w:rPr>
          <w:rFonts w:ascii="Calibri" w:eastAsia="Calibri" w:hAnsi="Calibri" w:cs="Calibri"/>
          <w:sz w:val="22"/>
          <w:szCs w:val="22"/>
        </w:rPr>
        <w:t>hole Person Care, Montreal, QC.</w:t>
      </w:r>
    </w:p>
    <w:p w14:paraId="262DC81F" w14:textId="143EC1DC" w:rsidR="6CA62B80" w:rsidRDefault="4C533E52" w:rsidP="4C533E52">
      <w:pPr>
        <w:rPr>
          <w:rFonts w:asciiTheme="minorHAnsi" w:eastAsiaTheme="minorEastAsia" w:hAnsiTheme="minorHAnsi" w:cstheme="minorBidi"/>
          <w:sz w:val="22"/>
          <w:szCs w:val="22"/>
        </w:rPr>
      </w:pPr>
      <w:r w:rsidRPr="4C533E52">
        <w:rPr>
          <w:rFonts w:asciiTheme="minorHAnsi" w:eastAsiaTheme="minorEastAsia" w:hAnsiTheme="minorHAnsi" w:cstheme="minorBidi"/>
          <w:i/>
          <w:iCs/>
          <w:sz w:val="22"/>
          <w:szCs w:val="22"/>
        </w:rPr>
        <w:t>Contribution</w:t>
      </w:r>
      <w:r w:rsidRPr="4C533E52">
        <w:rPr>
          <w:rFonts w:asciiTheme="minorHAnsi" w:eastAsiaTheme="minorEastAsia" w:hAnsiTheme="minorHAnsi" w:cstheme="minorBidi"/>
          <w:sz w:val="22"/>
          <w:szCs w:val="22"/>
        </w:rPr>
        <w:t xml:space="preserve">: I wrote the "models" section and built a concept map visualizing an L4 community at McGill. I created and edited the poster: </w:t>
      </w:r>
      <w:hyperlink r:id="rId11">
        <w:r w:rsidRPr="4C533E52">
          <w:rPr>
            <w:rStyle w:val="Hyperlink"/>
            <w:rFonts w:ascii="Calibri" w:eastAsia="Calibri" w:hAnsi="Calibri" w:cs="Calibri"/>
            <w:sz w:val="22"/>
            <w:szCs w:val="22"/>
          </w:rPr>
          <w:t>https://www.mcgill.ca/library/files/library/poster_oct2017.pdf</w:t>
        </w:r>
      </w:hyperlink>
      <w:r w:rsidRPr="4C533E52">
        <w:rPr>
          <w:rFonts w:ascii="Calibri" w:eastAsia="Calibri" w:hAnsi="Calibri" w:cs="Calibri"/>
          <w:sz w:val="22"/>
          <w:szCs w:val="22"/>
        </w:rPr>
        <w:t xml:space="preserve"> </w:t>
      </w:r>
    </w:p>
    <w:p w14:paraId="7C8B8968" w14:textId="5643338C" w:rsidR="6CA62B80" w:rsidRDefault="4C533E52" w:rsidP="4C533E52">
      <w:pPr>
        <w:rPr>
          <w:rFonts w:asciiTheme="minorHAnsi" w:eastAsiaTheme="minorEastAsia" w:hAnsiTheme="minorHAnsi" w:cstheme="minorBidi"/>
          <w:sz w:val="22"/>
          <w:szCs w:val="22"/>
        </w:rPr>
      </w:pPr>
      <w:r w:rsidRPr="4C533E52">
        <w:rPr>
          <w:rFonts w:asciiTheme="minorHAnsi" w:eastAsiaTheme="minorEastAsia" w:hAnsiTheme="minorHAnsi" w:cstheme="minorBidi"/>
          <w:i/>
          <w:iCs/>
          <w:sz w:val="22"/>
          <w:szCs w:val="22"/>
        </w:rPr>
        <w:t>Impact</w:t>
      </w:r>
      <w:r w:rsidRPr="4C533E52">
        <w:rPr>
          <w:rFonts w:asciiTheme="minorHAnsi" w:eastAsiaTheme="minorEastAsia" w:hAnsiTheme="minorHAnsi" w:cstheme="minorBidi"/>
          <w:sz w:val="22"/>
          <w:szCs w:val="22"/>
        </w:rPr>
        <w:t>: The poster was also displayed by request at the s</w:t>
      </w:r>
      <w:r w:rsidRPr="4C533E52">
        <w:rPr>
          <w:rFonts w:ascii="Calibri" w:eastAsia="Calibri" w:hAnsi="Calibri" w:cs="Calibri"/>
          <w:sz w:val="22"/>
          <w:szCs w:val="22"/>
        </w:rPr>
        <w:t>ymposium - The Challenge of Transformation: Lifelong Learning</w:t>
      </w:r>
      <w:r w:rsidR="00EF4BA3">
        <w:rPr>
          <w:rFonts w:ascii="Calibri" w:eastAsia="Calibri" w:hAnsi="Calibri" w:cs="Calibri"/>
          <w:sz w:val="22"/>
          <w:szCs w:val="22"/>
        </w:rPr>
        <w:t xml:space="preserve"> and Living in the 21st Century.</w:t>
      </w:r>
      <w:r w:rsidRPr="4C533E52">
        <w:rPr>
          <w:rFonts w:ascii="Calibri" w:eastAsia="Calibri" w:hAnsi="Calibri" w:cs="Calibri"/>
          <w:sz w:val="22"/>
          <w:szCs w:val="22"/>
        </w:rPr>
        <w:t xml:space="preserve"> November 3, 2017, McGill University.</w:t>
      </w:r>
    </w:p>
    <w:p w14:paraId="6DDA1DA1" w14:textId="5872B52E" w:rsidR="6CA62B80" w:rsidRDefault="6CA62B80" w:rsidP="4C533E52">
      <w:pPr>
        <w:rPr>
          <w:rFonts w:asciiTheme="minorHAnsi" w:eastAsiaTheme="minorEastAsia" w:hAnsiTheme="minorHAnsi" w:cstheme="minorBidi"/>
          <w:sz w:val="22"/>
          <w:szCs w:val="22"/>
          <w:u w:val="single"/>
        </w:rPr>
      </w:pPr>
    </w:p>
    <w:p w14:paraId="6B1D540E" w14:textId="77777777" w:rsidR="00EF4BA3" w:rsidRDefault="00EF4BA3" w:rsidP="4C533E52">
      <w:pPr>
        <w:rPr>
          <w:rFonts w:asciiTheme="minorHAnsi" w:eastAsiaTheme="minorEastAsia" w:hAnsiTheme="minorHAnsi" w:cstheme="minorBidi"/>
          <w:sz w:val="22"/>
          <w:szCs w:val="22"/>
          <w:u w:val="single"/>
        </w:rPr>
      </w:pPr>
    </w:p>
    <w:p w14:paraId="67F3A59A" w14:textId="56168C3E" w:rsidR="4C533E52" w:rsidRDefault="4C533E52" w:rsidP="4C533E52">
      <w:pPr>
        <w:rPr>
          <w:rFonts w:asciiTheme="minorHAnsi" w:eastAsiaTheme="minorEastAsia" w:hAnsiTheme="minorHAnsi" w:cstheme="minorBidi"/>
          <w:sz w:val="22"/>
          <w:szCs w:val="22"/>
        </w:rPr>
      </w:pPr>
      <w:r w:rsidRPr="4C533E52">
        <w:rPr>
          <w:rFonts w:asciiTheme="minorHAnsi" w:eastAsiaTheme="minorEastAsia" w:hAnsiTheme="minorHAnsi" w:cstheme="minorBidi"/>
          <w:sz w:val="22"/>
          <w:szCs w:val="22"/>
          <w:u w:val="single"/>
        </w:rPr>
        <w:lastRenderedPageBreak/>
        <w:t>Virtual presentation</w:t>
      </w:r>
      <w:r w:rsidRPr="4C533E52">
        <w:rPr>
          <w:rFonts w:asciiTheme="minorHAnsi" w:eastAsiaTheme="minorEastAsia" w:hAnsiTheme="minorHAnsi" w:cstheme="minorBidi"/>
          <w:sz w:val="22"/>
          <w:szCs w:val="22"/>
        </w:rPr>
        <w:t xml:space="preserve"> </w:t>
      </w:r>
    </w:p>
    <w:p w14:paraId="54CBB967" w14:textId="0BC399E5" w:rsidR="4C533E52" w:rsidRDefault="4C533E52" w:rsidP="4C533E52">
      <w:pPr>
        <w:rPr>
          <w:rFonts w:asciiTheme="minorHAnsi" w:eastAsiaTheme="minorEastAsia" w:hAnsiTheme="minorHAnsi" w:cstheme="minorBidi"/>
          <w:sz w:val="22"/>
          <w:szCs w:val="22"/>
          <w:lang w:val="en-CA"/>
        </w:rPr>
      </w:pPr>
      <w:r w:rsidRPr="4C533E52">
        <w:rPr>
          <w:rFonts w:asciiTheme="minorHAnsi" w:eastAsiaTheme="minorEastAsia" w:hAnsiTheme="minorHAnsi" w:cstheme="minorBidi"/>
          <w:b/>
          <w:bCs/>
          <w:sz w:val="22"/>
          <w:szCs w:val="22"/>
          <w:lang w:val="en-CA"/>
        </w:rPr>
        <w:t>Colosimo, A. L.</w:t>
      </w:r>
      <w:r w:rsidRPr="4C533E52">
        <w:rPr>
          <w:rFonts w:asciiTheme="minorHAnsi" w:eastAsiaTheme="minorEastAsia" w:hAnsiTheme="minorHAnsi" w:cstheme="minorBidi"/>
          <w:sz w:val="22"/>
          <w:szCs w:val="22"/>
          <w:lang w:val="en-CA"/>
        </w:rPr>
        <w:t xml:space="preserve"> (2017). E-learning strategies and technologies for librarians. Demi-</w:t>
      </w:r>
      <w:proofErr w:type="spellStart"/>
      <w:r w:rsidRPr="4C533E52">
        <w:rPr>
          <w:rFonts w:asciiTheme="minorHAnsi" w:eastAsiaTheme="minorEastAsia" w:hAnsiTheme="minorHAnsi" w:cstheme="minorBidi"/>
          <w:sz w:val="22"/>
          <w:szCs w:val="22"/>
          <w:lang w:val="en-CA"/>
        </w:rPr>
        <w:t>journée</w:t>
      </w:r>
      <w:proofErr w:type="spellEnd"/>
      <w:r w:rsidRPr="4C533E52">
        <w:rPr>
          <w:rFonts w:asciiTheme="minorHAnsi" w:eastAsiaTheme="minorEastAsia" w:hAnsiTheme="minorHAnsi" w:cstheme="minorBidi"/>
          <w:sz w:val="22"/>
          <w:szCs w:val="22"/>
          <w:lang w:val="en-CA"/>
        </w:rPr>
        <w:t xml:space="preserve"> </w:t>
      </w:r>
      <w:proofErr w:type="spellStart"/>
      <w:r w:rsidRPr="4C533E52">
        <w:rPr>
          <w:rFonts w:asciiTheme="minorHAnsi" w:eastAsiaTheme="minorEastAsia" w:hAnsiTheme="minorHAnsi" w:cstheme="minorBidi"/>
          <w:sz w:val="22"/>
          <w:szCs w:val="22"/>
          <w:lang w:val="en-CA"/>
        </w:rPr>
        <w:t>d'échange</w:t>
      </w:r>
      <w:proofErr w:type="spellEnd"/>
      <w:r w:rsidRPr="4C533E52">
        <w:rPr>
          <w:rFonts w:asciiTheme="minorHAnsi" w:eastAsiaTheme="minorEastAsia" w:hAnsiTheme="minorHAnsi" w:cstheme="minorBidi"/>
          <w:sz w:val="22"/>
          <w:szCs w:val="22"/>
          <w:lang w:val="en-CA"/>
        </w:rPr>
        <w:t xml:space="preserve"> </w:t>
      </w:r>
      <w:proofErr w:type="spellStart"/>
      <w:r w:rsidRPr="4C533E52">
        <w:rPr>
          <w:rFonts w:asciiTheme="minorHAnsi" w:eastAsiaTheme="minorEastAsia" w:hAnsiTheme="minorHAnsi" w:cstheme="minorBidi"/>
          <w:sz w:val="22"/>
          <w:szCs w:val="22"/>
          <w:lang w:val="en-CA"/>
        </w:rPr>
        <w:t>virtuelle</w:t>
      </w:r>
      <w:proofErr w:type="spellEnd"/>
      <w:r w:rsidRPr="4C533E52">
        <w:rPr>
          <w:rFonts w:asciiTheme="minorHAnsi" w:eastAsiaTheme="minorEastAsia" w:hAnsiTheme="minorHAnsi" w:cstheme="minorBidi"/>
          <w:sz w:val="22"/>
          <w:szCs w:val="22"/>
          <w:lang w:val="en-CA"/>
        </w:rPr>
        <w:t xml:space="preserve"> sur </w:t>
      </w:r>
      <w:proofErr w:type="spellStart"/>
      <w:r w:rsidRPr="4C533E52">
        <w:rPr>
          <w:rFonts w:asciiTheme="minorHAnsi" w:eastAsiaTheme="minorEastAsia" w:hAnsiTheme="minorHAnsi" w:cstheme="minorBidi"/>
          <w:sz w:val="22"/>
          <w:szCs w:val="22"/>
          <w:lang w:val="en-CA"/>
        </w:rPr>
        <w:t>l'utilisation</w:t>
      </w:r>
      <w:proofErr w:type="spellEnd"/>
      <w:r w:rsidRPr="4C533E52">
        <w:rPr>
          <w:rFonts w:asciiTheme="minorHAnsi" w:eastAsiaTheme="minorEastAsia" w:hAnsiTheme="minorHAnsi" w:cstheme="minorBidi"/>
          <w:sz w:val="22"/>
          <w:szCs w:val="22"/>
          <w:lang w:val="en-CA"/>
        </w:rPr>
        <w:t xml:space="preserve"> des </w:t>
      </w:r>
      <w:proofErr w:type="spellStart"/>
      <w:r w:rsidRPr="4C533E52">
        <w:rPr>
          <w:rFonts w:asciiTheme="minorHAnsi" w:eastAsiaTheme="minorEastAsia" w:hAnsiTheme="minorHAnsi" w:cstheme="minorBidi"/>
          <w:sz w:val="22"/>
          <w:szCs w:val="22"/>
          <w:lang w:val="en-CA"/>
        </w:rPr>
        <w:t>outils</w:t>
      </w:r>
      <w:proofErr w:type="spellEnd"/>
      <w:r w:rsidRPr="4C533E52">
        <w:rPr>
          <w:rFonts w:asciiTheme="minorHAnsi" w:eastAsiaTheme="minorEastAsia" w:hAnsiTheme="minorHAnsi" w:cstheme="minorBidi"/>
          <w:sz w:val="22"/>
          <w:szCs w:val="22"/>
          <w:lang w:val="en-CA"/>
        </w:rPr>
        <w:t xml:space="preserve"> </w:t>
      </w:r>
      <w:proofErr w:type="spellStart"/>
      <w:r w:rsidRPr="4C533E52">
        <w:rPr>
          <w:rFonts w:asciiTheme="minorHAnsi" w:eastAsiaTheme="minorEastAsia" w:hAnsiTheme="minorHAnsi" w:cstheme="minorBidi"/>
          <w:sz w:val="22"/>
          <w:szCs w:val="22"/>
          <w:lang w:val="en-CA"/>
        </w:rPr>
        <w:t>technopédagogiques</w:t>
      </w:r>
      <w:proofErr w:type="spellEnd"/>
      <w:r w:rsidRPr="4C533E52">
        <w:rPr>
          <w:rFonts w:asciiTheme="minorHAnsi" w:eastAsiaTheme="minorEastAsia" w:hAnsiTheme="minorHAnsi" w:cstheme="minorBidi"/>
          <w:sz w:val="22"/>
          <w:szCs w:val="22"/>
          <w:lang w:val="en-CA"/>
        </w:rPr>
        <w:t xml:space="preserve">, virtual conference organized by BCI. </w:t>
      </w:r>
    </w:p>
    <w:p w14:paraId="6E9D50E6" w14:textId="09BBAD2E" w:rsidR="003646EA" w:rsidRDefault="008922D1" w:rsidP="4C533E52">
      <w:pPr>
        <w:rPr>
          <w:rFonts w:asciiTheme="minorHAnsi" w:eastAsiaTheme="minorEastAsia" w:hAnsiTheme="minorHAnsi" w:cstheme="minorBidi"/>
          <w:sz w:val="22"/>
          <w:szCs w:val="22"/>
          <w:lang w:val="en-CA"/>
        </w:rPr>
      </w:pPr>
      <w:r w:rsidRPr="008922D1">
        <w:rPr>
          <w:rFonts w:asciiTheme="minorHAnsi" w:eastAsiaTheme="minorEastAsia" w:hAnsiTheme="minorHAnsi" w:cstheme="minorBidi"/>
          <w:i/>
          <w:sz w:val="22"/>
          <w:szCs w:val="22"/>
          <w:lang w:val="en-CA"/>
        </w:rPr>
        <w:t>I</w:t>
      </w:r>
      <w:r>
        <w:rPr>
          <w:rFonts w:asciiTheme="minorHAnsi" w:eastAsiaTheme="minorEastAsia" w:hAnsiTheme="minorHAnsi" w:cstheme="minorBidi"/>
          <w:i/>
          <w:sz w:val="22"/>
          <w:szCs w:val="22"/>
          <w:lang w:val="en-CA"/>
        </w:rPr>
        <w:t>m</w:t>
      </w:r>
      <w:r w:rsidRPr="008922D1">
        <w:rPr>
          <w:rFonts w:asciiTheme="minorHAnsi" w:eastAsiaTheme="minorEastAsia" w:hAnsiTheme="minorHAnsi" w:cstheme="minorBidi"/>
          <w:i/>
          <w:sz w:val="22"/>
          <w:szCs w:val="22"/>
          <w:lang w:val="en-CA"/>
        </w:rPr>
        <w:t>pact</w:t>
      </w:r>
      <w:r>
        <w:rPr>
          <w:rFonts w:asciiTheme="minorHAnsi" w:eastAsiaTheme="minorEastAsia" w:hAnsiTheme="minorHAnsi" w:cstheme="minorBidi"/>
          <w:sz w:val="22"/>
          <w:szCs w:val="22"/>
          <w:lang w:val="en-CA"/>
        </w:rPr>
        <w:t xml:space="preserve"> – The presentation allowed me to communicate e-learning activities to colleagues from French speaking universities, and I also received valuable feedback for the improvement of the online guide.</w:t>
      </w:r>
    </w:p>
    <w:p w14:paraId="26380E52" w14:textId="77777777" w:rsidR="003646EA" w:rsidRDefault="003646EA" w:rsidP="4C533E52">
      <w:pPr>
        <w:rPr>
          <w:rFonts w:asciiTheme="minorHAnsi" w:eastAsiaTheme="minorEastAsia" w:hAnsiTheme="minorHAnsi" w:cstheme="minorBidi"/>
          <w:sz w:val="22"/>
          <w:szCs w:val="22"/>
          <w:u w:val="single"/>
        </w:rPr>
      </w:pPr>
    </w:p>
    <w:p w14:paraId="21E0544D" w14:textId="443DFC20" w:rsidR="34FDA106" w:rsidRDefault="4C533E52" w:rsidP="4C533E52">
      <w:pPr>
        <w:rPr>
          <w:rFonts w:asciiTheme="minorHAnsi" w:eastAsiaTheme="minorEastAsia" w:hAnsiTheme="minorHAnsi" w:cstheme="minorBidi"/>
          <w:sz w:val="22"/>
          <w:szCs w:val="22"/>
          <w:u w:val="single"/>
        </w:rPr>
      </w:pPr>
      <w:r w:rsidRPr="4C533E52">
        <w:rPr>
          <w:rFonts w:asciiTheme="minorHAnsi" w:eastAsiaTheme="minorEastAsia" w:hAnsiTheme="minorHAnsi" w:cstheme="minorBidi"/>
          <w:sz w:val="22"/>
          <w:szCs w:val="22"/>
          <w:u w:val="single"/>
        </w:rPr>
        <w:t>Peer reviewed learning object</w:t>
      </w:r>
      <w:r w:rsidRPr="4C533E52">
        <w:rPr>
          <w:rFonts w:asciiTheme="minorHAnsi" w:eastAsiaTheme="minorEastAsia" w:hAnsiTheme="minorHAnsi" w:cstheme="minorBidi"/>
          <w:sz w:val="22"/>
          <w:szCs w:val="22"/>
        </w:rPr>
        <w:t xml:space="preserve"> </w:t>
      </w:r>
    </w:p>
    <w:p w14:paraId="7D4BC9D2" w14:textId="29238773" w:rsidR="34FDA106" w:rsidRDefault="4C533E52" w:rsidP="4C533E52">
      <w:pPr>
        <w:rPr>
          <w:rFonts w:asciiTheme="minorHAnsi" w:eastAsiaTheme="minorEastAsia" w:hAnsiTheme="minorHAnsi" w:cstheme="minorBidi"/>
          <w:sz w:val="22"/>
          <w:szCs w:val="22"/>
        </w:rPr>
      </w:pPr>
      <w:r w:rsidRPr="4C533E52">
        <w:rPr>
          <w:rFonts w:asciiTheme="minorHAnsi" w:eastAsiaTheme="minorEastAsia" w:hAnsiTheme="minorHAnsi" w:cstheme="minorBidi"/>
          <w:sz w:val="22"/>
          <w:szCs w:val="22"/>
        </w:rPr>
        <w:t>While on sabbatical leave, I grew my e-learning toolkit by adding strategies and technologies for games and gamification, as well as a map of game elements (</w:t>
      </w:r>
      <w:hyperlink r:id="rId12">
        <w:r w:rsidRPr="4C533E52">
          <w:rPr>
            <w:rStyle w:val="Hyperlink"/>
            <w:rFonts w:asciiTheme="minorHAnsi" w:eastAsiaTheme="minorEastAsia" w:hAnsiTheme="minorHAnsi" w:cstheme="minorBidi"/>
            <w:sz w:val="22"/>
            <w:szCs w:val="22"/>
          </w:rPr>
          <w:t>http://libraryguides.mcgill.ca/eLkit</w:t>
        </w:r>
      </w:hyperlink>
      <w:r w:rsidRPr="4C533E52">
        <w:rPr>
          <w:rFonts w:asciiTheme="minorHAnsi" w:eastAsiaTheme="minorEastAsia" w:hAnsiTheme="minorHAnsi" w:cstheme="minorBidi"/>
          <w:sz w:val="22"/>
          <w:szCs w:val="22"/>
        </w:rPr>
        <w:t>).</w:t>
      </w:r>
    </w:p>
    <w:p w14:paraId="1949D5EF" w14:textId="31ECCE35" w:rsidR="34FDA106" w:rsidRDefault="4C533E52" w:rsidP="4C533E52">
      <w:pPr>
        <w:rPr>
          <w:rFonts w:asciiTheme="minorHAnsi" w:eastAsiaTheme="minorEastAsia" w:hAnsiTheme="minorHAnsi" w:cstheme="minorBidi"/>
          <w:sz w:val="22"/>
          <w:szCs w:val="22"/>
          <w:u w:val="single"/>
        </w:rPr>
      </w:pPr>
      <w:r w:rsidRPr="4C533E52">
        <w:rPr>
          <w:rFonts w:asciiTheme="minorHAnsi" w:eastAsiaTheme="minorEastAsia" w:hAnsiTheme="minorHAnsi" w:cstheme="minorBidi"/>
          <w:sz w:val="22"/>
          <w:szCs w:val="22"/>
        </w:rPr>
        <w:t xml:space="preserve">The toolkit was peer reviewed in November by at least two reviewers and published in MERLOT (Multimedia Educational Resources for Learning and Online Teaching). It was identified as having high potential as a web-based teaching and learning resource. The peer review report can be found at the following site: </w:t>
      </w:r>
      <w:hyperlink r:id="rId13">
        <w:r w:rsidRPr="4C533E52">
          <w:rPr>
            <w:rStyle w:val="Hyperlink"/>
            <w:rFonts w:asciiTheme="minorHAnsi" w:eastAsiaTheme="minorEastAsia" w:hAnsiTheme="minorHAnsi" w:cstheme="minorBidi"/>
            <w:sz w:val="22"/>
            <w:szCs w:val="22"/>
          </w:rPr>
          <w:t>https://www.merlot.org/merlot/viewCompositeReview.htm?id=1347947</w:t>
        </w:r>
      </w:hyperlink>
      <w:r w:rsidRPr="4C533E52">
        <w:rPr>
          <w:rFonts w:asciiTheme="minorHAnsi" w:eastAsiaTheme="minorEastAsia" w:hAnsiTheme="minorHAnsi" w:cstheme="minorBidi"/>
          <w:sz w:val="22"/>
          <w:szCs w:val="22"/>
        </w:rPr>
        <w:t xml:space="preserve">.  </w:t>
      </w:r>
    </w:p>
    <w:p w14:paraId="363027E2" w14:textId="795F3345" w:rsidR="14A0EDE1" w:rsidRDefault="14A0EDE1" w:rsidP="4C533E52">
      <w:pPr>
        <w:pStyle w:val="ListParagraph"/>
        <w:ind w:left="0"/>
        <w:rPr>
          <w:rFonts w:eastAsiaTheme="minorEastAsia"/>
        </w:rPr>
      </w:pPr>
    </w:p>
    <w:p w14:paraId="5466A259" w14:textId="3F061917" w:rsidR="009C16F5" w:rsidRPr="002D3419" w:rsidRDefault="4C533E52" w:rsidP="4C533E52">
      <w:pPr>
        <w:pStyle w:val="ListParagraph"/>
        <w:numPr>
          <w:ilvl w:val="0"/>
          <w:numId w:val="12"/>
        </w:numPr>
        <w:rPr>
          <w:rFonts w:eastAsiaTheme="minorEastAsia"/>
          <w:lang w:val="en-US"/>
        </w:rPr>
      </w:pPr>
      <w:r w:rsidRPr="4C533E52">
        <w:rPr>
          <w:rFonts w:eastAsiaTheme="minorEastAsia"/>
          <w:u w:val="single"/>
          <w:lang w:val="en-US"/>
        </w:rPr>
        <w:t>Progress made towards future contributions (if any)</w:t>
      </w:r>
    </w:p>
    <w:p w14:paraId="5C311847" w14:textId="58C9B0C8" w:rsidR="14A0EDE1" w:rsidRDefault="4C533E52" w:rsidP="4C533E52">
      <w:pPr>
        <w:rPr>
          <w:rFonts w:asciiTheme="minorHAnsi" w:eastAsiaTheme="minorEastAsia" w:hAnsiTheme="minorHAnsi" w:cstheme="minorBidi"/>
          <w:sz w:val="22"/>
          <w:szCs w:val="22"/>
        </w:rPr>
      </w:pPr>
      <w:r w:rsidRPr="4C533E52">
        <w:rPr>
          <w:rFonts w:asciiTheme="minorHAnsi" w:eastAsiaTheme="minorEastAsia" w:hAnsiTheme="minorHAnsi" w:cstheme="minorBidi"/>
          <w:sz w:val="22"/>
          <w:szCs w:val="22"/>
        </w:rPr>
        <w:t xml:space="preserve">I wrote a paper </w:t>
      </w:r>
      <w:r w:rsidR="00726541">
        <w:rPr>
          <w:rFonts w:asciiTheme="minorHAnsi" w:eastAsiaTheme="minorEastAsia" w:hAnsiTheme="minorHAnsi" w:cstheme="minorBidi"/>
          <w:sz w:val="22"/>
          <w:szCs w:val="22"/>
        </w:rPr>
        <w:t xml:space="preserve">on </w:t>
      </w:r>
      <w:r w:rsidR="00726541" w:rsidRPr="4C533E52">
        <w:rPr>
          <w:rFonts w:asciiTheme="minorHAnsi" w:eastAsiaTheme="minorEastAsia" w:hAnsiTheme="minorHAnsi" w:cstheme="minorBidi"/>
          <w:sz w:val="22"/>
          <w:szCs w:val="22"/>
        </w:rPr>
        <w:t>e-learning</w:t>
      </w:r>
      <w:r w:rsidR="00726541" w:rsidRPr="4C533E52">
        <w:rPr>
          <w:rFonts w:asciiTheme="minorHAnsi" w:eastAsiaTheme="minorEastAsia" w:hAnsiTheme="minorHAnsi" w:cstheme="minorBidi"/>
          <w:sz w:val="22"/>
          <w:szCs w:val="22"/>
        </w:rPr>
        <w:t xml:space="preserve"> </w:t>
      </w:r>
      <w:r w:rsidR="00726541" w:rsidRPr="4C533E52">
        <w:rPr>
          <w:rFonts w:asciiTheme="minorHAnsi" w:eastAsiaTheme="minorEastAsia" w:hAnsiTheme="minorHAnsi" w:cstheme="minorBidi"/>
          <w:sz w:val="22"/>
          <w:szCs w:val="22"/>
        </w:rPr>
        <w:t xml:space="preserve">strategies and technologies </w:t>
      </w:r>
      <w:r w:rsidRPr="4C533E52">
        <w:rPr>
          <w:rFonts w:asciiTheme="minorHAnsi" w:eastAsiaTheme="minorEastAsia" w:hAnsiTheme="minorHAnsi" w:cstheme="minorBidi"/>
          <w:sz w:val="22"/>
          <w:szCs w:val="22"/>
        </w:rPr>
        <w:t xml:space="preserve">that will be submitted </w:t>
      </w:r>
      <w:r w:rsidR="00726541">
        <w:rPr>
          <w:rFonts w:asciiTheme="minorHAnsi" w:eastAsiaTheme="minorEastAsia" w:hAnsiTheme="minorHAnsi" w:cstheme="minorBidi"/>
          <w:sz w:val="22"/>
          <w:szCs w:val="22"/>
        </w:rPr>
        <w:t>for peer review in the new year</w:t>
      </w:r>
      <w:r w:rsidRPr="4C533E52">
        <w:rPr>
          <w:rFonts w:asciiTheme="minorHAnsi" w:eastAsiaTheme="minorEastAsia" w:hAnsiTheme="minorHAnsi" w:cstheme="minorBidi"/>
          <w:sz w:val="22"/>
          <w:szCs w:val="22"/>
        </w:rPr>
        <w:t xml:space="preserve"> to Issues in Science and Technology Librarianship.</w:t>
      </w:r>
    </w:p>
    <w:p w14:paraId="1A6EC691" w14:textId="6B251ACE" w:rsidR="009C16F5" w:rsidRPr="002D3419" w:rsidRDefault="009C16F5" w:rsidP="4C533E52">
      <w:pPr>
        <w:pStyle w:val="ListParagraph"/>
        <w:spacing w:after="0" w:line="240" w:lineRule="auto"/>
        <w:ind w:left="0"/>
        <w:rPr>
          <w:rFonts w:eastAsiaTheme="minorEastAsia"/>
        </w:rPr>
      </w:pPr>
    </w:p>
    <w:p w14:paraId="541D638B" w14:textId="3C41A84F" w:rsidR="00CE7AD4" w:rsidRPr="0070696A" w:rsidRDefault="4C533E52" w:rsidP="4C533E52">
      <w:pPr>
        <w:pStyle w:val="ListParagraph"/>
        <w:numPr>
          <w:ilvl w:val="0"/>
          <w:numId w:val="12"/>
        </w:numPr>
        <w:rPr>
          <w:rFonts w:eastAsiaTheme="minorEastAsia"/>
          <w:lang w:val="en-US"/>
        </w:rPr>
      </w:pPr>
      <w:r w:rsidRPr="4C533E52">
        <w:rPr>
          <w:rFonts w:eastAsiaTheme="minorEastAsia"/>
          <w:u w:val="single"/>
          <w:lang w:val="en-US"/>
        </w:rPr>
        <w:t>Goal(</w:t>
      </w:r>
      <w:proofErr w:type="spellStart"/>
      <w:r w:rsidRPr="4C533E52">
        <w:rPr>
          <w:rFonts w:eastAsiaTheme="minorEastAsia"/>
          <w:u w:val="single"/>
          <w:lang w:val="en-US"/>
        </w:rPr>
        <w:t>s</w:t>
      </w:r>
      <w:proofErr w:type="spellEnd"/>
      <w:r w:rsidRPr="4C533E52">
        <w:rPr>
          <w:rFonts w:eastAsiaTheme="minorEastAsia"/>
          <w:u w:val="single"/>
          <w:lang w:val="en-US"/>
        </w:rPr>
        <w:t>) for this coming year</w:t>
      </w:r>
    </w:p>
    <w:p w14:paraId="07B5F3DF" w14:textId="1D820075" w:rsidR="003646EA" w:rsidRDefault="00AC3A9E" w:rsidP="4C533E52">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Assess </w:t>
      </w:r>
      <w:r w:rsidR="00F27BE1">
        <w:rPr>
          <w:rFonts w:asciiTheme="minorHAnsi" w:eastAsiaTheme="minorEastAsia" w:hAnsiTheme="minorHAnsi" w:cstheme="minorBidi"/>
          <w:sz w:val="22"/>
          <w:szCs w:val="22"/>
        </w:rPr>
        <w:t xml:space="preserve">student motivation in the participation of the </w:t>
      </w:r>
      <w:proofErr w:type="spellStart"/>
      <w:r>
        <w:rPr>
          <w:rFonts w:asciiTheme="minorHAnsi" w:eastAsiaTheme="minorEastAsia" w:hAnsiTheme="minorHAnsi" w:cstheme="minorBidi"/>
          <w:sz w:val="22"/>
          <w:szCs w:val="22"/>
        </w:rPr>
        <w:t>MyResearch</w:t>
      </w:r>
      <w:proofErr w:type="spellEnd"/>
      <w:r>
        <w:rPr>
          <w:rFonts w:asciiTheme="minorHAnsi" w:eastAsiaTheme="minorEastAsia" w:hAnsiTheme="minorHAnsi" w:cstheme="minorBidi"/>
          <w:sz w:val="22"/>
          <w:szCs w:val="22"/>
        </w:rPr>
        <w:t xml:space="preserve"> online pilot project</w:t>
      </w:r>
      <w:r w:rsidR="00F27BE1">
        <w:rPr>
          <w:rFonts w:asciiTheme="minorHAnsi" w:eastAsiaTheme="minorEastAsia" w:hAnsiTheme="minorHAnsi" w:cstheme="minorBidi"/>
          <w:sz w:val="22"/>
          <w:szCs w:val="22"/>
        </w:rPr>
        <w:t>, with attention to the needs</w:t>
      </w:r>
      <w:r w:rsidR="00F27BE1" w:rsidRPr="00F27BE1">
        <w:rPr>
          <w:rFonts w:asciiTheme="minorHAnsi" w:eastAsiaTheme="minorEastAsia" w:hAnsiTheme="minorHAnsi" w:cstheme="minorBidi"/>
          <w:sz w:val="22"/>
          <w:szCs w:val="22"/>
        </w:rPr>
        <w:t xml:space="preserve"> for compet</w:t>
      </w:r>
      <w:r w:rsidR="00761295">
        <w:rPr>
          <w:rFonts w:asciiTheme="minorHAnsi" w:eastAsiaTheme="minorEastAsia" w:hAnsiTheme="minorHAnsi" w:cstheme="minorBidi"/>
          <w:sz w:val="22"/>
          <w:szCs w:val="22"/>
        </w:rPr>
        <w:t xml:space="preserve">ence, autonomy, and relatedness, as dictated by </w:t>
      </w:r>
      <w:r>
        <w:rPr>
          <w:rFonts w:asciiTheme="minorHAnsi" w:eastAsiaTheme="minorEastAsia" w:hAnsiTheme="minorHAnsi" w:cstheme="minorBidi"/>
          <w:sz w:val="22"/>
          <w:szCs w:val="22"/>
        </w:rPr>
        <w:t>the self-de</w:t>
      </w:r>
      <w:r w:rsidR="00761295">
        <w:rPr>
          <w:rFonts w:asciiTheme="minorHAnsi" w:eastAsiaTheme="minorEastAsia" w:hAnsiTheme="minorHAnsi" w:cstheme="minorBidi"/>
          <w:sz w:val="22"/>
          <w:szCs w:val="22"/>
        </w:rPr>
        <w:t>termination theory</w:t>
      </w:r>
      <w:r w:rsidR="4C533E52" w:rsidRPr="4C533E52">
        <w:rPr>
          <w:rFonts w:asciiTheme="minorHAnsi" w:eastAsiaTheme="minorEastAsia" w:hAnsiTheme="minorHAnsi" w:cstheme="minorBidi"/>
          <w:sz w:val="22"/>
          <w:szCs w:val="22"/>
        </w:rPr>
        <w:t>.</w:t>
      </w:r>
    </w:p>
    <w:p w14:paraId="1064AFBE" w14:textId="77777777" w:rsidR="00452C07" w:rsidRDefault="00452C07" w:rsidP="4C533E52">
      <w:pPr>
        <w:rPr>
          <w:rFonts w:asciiTheme="minorHAnsi" w:eastAsiaTheme="minorEastAsia" w:hAnsiTheme="minorHAnsi" w:cstheme="minorBidi"/>
          <w:sz w:val="22"/>
          <w:szCs w:val="22"/>
        </w:rPr>
      </w:pPr>
    </w:p>
    <w:p w14:paraId="1F584AF8" w14:textId="77777777" w:rsidR="00D57EBB" w:rsidRDefault="00D57EBB" w:rsidP="4C533E52">
      <w:pPr>
        <w:rPr>
          <w:rFonts w:asciiTheme="minorHAnsi" w:eastAsiaTheme="minorEastAsia" w:hAnsiTheme="minorHAnsi" w:cstheme="minorBidi"/>
          <w:sz w:val="22"/>
          <w:szCs w:val="22"/>
        </w:rPr>
      </w:pPr>
    </w:p>
    <w:p w14:paraId="1940C3FE" w14:textId="77777777" w:rsidR="00D57EBB" w:rsidRPr="002D3419" w:rsidRDefault="00D57EBB" w:rsidP="4C533E52">
      <w:pPr>
        <w:rPr>
          <w:rFonts w:asciiTheme="minorHAnsi" w:eastAsiaTheme="minorEastAsia" w:hAnsiTheme="minorHAnsi" w:cstheme="minorBidi"/>
          <w:sz w:val="22"/>
          <w:szCs w:val="22"/>
        </w:rPr>
      </w:pPr>
    </w:p>
    <w:p w14:paraId="7FF79CEB" w14:textId="5B8C95FD" w:rsidR="4C533E52" w:rsidRDefault="4C533E52" w:rsidP="4C533E52">
      <w:pPr>
        <w:rPr>
          <w:rFonts w:asciiTheme="minorHAnsi" w:eastAsiaTheme="minorEastAsia" w:hAnsiTheme="minorHAnsi" w:cstheme="minorBidi"/>
          <w:sz w:val="22"/>
          <w:szCs w:val="22"/>
        </w:rPr>
      </w:pPr>
    </w:p>
    <w:p w14:paraId="3D76AA87" w14:textId="6DC8323E" w:rsidR="4C533E52" w:rsidRDefault="4C533E52" w:rsidP="4C533E52">
      <w:pPr>
        <w:rPr>
          <w:rFonts w:asciiTheme="minorHAnsi" w:eastAsiaTheme="minorEastAsia" w:hAnsiTheme="minorHAnsi" w:cstheme="minorBidi"/>
          <w:sz w:val="22"/>
          <w:szCs w:val="22"/>
        </w:rPr>
      </w:pPr>
    </w:p>
    <w:p w14:paraId="7EA50AFB" w14:textId="77777777" w:rsidR="00C44C6A" w:rsidRPr="002D3419" w:rsidRDefault="00C44C6A" w:rsidP="28995D26">
      <w:pPr>
        <w:rPr>
          <w:rFonts w:asciiTheme="minorHAnsi" w:eastAsiaTheme="minorEastAsia" w:hAnsiTheme="minorHAnsi" w:cstheme="minorBidi"/>
        </w:rPr>
      </w:pPr>
    </w:p>
    <w:p w14:paraId="556DED0C" w14:textId="1A31612E" w:rsidR="28995D26" w:rsidRPr="00C44C6A" w:rsidRDefault="006D564A" w:rsidP="1F710373">
      <w:pPr>
        <w:pStyle w:val="ListParagraph"/>
        <w:numPr>
          <w:ilvl w:val="0"/>
          <w:numId w:val="13"/>
        </w:numPr>
        <w:rPr>
          <w:rFonts w:eastAsiaTheme="minorEastAsia"/>
          <w:i/>
          <w:iCs/>
          <w:lang w:val="en-US"/>
        </w:rPr>
      </w:pPr>
      <w:r w:rsidRPr="002D3419">
        <w:rPr>
          <w:noProof/>
          <w:lang w:val="en-US"/>
        </w:rPr>
        <mc:AlternateContent>
          <mc:Choice Requires="wps">
            <w:drawing>
              <wp:anchor distT="0" distB="0" distL="114300" distR="114300" simplePos="0" relativeHeight="251657216" behindDoc="0" locked="0" layoutInCell="1" allowOverlap="1" wp14:anchorId="66429D6A" wp14:editId="249DD888">
                <wp:simplePos x="0" y="0"/>
                <wp:positionH relativeFrom="column">
                  <wp:posOffset>-259080</wp:posOffset>
                </wp:positionH>
                <wp:positionV relativeFrom="paragraph">
                  <wp:posOffset>-490220</wp:posOffset>
                </wp:positionV>
                <wp:extent cx="6543675" cy="3238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6543675" cy="32385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42994D" w14:textId="77777777" w:rsidR="00F823C6" w:rsidRDefault="00F823C6" w:rsidP="006D564A">
                            <w:pPr>
                              <w:jc w:val="center"/>
                              <w:rPr>
                                <w:b/>
                                <w:sz w:val="28"/>
                                <w:szCs w:val="28"/>
                              </w:rPr>
                            </w:pPr>
                            <w:r>
                              <w:rPr>
                                <w:b/>
                                <w:sz w:val="28"/>
                                <w:szCs w:val="28"/>
                              </w:rPr>
                              <w:t>Section 3: Other Contributions to the University and Scholarly Communities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6429D6A" id="Rectangle 6" o:spid="_x0000_s1028" style="position:absolute;left:0;text-align:left;margin-left:-20.4pt;margin-top:-38.55pt;width:515.25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" fillcolor="black [3213]" strokecolor="black [3213]" strokeweight="2pt">
                <v:textbox>
                  <w:txbxContent>
                    <w:p w14:paraId="4C42994D" w14:textId="77777777" w:rsidR="00F823C6" w:rsidRDefault="00F823C6" w:rsidP="006D564A">
                      <w:pPr>
                        <w:jc w:val="center"/>
                        <w:rPr>
                          <w:b/>
                          <w:sz w:val="28"/>
                          <w:szCs w:val="28"/>
                        </w:rPr>
                      </w:pPr>
                      <w:r>
                        <w:rPr>
                          <w:b/>
                          <w:sz w:val="28"/>
                          <w:szCs w:val="28"/>
                        </w:rPr>
                        <w:t>Section 3: Other Contributions to the University and Scholarly Communities</w:t>
                      </w:r>
                    </w:p>
                  </w:txbxContent>
                </v:textbox>
              </v:rect>
            </w:pict>
          </mc:Fallback>
        </mc:AlternateContent>
      </w:r>
      <w:r w:rsidRPr="1F710373">
        <w:rPr>
          <w:rFonts w:eastAsiaTheme="minorEastAsia"/>
          <w:u w:val="single"/>
          <w:lang w:val="en-US"/>
        </w:rPr>
        <w:t>Contributions</w:t>
      </w:r>
    </w:p>
    <w:p w14:paraId="7E28D8B1" w14:textId="76D0C993" w:rsidR="28995D26" w:rsidRPr="00F1696E" w:rsidRDefault="4C533E52" w:rsidP="00F1696E">
      <w:pPr>
        <w:spacing w:after="200"/>
        <w:rPr>
          <w:rFonts w:asciiTheme="minorHAnsi" w:hAnsiTheme="minorHAnsi"/>
          <w:sz w:val="22"/>
          <w:szCs w:val="22"/>
          <w:u w:val="single"/>
        </w:rPr>
      </w:pPr>
      <w:r w:rsidRPr="00F1696E">
        <w:rPr>
          <w:rFonts w:asciiTheme="minorHAnsi" w:hAnsiTheme="minorHAnsi"/>
          <w:sz w:val="22"/>
          <w:szCs w:val="22"/>
          <w:u w:val="single"/>
        </w:rPr>
        <w:t xml:space="preserve">University committees: </w:t>
      </w:r>
    </w:p>
    <w:p w14:paraId="60AF2576" w14:textId="4A5B49D3" w:rsidR="00D74387" w:rsidRPr="00F1696E" w:rsidRDefault="4C533E52" w:rsidP="00F1696E">
      <w:pPr>
        <w:pStyle w:val="ListParagraph"/>
        <w:numPr>
          <w:ilvl w:val="0"/>
          <w:numId w:val="1"/>
        </w:numPr>
        <w:spacing w:line="240" w:lineRule="auto"/>
        <w:textAlignment w:val="baseline"/>
      </w:pPr>
      <w:r w:rsidRPr="00F1696E">
        <w:rPr>
          <w:rFonts w:eastAsiaTheme="minorEastAsia"/>
          <w:b/>
          <w:bCs/>
          <w:lang w:val="en-US"/>
        </w:rPr>
        <w:t>McGill Outreach Group</w:t>
      </w:r>
      <w:r w:rsidRPr="00F1696E">
        <w:rPr>
          <w:rFonts w:eastAsiaTheme="minorEastAsia"/>
          <w:lang w:val="en-US"/>
        </w:rPr>
        <w:t xml:space="preserve"> </w:t>
      </w:r>
      <w:r w:rsidR="00914CE2">
        <w:rPr>
          <w:rFonts w:eastAsiaTheme="minorEastAsia"/>
          <w:lang w:val="en-US"/>
        </w:rPr>
        <w:t>(MOG): An affiliation of about 3</w:t>
      </w:r>
      <w:r w:rsidRPr="00F1696E">
        <w:rPr>
          <w:rFonts w:eastAsiaTheme="minorEastAsia"/>
          <w:lang w:val="en-US"/>
        </w:rPr>
        <w:t>0 people at McGill who prepare, program and deliver a variety</w:t>
      </w:r>
      <w:r w:rsidR="00762C62">
        <w:rPr>
          <w:rFonts w:eastAsiaTheme="minorEastAsia"/>
          <w:lang w:val="en-US"/>
        </w:rPr>
        <w:t xml:space="preserve"> of science/engineering/medical</w:t>
      </w:r>
      <w:r w:rsidRPr="00F1696E">
        <w:rPr>
          <w:rFonts w:eastAsiaTheme="minorEastAsia"/>
          <w:lang w:val="en-US"/>
        </w:rPr>
        <w:t xml:space="preserve"> outreach. It is led by Redpath Museum Science Outreach Administrator, Ingrid </w:t>
      </w:r>
      <w:proofErr w:type="spellStart"/>
      <w:r w:rsidRPr="00F1696E">
        <w:rPr>
          <w:rFonts w:eastAsiaTheme="minorEastAsia"/>
          <w:lang w:val="en-US"/>
        </w:rPr>
        <w:t>Birker</w:t>
      </w:r>
      <w:proofErr w:type="spellEnd"/>
      <w:r w:rsidRPr="00F1696E">
        <w:rPr>
          <w:rFonts w:eastAsiaTheme="minorEastAsia"/>
          <w:lang w:val="en-US"/>
        </w:rPr>
        <w:t xml:space="preserve">. We are working towards a more cohesive approach to outreach at McGill and have begun sharing best practices and discussing issues and future directions (two meetings in 2017). MOG also met with Dean of Science, Bruce Lennox, in December. We reported on 2017 activities and discussed issues and needs associated with outreach. Dean Lennox </w:t>
      </w:r>
      <w:r w:rsidR="00762C62">
        <w:rPr>
          <w:rFonts w:eastAsiaTheme="minorEastAsia"/>
          <w:lang w:val="en-US"/>
        </w:rPr>
        <w:t>may</w:t>
      </w:r>
      <w:r w:rsidRPr="00F1696E">
        <w:rPr>
          <w:rFonts w:eastAsiaTheme="minorEastAsia"/>
          <w:lang w:val="en-US"/>
        </w:rPr>
        <w:t xml:space="preserve"> recommend outreach as a joint Board-Senate meeting topic.</w:t>
      </w:r>
    </w:p>
    <w:p w14:paraId="61DFF6D5" w14:textId="6E75182D" w:rsidR="000A3218" w:rsidRPr="00761295" w:rsidRDefault="4C533E52" w:rsidP="0035589F">
      <w:pPr>
        <w:pStyle w:val="ListParagraph"/>
        <w:numPr>
          <w:ilvl w:val="0"/>
          <w:numId w:val="1"/>
        </w:numPr>
        <w:spacing w:line="240" w:lineRule="auto"/>
      </w:pPr>
      <w:r w:rsidRPr="00F1696E">
        <w:rPr>
          <w:rStyle w:val="normaltextrun"/>
          <w:rFonts w:eastAsiaTheme="minorEastAsia"/>
          <w:b/>
          <w:bCs/>
        </w:rPr>
        <w:t>Writing Recognition Committee</w:t>
      </w:r>
      <w:r w:rsidRPr="00F1696E">
        <w:rPr>
          <w:rStyle w:val="normaltextrun"/>
          <w:rFonts w:eastAsiaTheme="minorEastAsia"/>
        </w:rPr>
        <w:t xml:space="preserve"> (CCOM 206, a required undergraduate course)</w:t>
      </w:r>
      <w:r w:rsidR="00810902">
        <w:rPr>
          <w:rStyle w:val="apple-converted-space"/>
          <w:rFonts w:eastAsiaTheme="minorEastAsia"/>
        </w:rPr>
        <w:t>:</w:t>
      </w:r>
      <w:r w:rsidRPr="00F1696E">
        <w:rPr>
          <w:rStyle w:val="normaltextrun"/>
          <w:rFonts w:eastAsiaTheme="minorEastAsia"/>
        </w:rPr>
        <w:t xml:space="preserve"> The committee</w:t>
      </w:r>
      <w:r w:rsidR="00907F40">
        <w:rPr>
          <w:rStyle w:val="normaltextrun"/>
          <w:rFonts w:eastAsiaTheme="minorEastAsia"/>
        </w:rPr>
        <w:t xml:space="preserve"> is </w:t>
      </w:r>
      <w:r w:rsidRPr="00F1696E">
        <w:rPr>
          <w:rStyle w:val="normaltextrun"/>
          <w:rFonts w:eastAsiaTheme="minorEastAsia"/>
        </w:rPr>
        <w:t>made up of</w:t>
      </w:r>
      <w:r w:rsidRPr="00F1696E">
        <w:rPr>
          <w:rStyle w:val="apple-converted-space"/>
          <w:rFonts w:eastAsiaTheme="minorEastAsia"/>
        </w:rPr>
        <w:t> </w:t>
      </w:r>
      <w:r w:rsidR="00907F40">
        <w:rPr>
          <w:rStyle w:val="normaltextrun"/>
          <w:rFonts w:eastAsiaTheme="minorEastAsia"/>
          <w:b/>
          <w:bCs/>
        </w:rPr>
        <w:t>‘</w:t>
      </w:r>
      <w:r w:rsidR="00907F40" w:rsidRPr="00F1696E">
        <w:rPr>
          <w:rStyle w:val="normaltextrun"/>
          <w:rFonts w:eastAsiaTheme="minorEastAsia"/>
        </w:rPr>
        <w:t>Communication in Engineering</w:t>
      </w:r>
      <w:r w:rsidR="00907F40">
        <w:rPr>
          <w:rStyle w:val="normaltextrun"/>
          <w:rFonts w:eastAsiaTheme="minorEastAsia"/>
        </w:rPr>
        <w:t>’</w:t>
      </w:r>
      <w:r w:rsidR="00907F40" w:rsidRPr="00F1696E">
        <w:rPr>
          <w:rStyle w:val="normaltextrun"/>
          <w:rFonts w:eastAsiaTheme="minorEastAsia"/>
        </w:rPr>
        <w:t xml:space="preserve"> </w:t>
      </w:r>
      <w:r w:rsidRPr="00F1696E">
        <w:rPr>
          <w:rStyle w:val="normaltextrun"/>
          <w:rFonts w:eastAsiaTheme="minorEastAsia"/>
        </w:rPr>
        <w:t>course instructors</w:t>
      </w:r>
      <w:r w:rsidR="00907F40">
        <w:rPr>
          <w:rStyle w:val="normaltextrun"/>
          <w:rFonts w:eastAsiaTheme="minorEastAsia"/>
        </w:rPr>
        <w:t xml:space="preserve"> </w:t>
      </w:r>
      <w:r w:rsidR="0035589F">
        <w:rPr>
          <w:rStyle w:val="normaltextrun"/>
          <w:rFonts w:eastAsiaTheme="minorEastAsia"/>
        </w:rPr>
        <w:t xml:space="preserve">(McGill </w:t>
      </w:r>
      <w:r w:rsidR="00907F40">
        <w:rPr>
          <w:rStyle w:val="normaltextrun"/>
          <w:rFonts w:eastAsiaTheme="minorEastAsia"/>
        </w:rPr>
        <w:t>Writing Centre</w:t>
      </w:r>
      <w:r w:rsidR="0035589F">
        <w:rPr>
          <w:rStyle w:val="normaltextrun"/>
          <w:rFonts w:eastAsiaTheme="minorEastAsia"/>
        </w:rPr>
        <w:t>)</w:t>
      </w:r>
      <w:r w:rsidR="00907F40">
        <w:rPr>
          <w:rStyle w:val="normaltextrun"/>
          <w:rFonts w:eastAsiaTheme="minorEastAsia"/>
        </w:rPr>
        <w:t xml:space="preserve">, an engineering faculty member, </w:t>
      </w:r>
      <w:r w:rsidRPr="00F1696E">
        <w:rPr>
          <w:rStyle w:val="normaltextrun"/>
          <w:rFonts w:eastAsiaTheme="minorEastAsia"/>
        </w:rPr>
        <w:t>and myself</w:t>
      </w:r>
      <w:r w:rsidR="00907F40">
        <w:rPr>
          <w:rStyle w:val="normaltextrun"/>
          <w:rFonts w:eastAsiaTheme="minorEastAsia"/>
        </w:rPr>
        <w:t>. We offer</w:t>
      </w:r>
      <w:r w:rsidRPr="00F1696E">
        <w:rPr>
          <w:rStyle w:val="normaltextrun"/>
          <w:rFonts w:eastAsiaTheme="minorEastAsia"/>
        </w:rPr>
        <w:t xml:space="preserve"> an award to the best paper each term to promote excellence in writing</w:t>
      </w:r>
      <w:r w:rsidR="00907F40">
        <w:rPr>
          <w:rStyle w:val="normaltextrun"/>
          <w:rFonts w:eastAsiaTheme="minorEastAsia"/>
        </w:rPr>
        <w:t xml:space="preserve">, by </w:t>
      </w:r>
      <w:r w:rsidRPr="00F1696E">
        <w:rPr>
          <w:rStyle w:val="normaltextrun"/>
          <w:rFonts w:eastAsiaTheme="minorEastAsia"/>
        </w:rPr>
        <w:t>read</w:t>
      </w:r>
      <w:r w:rsidR="00907F40">
        <w:rPr>
          <w:rStyle w:val="normaltextrun"/>
          <w:rFonts w:eastAsiaTheme="minorEastAsia"/>
        </w:rPr>
        <w:t>ing</w:t>
      </w:r>
      <w:r w:rsidRPr="00F1696E">
        <w:rPr>
          <w:rStyle w:val="normaltextrun"/>
          <w:rFonts w:eastAsiaTheme="minorEastAsia"/>
        </w:rPr>
        <w:t xml:space="preserve"> and scor</w:t>
      </w:r>
      <w:r w:rsidR="00907F40">
        <w:rPr>
          <w:rStyle w:val="normaltextrun"/>
          <w:rFonts w:eastAsiaTheme="minorEastAsia"/>
        </w:rPr>
        <w:t>ing nominated</w:t>
      </w:r>
      <w:r w:rsidRPr="00F1696E">
        <w:rPr>
          <w:rStyle w:val="apple-converted-space"/>
          <w:rFonts w:eastAsiaTheme="minorEastAsia"/>
        </w:rPr>
        <w:t> </w:t>
      </w:r>
      <w:r w:rsidRPr="00F1696E">
        <w:rPr>
          <w:rStyle w:val="normaltextrun"/>
          <w:rFonts w:eastAsiaTheme="minorEastAsia"/>
        </w:rPr>
        <w:t>papers</w:t>
      </w:r>
      <w:r w:rsidR="00907F40">
        <w:rPr>
          <w:rStyle w:val="normaltextrun"/>
          <w:rFonts w:eastAsiaTheme="minorEastAsia"/>
        </w:rPr>
        <w:t xml:space="preserve">. </w:t>
      </w:r>
      <w:r w:rsidRPr="00F1696E">
        <w:rPr>
          <w:rStyle w:val="normaltextrun"/>
          <w:rFonts w:eastAsiaTheme="minorEastAsia"/>
        </w:rPr>
        <w:t>The winning papers are deposited in</w:t>
      </w:r>
      <w:r w:rsidRPr="00F1696E">
        <w:rPr>
          <w:rStyle w:val="apple-converted-space"/>
          <w:rFonts w:eastAsiaTheme="minorEastAsia"/>
        </w:rPr>
        <w:t> </w:t>
      </w:r>
      <w:proofErr w:type="spellStart"/>
      <w:r w:rsidRPr="00F1696E">
        <w:rPr>
          <w:rStyle w:val="spellingerror"/>
          <w:rFonts w:eastAsiaTheme="minorEastAsia"/>
        </w:rPr>
        <w:t>eScholarship</w:t>
      </w:r>
      <w:proofErr w:type="spellEnd"/>
      <w:r w:rsidRPr="00F1696E">
        <w:rPr>
          <w:rStyle w:val="normaltextrun"/>
          <w:rFonts w:eastAsiaTheme="minorEastAsia"/>
        </w:rPr>
        <w:t xml:space="preserve"> and I announce them on </w:t>
      </w:r>
      <w:r w:rsidR="0035589F">
        <w:rPr>
          <w:rStyle w:val="normaltextrun"/>
          <w:rFonts w:eastAsiaTheme="minorEastAsia"/>
        </w:rPr>
        <w:t>The Turret</w:t>
      </w:r>
      <w:r w:rsidRPr="00F1696E">
        <w:rPr>
          <w:rStyle w:val="normaltextrun"/>
          <w:rFonts w:eastAsiaTheme="minorEastAsia"/>
        </w:rPr>
        <w:t xml:space="preserve"> blog</w:t>
      </w:r>
      <w:r w:rsidR="009D6DF6">
        <w:rPr>
          <w:rStyle w:val="normaltextrun"/>
          <w:rFonts w:eastAsiaTheme="minorEastAsia"/>
        </w:rPr>
        <w:t>. This year we granted two best paper awards. The students each received</w:t>
      </w:r>
      <w:r w:rsidRPr="00F1696E">
        <w:rPr>
          <w:rStyle w:val="normaltextrun"/>
          <w:rFonts w:eastAsiaTheme="minorEastAsia"/>
        </w:rPr>
        <w:t xml:space="preserve"> $500</w:t>
      </w:r>
      <w:r w:rsidRPr="00F1696E">
        <w:rPr>
          <w:rStyle w:val="apple-converted-space"/>
          <w:rFonts w:eastAsiaTheme="minorEastAsia"/>
        </w:rPr>
        <w:t> </w:t>
      </w:r>
      <w:r w:rsidR="00907F40">
        <w:rPr>
          <w:rStyle w:val="normaltextrun"/>
          <w:rFonts w:eastAsiaTheme="minorEastAsia"/>
        </w:rPr>
        <w:t>from the Faculty of Engineering</w:t>
      </w:r>
      <w:r w:rsidRPr="00F1696E">
        <w:rPr>
          <w:rStyle w:val="normaltextrun"/>
          <w:rFonts w:eastAsiaTheme="minorEastAsia"/>
        </w:rPr>
        <w:t>. </w:t>
      </w:r>
    </w:p>
    <w:p w14:paraId="64ABAE14" w14:textId="77777777" w:rsidR="00D57EBB" w:rsidRDefault="00D57EBB" w:rsidP="0035589F">
      <w:pPr>
        <w:rPr>
          <w:rFonts w:asciiTheme="minorHAnsi" w:hAnsiTheme="minorHAnsi"/>
          <w:sz w:val="22"/>
          <w:szCs w:val="22"/>
          <w:u w:val="single"/>
        </w:rPr>
      </w:pPr>
    </w:p>
    <w:p w14:paraId="53ED95EA" w14:textId="34454E77" w:rsidR="0081384E" w:rsidRDefault="4C533E52" w:rsidP="0035589F">
      <w:pPr>
        <w:rPr>
          <w:rFonts w:asciiTheme="minorHAnsi" w:hAnsiTheme="minorHAnsi"/>
          <w:sz w:val="22"/>
          <w:szCs w:val="22"/>
        </w:rPr>
      </w:pPr>
      <w:r w:rsidRPr="00F1696E">
        <w:rPr>
          <w:rFonts w:asciiTheme="minorHAnsi" w:hAnsiTheme="minorHAnsi"/>
          <w:sz w:val="22"/>
          <w:szCs w:val="22"/>
          <w:u w:val="single"/>
        </w:rPr>
        <w:lastRenderedPageBreak/>
        <w:t>Teaching</w:t>
      </w:r>
      <w:r w:rsidRPr="00F1696E">
        <w:rPr>
          <w:rFonts w:asciiTheme="minorHAnsi" w:hAnsiTheme="minorHAnsi"/>
          <w:sz w:val="22"/>
          <w:szCs w:val="22"/>
        </w:rPr>
        <w:t xml:space="preserve">: </w:t>
      </w:r>
      <w:r w:rsidRPr="00F1696E">
        <w:rPr>
          <w:rFonts w:asciiTheme="minorHAnsi" w:hAnsiTheme="minorHAnsi"/>
          <w:b/>
          <w:bCs/>
          <w:sz w:val="22"/>
          <w:szCs w:val="22"/>
        </w:rPr>
        <w:t>Learning to Teach Day</w:t>
      </w:r>
      <w:r w:rsidRPr="00F1696E">
        <w:rPr>
          <w:rFonts w:asciiTheme="minorHAnsi" w:hAnsiTheme="minorHAnsi"/>
          <w:sz w:val="22"/>
          <w:szCs w:val="22"/>
        </w:rPr>
        <w:t xml:space="preserve">, McGill University (Nov 2017). </w:t>
      </w:r>
    </w:p>
    <w:p w14:paraId="54894A1E" w14:textId="5C9D2266" w:rsidR="009D6DF6" w:rsidRDefault="4C533E52" w:rsidP="0035589F">
      <w:pPr>
        <w:rPr>
          <w:rFonts w:asciiTheme="minorHAnsi" w:hAnsiTheme="minorHAnsi"/>
          <w:sz w:val="22"/>
          <w:szCs w:val="22"/>
        </w:rPr>
      </w:pPr>
      <w:r w:rsidRPr="00F1696E">
        <w:rPr>
          <w:rFonts w:asciiTheme="minorHAnsi" w:hAnsiTheme="minorHAnsi"/>
          <w:sz w:val="22"/>
          <w:szCs w:val="22"/>
        </w:rPr>
        <w:t xml:space="preserve">The program aims to equip graduate students with the tools and knowledge to help them maximize their teaching potential. I </w:t>
      </w:r>
      <w:r w:rsidR="0035589F">
        <w:rPr>
          <w:rFonts w:asciiTheme="minorHAnsi" w:hAnsiTheme="minorHAnsi"/>
          <w:sz w:val="22"/>
          <w:szCs w:val="22"/>
        </w:rPr>
        <w:t>was invited to offer</w:t>
      </w:r>
      <w:r w:rsidRPr="00F1696E">
        <w:rPr>
          <w:rFonts w:asciiTheme="minorHAnsi" w:hAnsiTheme="minorHAnsi"/>
          <w:sz w:val="22"/>
          <w:szCs w:val="22"/>
        </w:rPr>
        <w:t xml:space="preserve"> </w:t>
      </w:r>
      <w:r w:rsidR="0035589F">
        <w:rPr>
          <w:rFonts w:asciiTheme="minorHAnsi" w:hAnsiTheme="minorHAnsi"/>
          <w:sz w:val="22"/>
          <w:szCs w:val="22"/>
        </w:rPr>
        <w:t>a</w:t>
      </w:r>
      <w:r w:rsidRPr="00F1696E">
        <w:rPr>
          <w:rFonts w:asciiTheme="minorHAnsi" w:hAnsiTheme="minorHAnsi"/>
          <w:sz w:val="22"/>
          <w:szCs w:val="22"/>
        </w:rPr>
        <w:t xml:space="preserve"> 1.5 </w:t>
      </w:r>
      <w:r w:rsidR="0035589F" w:rsidRPr="00F1696E">
        <w:rPr>
          <w:rFonts w:asciiTheme="minorHAnsi" w:hAnsiTheme="minorHAnsi"/>
          <w:sz w:val="22"/>
          <w:szCs w:val="22"/>
        </w:rPr>
        <w:t>hr.</w:t>
      </w:r>
      <w:r w:rsidRPr="00F1696E">
        <w:rPr>
          <w:rFonts w:asciiTheme="minorHAnsi" w:hAnsiTheme="minorHAnsi"/>
          <w:sz w:val="22"/>
          <w:szCs w:val="22"/>
        </w:rPr>
        <w:t xml:space="preserve"> session</w:t>
      </w:r>
      <w:r w:rsidR="0035589F">
        <w:rPr>
          <w:rFonts w:asciiTheme="minorHAnsi" w:hAnsiTheme="minorHAnsi"/>
          <w:sz w:val="22"/>
          <w:szCs w:val="22"/>
        </w:rPr>
        <w:t xml:space="preserve"> on the use of concept mapping in teaching and learning</w:t>
      </w:r>
      <w:r w:rsidRPr="00F1696E">
        <w:rPr>
          <w:rFonts w:asciiTheme="minorHAnsi" w:hAnsiTheme="minorHAnsi"/>
          <w:sz w:val="22"/>
          <w:szCs w:val="22"/>
        </w:rPr>
        <w:t xml:space="preserve">: “Concept mapping with </w:t>
      </w:r>
      <w:proofErr w:type="spellStart"/>
      <w:r w:rsidRPr="00F1696E">
        <w:rPr>
          <w:rFonts w:asciiTheme="minorHAnsi" w:hAnsiTheme="minorHAnsi"/>
          <w:sz w:val="22"/>
          <w:szCs w:val="22"/>
        </w:rPr>
        <w:t>CmapTools</w:t>
      </w:r>
      <w:proofErr w:type="spellEnd"/>
      <w:r w:rsidRPr="00F1696E">
        <w:rPr>
          <w:rFonts w:asciiTheme="minorHAnsi" w:hAnsiTheme="minorHAnsi"/>
          <w:sz w:val="22"/>
          <w:szCs w:val="22"/>
        </w:rPr>
        <w:t xml:space="preserve">.” </w:t>
      </w:r>
    </w:p>
    <w:p w14:paraId="5375B719" w14:textId="77777777" w:rsidR="00452C07" w:rsidRPr="0035589F" w:rsidRDefault="00452C07" w:rsidP="0035589F">
      <w:pPr>
        <w:rPr>
          <w:rStyle w:val="normaltextrun"/>
          <w:rFonts w:asciiTheme="minorHAnsi" w:hAnsiTheme="minorHAnsi"/>
          <w:sz w:val="22"/>
          <w:szCs w:val="22"/>
        </w:rPr>
      </w:pPr>
    </w:p>
    <w:p w14:paraId="79E3FCB9" w14:textId="396D6310" w:rsidR="004C74AE" w:rsidRDefault="004C74AE" w:rsidP="00DE2215">
      <w:pPr>
        <w:pStyle w:val="paragraph"/>
        <w:spacing w:before="0" w:beforeAutospacing="0" w:after="0" w:afterAutospacing="0"/>
        <w:textAlignment w:val="baseline"/>
        <w:rPr>
          <w:rFonts w:ascii="Arial" w:hAnsi="Arial" w:cs="Arial"/>
          <w:sz w:val="18"/>
          <w:szCs w:val="18"/>
        </w:rPr>
      </w:pPr>
      <w:r>
        <w:rPr>
          <w:rStyle w:val="normaltextrun"/>
          <w:rFonts w:ascii="Calibri" w:hAnsi="Calibri" w:cs="Arial"/>
          <w:sz w:val="22"/>
          <w:szCs w:val="22"/>
          <w:u w:val="single"/>
        </w:rPr>
        <w:t>International Committee</w:t>
      </w:r>
      <w:r>
        <w:rPr>
          <w:rStyle w:val="normaltextrun"/>
          <w:rFonts w:ascii="Calibri" w:hAnsi="Calibri" w:cs="Arial"/>
          <w:sz w:val="22"/>
          <w:szCs w:val="22"/>
        </w:rPr>
        <w:t>: </w:t>
      </w:r>
      <w:r>
        <w:rPr>
          <w:rStyle w:val="normaltextrun"/>
          <w:rFonts w:ascii="Calibri" w:hAnsi="Calibri" w:cs="Arial"/>
          <w:b/>
          <w:bCs/>
          <w:sz w:val="22"/>
          <w:szCs w:val="22"/>
        </w:rPr>
        <w:t>ACRL/STS Professional Development Committee</w:t>
      </w:r>
      <w:r w:rsidR="006032F7" w:rsidRPr="006032F7">
        <w:rPr>
          <w:rStyle w:val="normaltextrun"/>
          <w:rFonts w:ascii="Calibri" w:hAnsi="Calibri" w:cs="Arial"/>
          <w:bCs/>
          <w:sz w:val="22"/>
          <w:szCs w:val="22"/>
        </w:rPr>
        <w:t>, ALA</w:t>
      </w:r>
      <w:r w:rsidRPr="006032F7">
        <w:rPr>
          <w:rStyle w:val="normaltextrun"/>
          <w:rFonts w:ascii="Calibri" w:hAnsi="Calibri" w:cs="Arial"/>
          <w:bCs/>
          <w:sz w:val="22"/>
          <w:szCs w:val="22"/>
        </w:rPr>
        <w:t> </w:t>
      </w:r>
      <w:r w:rsidRPr="006032F7">
        <w:rPr>
          <w:rStyle w:val="normaltextrun"/>
          <w:rFonts w:ascii="Calibri" w:hAnsi="Calibri" w:cs="Arial"/>
          <w:sz w:val="22"/>
          <w:szCs w:val="22"/>
        </w:rPr>
        <w:t> </w:t>
      </w:r>
      <w:r w:rsidRPr="006032F7">
        <w:rPr>
          <w:rStyle w:val="eop"/>
          <w:rFonts w:ascii="Calibri" w:hAnsi="Calibri" w:cs="Arial"/>
          <w:sz w:val="22"/>
          <w:szCs w:val="22"/>
        </w:rPr>
        <w:t> </w:t>
      </w:r>
    </w:p>
    <w:p w14:paraId="0D6A9EE5" w14:textId="797C3B57" w:rsidR="004C74AE" w:rsidRDefault="002A5D6B" w:rsidP="00DE2215">
      <w:pPr>
        <w:pStyle w:val="paragraph"/>
        <w:spacing w:before="0" w:beforeAutospacing="0" w:after="0" w:afterAutospacing="0"/>
        <w:textAlignment w:val="baseline"/>
        <w:rPr>
          <w:rFonts w:ascii="Arial" w:hAnsi="Arial" w:cs="Arial"/>
          <w:sz w:val="18"/>
          <w:szCs w:val="18"/>
        </w:rPr>
      </w:pPr>
      <w:r>
        <w:rPr>
          <w:rStyle w:val="normaltextrun"/>
          <w:rFonts w:ascii="Calibri" w:hAnsi="Calibri" w:cs="Arial"/>
          <w:sz w:val="22"/>
          <w:szCs w:val="22"/>
        </w:rPr>
        <w:t xml:space="preserve">As a member of the committee, I supported the release of the newly launched </w:t>
      </w:r>
      <w:r w:rsidR="004C74AE">
        <w:rPr>
          <w:rStyle w:val="normaltextrun"/>
          <w:rFonts w:ascii="Calibri" w:hAnsi="Calibri" w:cs="Arial"/>
          <w:color w:val="000000"/>
          <w:sz w:val="22"/>
          <w:szCs w:val="22"/>
          <w:shd w:val="clear" w:color="auto" w:fill="FFFFFF"/>
        </w:rPr>
        <w:t>SciTech Library Mentors program</w:t>
      </w:r>
      <w:r>
        <w:rPr>
          <w:rStyle w:val="normaltextrun"/>
          <w:rFonts w:ascii="Calibri" w:hAnsi="Calibri" w:cs="Arial"/>
          <w:color w:val="000000"/>
          <w:sz w:val="22"/>
          <w:szCs w:val="22"/>
          <w:shd w:val="clear" w:color="auto" w:fill="FFFFFF"/>
        </w:rPr>
        <w:t xml:space="preserve">. I also </w:t>
      </w:r>
      <w:r w:rsidR="00762C62">
        <w:rPr>
          <w:rStyle w:val="normaltextrun"/>
          <w:rFonts w:ascii="Calibri" w:hAnsi="Calibri" w:cs="Arial"/>
          <w:color w:val="000000"/>
          <w:sz w:val="22"/>
          <w:szCs w:val="22"/>
          <w:shd w:val="clear" w:color="auto" w:fill="FFFFFF"/>
        </w:rPr>
        <w:t>transitioned</w:t>
      </w:r>
      <w:r>
        <w:rPr>
          <w:rStyle w:val="normaltextrun"/>
          <w:rFonts w:ascii="Calibri" w:hAnsi="Calibri" w:cs="Arial"/>
          <w:color w:val="000000"/>
          <w:sz w:val="22"/>
          <w:szCs w:val="22"/>
          <w:shd w:val="clear" w:color="auto" w:fill="FFFFFF"/>
        </w:rPr>
        <w:t xml:space="preserve"> SciTech website development to another member.</w:t>
      </w:r>
    </w:p>
    <w:p w14:paraId="7FDD792C" w14:textId="12196ACB" w:rsidR="00D74387" w:rsidRPr="002D3419" w:rsidRDefault="00D74387" w:rsidP="00F023CF">
      <w:pPr>
        <w:pStyle w:val="paragraph"/>
        <w:spacing w:before="0" w:beforeAutospacing="0" w:after="0" w:afterAutospacing="0"/>
        <w:rPr>
          <w:rStyle w:val="normaltextrun"/>
          <w:rFonts w:asciiTheme="minorHAnsi" w:eastAsiaTheme="minorEastAsia" w:hAnsiTheme="minorHAnsi" w:cstheme="minorBidi"/>
          <w:sz w:val="22"/>
          <w:szCs w:val="22"/>
          <w:u w:val="single"/>
        </w:rPr>
      </w:pPr>
    </w:p>
    <w:p w14:paraId="25E91BD0" w14:textId="3E596C90" w:rsidR="00D74387" w:rsidRDefault="4C533E52" w:rsidP="4C533E52">
      <w:pPr>
        <w:pStyle w:val="paragraph"/>
        <w:spacing w:before="0" w:beforeAutospacing="0" w:after="0" w:afterAutospacing="0"/>
        <w:rPr>
          <w:rFonts w:asciiTheme="minorHAnsi" w:eastAsiaTheme="minorEastAsia" w:hAnsiTheme="minorHAnsi" w:cstheme="minorBidi"/>
          <w:i/>
          <w:iCs/>
          <w:sz w:val="22"/>
          <w:szCs w:val="22"/>
        </w:rPr>
      </w:pPr>
      <w:r w:rsidRPr="4C533E52">
        <w:rPr>
          <w:rStyle w:val="normaltextrun"/>
          <w:rFonts w:asciiTheme="minorHAnsi" w:eastAsiaTheme="minorEastAsia" w:hAnsiTheme="minorHAnsi" w:cstheme="minorBidi"/>
          <w:sz w:val="22"/>
          <w:szCs w:val="22"/>
          <w:u w:val="single"/>
        </w:rPr>
        <w:t>Peer-Reviewer</w:t>
      </w:r>
      <w:r w:rsidRPr="4C533E52">
        <w:rPr>
          <w:rStyle w:val="normaltextrun"/>
          <w:rFonts w:asciiTheme="minorHAnsi" w:eastAsiaTheme="minorEastAsia" w:hAnsiTheme="minorHAnsi" w:cstheme="minorBidi"/>
          <w:sz w:val="22"/>
          <w:szCs w:val="22"/>
        </w:rPr>
        <w:t xml:space="preserve">: </w:t>
      </w:r>
      <w:r w:rsidRPr="006032F7">
        <w:rPr>
          <w:rStyle w:val="normaltextrun"/>
          <w:rFonts w:asciiTheme="minorHAnsi" w:eastAsiaTheme="minorEastAsia" w:hAnsiTheme="minorHAnsi" w:cstheme="minorBidi"/>
          <w:b/>
          <w:i/>
          <w:iCs/>
          <w:sz w:val="22"/>
          <w:szCs w:val="22"/>
        </w:rPr>
        <w:t>International Information and Library Review</w:t>
      </w:r>
    </w:p>
    <w:p w14:paraId="2E062F82" w14:textId="5CCE0B2C" w:rsidR="006032F7" w:rsidRDefault="006032F7" w:rsidP="4C533E52">
      <w:pPr>
        <w:pStyle w:val="paragraph"/>
        <w:spacing w:before="0" w:beforeAutospacing="0" w:after="0" w:afterAutospacing="0"/>
        <w:rPr>
          <w:rFonts w:asciiTheme="minorHAnsi" w:eastAsiaTheme="minorEastAsia" w:hAnsiTheme="minorHAnsi" w:cstheme="minorBidi"/>
          <w:sz w:val="22"/>
          <w:szCs w:val="22"/>
        </w:rPr>
      </w:pPr>
      <w:r w:rsidRPr="4C533E52">
        <w:rPr>
          <w:rStyle w:val="normaltextrun"/>
          <w:rFonts w:asciiTheme="minorHAnsi" w:eastAsiaTheme="minorEastAsia" w:hAnsiTheme="minorHAnsi" w:cstheme="minorBidi"/>
          <w:sz w:val="22"/>
          <w:szCs w:val="22"/>
        </w:rPr>
        <w:t>I reviewed</w:t>
      </w:r>
      <w:r w:rsidRPr="4C533E52">
        <w:rPr>
          <w:rStyle w:val="apple-converted-space"/>
          <w:rFonts w:asciiTheme="minorHAnsi" w:eastAsiaTheme="minorEastAsia" w:hAnsiTheme="minorHAnsi" w:cstheme="minorBidi"/>
          <w:sz w:val="22"/>
          <w:szCs w:val="22"/>
        </w:rPr>
        <w:t xml:space="preserve"> three papers </w:t>
      </w:r>
      <w:r w:rsidRPr="4C533E52">
        <w:rPr>
          <w:rStyle w:val="normaltextrun"/>
          <w:rFonts w:asciiTheme="minorHAnsi" w:eastAsiaTheme="minorEastAsia" w:hAnsiTheme="minorHAnsi" w:cstheme="minorBidi"/>
          <w:sz w:val="22"/>
          <w:szCs w:val="22"/>
        </w:rPr>
        <w:t>fo</w:t>
      </w:r>
      <w:r>
        <w:rPr>
          <w:rStyle w:val="normaltextrun"/>
          <w:rFonts w:asciiTheme="minorHAnsi" w:eastAsiaTheme="minorEastAsia" w:hAnsiTheme="minorHAnsi" w:cstheme="minorBidi"/>
          <w:sz w:val="22"/>
          <w:szCs w:val="22"/>
        </w:rPr>
        <w:t>r the journal in 2017.</w:t>
      </w:r>
    </w:p>
    <w:p w14:paraId="0F78ECE9" w14:textId="77777777" w:rsidR="00B94C54" w:rsidRPr="002D3419" w:rsidRDefault="00B94C54" w:rsidP="4C533E52">
      <w:pPr>
        <w:pStyle w:val="paragraph"/>
        <w:spacing w:before="0" w:beforeAutospacing="0" w:after="0" w:afterAutospacing="0"/>
        <w:rPr>
          <w:rFonts w:asciiTheme="minorHAnsi" w:eastAsiaTheme="minorEastAsia" w:hAnsiTheme="minorHAnsi" w:cstheme="minorBidi"/>
          <w:sz w:val="22"/>
          <w:szCs w:val="22"/>
        </w:rPr>
      </w:pPr>
    </w:p>
    <w:p w14:paraId="0DBF635A" w14:textId="77777777" w:rsidR="006D564A" w:rsidRPr="002D3419" w:rsidRDefault="1F710373" w:rsidP="1F710373">
      <w:pPr>
        <w:pStyle w:val="ListParagraph"/>
        <w:numPr>
          <w:ilvl w:val="0"/>
          <w:numId w:val="13"/>
        </w:numPr>
        <w:rPr>
          <w:rFonts w:eastAsiaTheme="minorEastAsia"/>
          <w:u w:val="single"/>
          <w:lang w:val="en-US"/>
        </w:rPr>
      </w:pPr>
      <w:r w:rsidRPr="1F710373">
        <w:rPr>
          <w:rFonts w:eastAsiaTheme="minorEastAsia"/>
          <w:u w:val="single"/>
          <w:lang w:val="en-US"/>
        </w:rPr>
        <w:t>Professional development</w:t>
      </w:r>
    </w:p>
    <w:p w14:paraId="12D85AD2" w14:textId="0428E355" w:rsidR="006D564A" w:rsidRPr="002D3419" w:rsidRDefault="006D564A" w:rsidP="34FDA106">
      <w:pPr>
        <w:pStyle w:val="ListParagraph"/>
        <w:ind w:left="360"/>
        <w:rPr>
          <w:rFonts w:eastAsiaTheme="minorEastAsia"/>
          <w:lang w:val="en-US"/>
        </w:rPr>
      </w:pPr>
    </w:p>
    <w:p w14:paraId="2E247327" w14:textId="0693D013" w:rsidR="006D564A" w:rsidRPr="008922D1" w:rsidRDefault="00B94C54" w:rsidP="008922D1">
      <w:pPr>
        <w:pStyle w:val="ListParagraph"/>
        <w:ind w:left="0"/>
        <w:rPr>
          <w:rFonts w:eastAsiaTheme="minorEastAsia"/>
          <w:i/>
          <w:iCs/>
          <w:lang w:val="en-US"/>
        </w:rPr>
      </w:pPr>
      <w:r>
        <w:rPr>
          <w:rFonts w:eastAsiaTheme="minorEastAsia"/>
          <w:lang w:val="en-US"/>
        </w:rPr>
        <w:t xml:space="preserve">My professional development efforts this year were focused on gaming and gamification. For example, </w:t>
      </w:r>
      <w:r w:rsidR="1F710373" w:rsidRPr="1F710373">
        <w:rPr>
          <w:rFonts w:eastAsiaTheme="minorEastAsia"/>
          <w:lang w:val="en-US"/>
        </w:rPr>
        <w:t>I completed the Gamification MOOC on Coursera (</w:t>
      </w:r>
      <w:r w:rsidR="1F710373" w:rsidRPr="1F710373">
        <w:rPr>
          <w:lang w:val="en-US"/>
        </w:rPr>
        <w:t>University of Pennsylvania).</w:t>
      </w:r>
    </w:p>
    <w:p w14:paraId="0F34CDE7" w14:textId="77777777" w:rsidR="00B94C54" w:rsidRPr="002D3419" w:rsidRDefault="00B94C54" w:rsidP="28995D26">
      <w:pPr>
        <w:pStyle w:val="ListParagraph"/>
        <w:ind w:left="0" w:firstLine="360"/>
        <w:rPr>
          <w:rFonts w:eastAsiaTheme="minorEastAsia"/>
          <w:lang w:val="en-US"/>
        </w:rPr>
      </w:pPr>
    </w:p>
    <w:p w14:paraId="0348EA3F" w14:textId="6ED092E0" w:rsidR="008A38A0" w:rsidRPr="00EF5B84" w:rsidRDefault="1F710373" w:rsidP="1F710373">
      <w:pPr>
        <w:pStyle w:val="ListParagraph"/>
        <w:numPr>
          <w:ilvl w:val="0"/>
          <w:numId w:val="13"/>
        </w:numPr>
        <w:rPr>
          <w:rFonts w:eastAsiaTheme="minorEastAsia"/>
          <w:i/>
          <w:iCs/>
          <w:u w:val="single"/>
          <w:lang w:val="en-US"/>
        </w:rPr>
      </w:pPr>
      <w:r w:rsidRPr="00EF5B84">
        <w:rPr>
          <w:rFonts w:eastAsiaTheme="minorEastAsia"/>
          <w:u w:val="single"/>
          <w:lang w:val="en-US"/>
        </w:rPr>
        <w:t>Plans/goals/activities</w:t>
      </w:r>
    </w:p>
    <w:p w14:paraId="0FA7AF05" w14:textId="75B03F02" w:rsidR="008A38A0" w:rsidRPr="00EF5B84" w:rsidRDefault="00EF5B84" w:rsidP="00B94C54">
      <w:pPr>
        <w:rPr>
          <w:rFonts w:asciiTheme="minorHAnsi" w:eastAsiaTheme="minorEastAsia" w:hAnsiTheme="minorHAnsi"/>
          <w:i/>
          <w:iCs/>
          <w:sz w:val="22"/>
          <w:szCs w:val="22"/>
        </w:rPr>
      </w:pPr>
      <w:r w:rsidRPr="00EF5B84">
        <w:rPr>
          <w:rFonts w:asciiTheme="minorHAnsi" w:hAnsiTheme="minorHAnsi"/>
          <w:sz w:val="22"/>
          <w:szCs w:val="22"/>
        </w:rPr>
        <w:t xml:space="preserve">In 2018, I plan to learn Python in order to be an active member </w:t>
      </w:r>
      <w:r w:rsidR="00762C62">
        <w:rPr>
          <w:rFonts w:asciiTheme="minorHAnsi" w:hAnsiTheme="minorHAnsi"/>
          <w:sz w:val="22"/>
          <w:szCs w:val="22"/>
        </w:rPr>
        <w:t>of</w:t>
      </w:r>
      <w:r w:rsidRPr="00EF5B84">
        <w:rPr>
          <w:rFonts w:asciiTheme="minorHAnsi" w:hAnsiTheme="minorHAnsi"/>
          <w:sz w:val="22"/>
          <w:szCs w:val="22"/>
        </w:rPr>
        <w:t xml:space="preserve"> the Library Nerd Club.</w:t>
      </w:r>
    </w:p>
    <w:p w14:paraId="1A8B8299" w14:textId="77777777" w:rsidR="00B94C54" w:rsidRPr="008A38A0" w:rsidRDefault="00B94C54" w:rsidP="1F710373">
      <w:pPr>
        <w:ind w:firstLine="360"/>
        <w:rPr>
          <w:rFonts w:eastAsiaTheme="minorEastAsia"/>
          <w:i/>
          <w:iCs/>
        </w:rPr>
      </w:pPr>
      <w:bookmarkStart w:id="2" w:name="_GoBack"/>
      <w:bookmarkEnd w:id="2"/>
    </w:p>
    <w:p w14:paraId="4DDB7495" w14:textId="344CB299" w:rsidR="006D564A" w:rsidRPr="002D3419" w:rsidRDefault="38E92F53" w:rsidP="38E92F53">
      <w:pPr>
        <w:ind w:firstLine="360"/>
        <w:rPr>
          <w:rFonts w:eastAsiaTheme="minorEastAsia"/>
          <w:i/>
          <w:iCs/>
        </w:rPr>
      </w:pPr>
      <w:r>
        <w:t>Learn? Coding (R and Python) for the Library Nerd Club</w:t>
      </w:r>
      <w:r w:rsidR="6CA62B80">
        <w:br/>
      </w:r>
    </w:p>
    <w:p w14:paraId="77145F4E" w14:textId="77777777" w:rsidR="006D564A" w:rsidRPr="002D3419" w:rsidRDefault="006D564A" w:rsidP="64A42212">
      <w:pPr>
        <w:rPr>
          <w:rFonts w:asciiTheme="minorHAnsi" w:eastAsiaTheme="minorEastAsia" w:hAnsiTheme="minorHAnsi" w:cstheme="minorBidi"/>
        </w:rPr>
      </w:pPr>
    </w:p>
    <w:p w14:paraId="639928BF" w14:textId="77777777" w:rsidR="006D564A" w:rsidRPr="002D3419" w:rsidRDefault="006D564A" w:rsidP="1F710373">
      <w:pPr>
        <w:pStyle w:val="ListParagraph"/>
        <w:numPr>
          <w:ilvl w:val="0"/>
          <w:numId w:val="14"/>
        </w:numPr>
        <w:rPr>
          <w:rFonts w:eastAsiaTheme="minorEastAsia"/>
          <w:lang w:val="en-US"/>
        </w:rPr>
      </w:pPr>
      <w:r w:rsidRPr="002D3419">
        <w:rPr>
          <w:noProof/>
          <w:lang w:val="en-US"/>
        </w:rPr>
        <mc:AlternateContent>
          <mc:Choice Requires="wps">
            <w:drawing>
              <wp:anchor distT="0" distB="0" distL="114300" distR="114300" simplePos="0" relativeHeight="251658240" behindDoc="0" locked="0" layoutInCell="1" allowOverlap="1" wp14:anchorId="568897E5" wp14:editId="513818C3">
                <wp:simplePos x="0" y="0"/>
                <wp:positionH relativeFrom="column">
                  <wp:posOffset>-37465</wp:posOffset>
                </wp:positionH>
                <wp:positionV relativeFrom="paragraph">
                  <wp:posOffset>-488950</wp:posOffset>
                </wp:positionV>
                <wp:extent cx="6543675" cy="3238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543675" cy="32385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51DA35" w14:textId="77777777" w:rsidR="00F823C6" w:rsidRDefault="00F823C6" w:rsidP="006D564A">
                            <w:pPr>
                              <w:jc w:val="center"/>
                              <w:rPr>
                                <w:b/>
                                <w:sz w:val="28"/>
                                <w:szCs w:val="28"/>
                              </w:rPr>
                            </w:pPr>
                            <w:r>
                              <w:rPr>
                                <w:b/>
                                <w:sz w:val="28"/>
                                <w:szCs w:val="28"/>
                              </w:rPr>
                              <w:t>Section 4: Comments &amp; Signatures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68897E5" id="Rectangle 2" o:spid="_x0000_s1029" style="position:absolute;left:0;text-align:left;margin-left:-2.95pt;margin-top:-38.45pt;width:515.2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" fillcolor="black [3213]" strokecolor="black [3213]" strokeweight="2pt">
                <v:textbox>
                  <w:txbxContent>
                    <w:p w14:paraId="4651DA35" w14:textId="77777777" w:rsidR="00F823C6" w:rsidRDefault="00F823C6" w:rsidP="006D564A">
                      <w:pPr>
                        <w:jc w:val="center"/>
                        <w:rPr>
                          <w:b/>
                          <w:sz w:val="28"/>
                          <w:szCs w:val="28"/>
                        </w:rPr>
                      </w:pPr>
                      <w:r>
                        <w:rPr>
                          <w:b/>
                          <w:sz w:val="28"/>
                          <w:szCs w:val="28"/>
                        </w:rPr>
                        <w:t>Section 4: Comments &amp; Signatures</w:t>
                      </w:r>
                    </w:p>
                  </w:txbxContent>
                </v:textbox>
              </v:rect>
            </w:pict>
          </mc:Fallback>
        </mc:AlternateContent>
      </w:r>
      <w:r w:rsidRPr="1F710373">
        <w:rPr>
          <w:rFonts w:eastAsiaTheme="minorEastAsia"/>
          <w:lang w:val="en-US"/>
        </w:rPr>
        <w:t>Supervisor (s) comments:</w:t>
      </w:r>
      <w:r w:rsidR="000B7249" w:rsidRPr="1F710373">
        <w:rPr>
          <w:rFonts w:eastAsiaTheme="minorEastAsia"/>
          <w:lang w:val="en-US"/>
        </w:rPr>
        <w:t xml:space="preserve"> </w:t>
      </w:r>
      <w:r w:rsidRPr="002D3419">
        <w:rPr>
          <w:lang w:val="en-US"/>
        </w:rPr>
        <w:br/>
      </w:r>
    </w:p>
    <w:p w14:paraId="05BD1982" w14:textId="7C6D71B9" w:rsidR="006D564A" w:rsidRPr="002D3419" w:rsidRDefault="1F710373" w:rsidP="1F710373">
      <w:pPr>
        <w:pStyle w:val="ListParagraph"/>
        <w:numPr>
          <w:ilvl w:val="0"/>
          <w:numId w:val="14"/>
        </w:numPr>
        <w:rPr>
          <w:rFonts w:eastAsiaTheme="minorEastAsia"/>
          <w:lang w:val="en-US"/>
        </w:rPr>
      </w:pPr>
      <w:r w:rsidRPr="1F710373">
        <w:rPr>
          <w:rFonts w:eastAsiaTheme="minorEastAsia"/>
          <w:lang w:val="en-US"/>
        </w:rPr>
        <w:t>Staff member comments (optional):</w:t>
      </w:r>
    </w:p>
    <w:p w14:paraId="0337136F" w14:textId="03470ADC" w:rsidR="000E7FDD" w:rsidRPr="002D3419" w:rsidRDefault="006D564A" w:rsidP="1F710373">
      <w:pPr>
        <w:ind w:left="360"/>
        <w:rPr>
          <w:rFonts w:asciiTheme="minorHAnsi" w:eastAsiaTheme="minorEastAsia" w:hAnsiTheme="minorHAnsi" w:cstheme="minorBidi"/>
        </w:rPr>
      </w:pPr>
      <w:r w:rsidRPr="1F710373">
        <w:rPr>
          <w:rFonts w:asciiTheme="minorHAnsi" w:eastAsiaTheme="minorEastAsia" w:hAnsiTheme="minorHAnsi" w:cstheme="minorBidi"/>
        </w:rPr>
        <w:t>Employee Signature</w:t>
      </w:r>
      <w:r w:rsidR="0028176F" w:rsidRPr="1F710373">
        <w:rPr>
          <w:rFonts w:asciiTheme="minorHAnsi" w:eastAsiaTheme="minorEastAsia" w:hAnsiTheme="minorHAnsi" w:cstheme="minorBidi"/>
        </w:rPr>
        <w:t>: ___________________________</w:t>
      </w:r>
      <w:r w:rsidRPr="002D3419">
        <w:rPr>
          <w:rFonts w:asciiTheme="minorHAnsi" w:hAnsiTheme="minorHAnsi"/>
        </w:rPr>
        <w:tab/>
      </w:r>
      <w:r w:rsidRPr="1F710373">
        <w:rPr>
          <w:rFonts w:asciiTheme="minorHAnsi" w:eastAsiaTheme="minorEastAsia" w:hAnsiTheme="minorHAnsi" w:cstheme="minorBidi"/>
        </w:rPr>
        <w:t>Date:</w:t>
      </w:r>
      <w:r w:rsidR="0028176F" w:rsidRPr="1F710373">
        <w:rPr>
          <w:rFonts w:asciiTheme="minorHAnsi" w:eastAsiaTheme="minorEastAsia" w:hAnsiTheme="minorHAnsi" w:cstheme="minorBidi"/>
        </w:rPr>
        <w:t xml:space="preserve"> _____________________</w:t>
      </w:r>
      <w:r w:rsidR="0028176F" w:rsidRPr="002D3419">
        <w:rPr>
          <w:rFonts w:asciiTheme="minorHAnsi" w:hAnsiTheme="minorHAnsi"/>
        </w:rPr>
        <w:br/>
      </w:r>
      <w:r w:rsidRPr="002D3419">
        <w:rPr>
          <w:rFonts w:asciiTheme="minorHAnsi" w:hAnsiTheme="minorHAnsi"/>
        </w:rPr>
        <w:br/>
      </w:r>
      <w:r w:rsidRPr="1F710373">
        <w:rPr>
          <w:rFonts w:asciiTheme="minorHAnsi" w:eastAsiaTheme="minorEastAsia" w:hAnsiTheme="minorHAnsi" w:cstheme="minorBidi"/>
        </w:rPr>
        <w:t>Supervisor Signature</w:t>
      </w:r>
      <w:r w:rsidR="0028176F" w:rsidRPr="1F710373">
        <w:rPr>
          <w:rFonts w:asciiTheme="minorHAnsi" w:eastAsiaTheme="minorEastAsia" w:hAnsiTheme="minorHAnsi" w:cstheme="minorBidi"/>
        </w:rPr>
        <w:t>: __________________________</w:t>
      </w:r>
      <w:r w:rsidRPr="002D3419">
        <w:rPr>
          <w:rFonts w:asciiTheme="minorHAnsi" w:hAnsiTheme="minorHAnsi"/>
        </w:rPr>
        <w:tab/>
      </w:r>
      <w:r w:rsidRPr="1F710373">
        <w:rPr>
          <w:rFonts w:asciiTheme="minorHAnsi" w:eastAsiaTheme="minorEastAsia" w:hAnsiTheme="minorHAnsi" w:cstheme="minorBidi"/>
        </w:rPr>
        <w:t>Date</w:t>
      </w:r>
      <w:r w:rsidR="0028176F" w:rsidRPr="1F710373">
        <w:rPr>
          <w:rFonts w:asciiTheme="minorHAnsi" w:eastAsiaTheme="minorEastAsia" w:hAnsiTheme="minorHAnsi" w:cstheme="minorBidi"/>
        </w:rPr>
        <w:t>: _____________________</w:t>
      </w:r>
      <w:r w:rsidR="0028176F" w:rsidRPr="002D3419">
        <w:rPr>
          <w:rFonts w:asciiTheme="minorHAnsi" w:hAnsiTheme="minorHAnsi"/>
        </w:rPr>
        <w:br/>
      </w:r>
      <w:r w:rsidRPr="002D3419">
        <w:rPr>
          <w:rFonts w:asciiTheme="minorHAnsi" w:hAnsiTheme="minorHAnsi"/>
        </w:rPr>
        <w:br/>
      </w:r>
      <w:r w:rsidRPr="1F710373">
        <w:rPr>
          <w:rFonts w:asciiTheme="minorHAnsi" w:eastAsiaTheme="minorEastAsia" w:hAnsiTheme="minorHAnsi" w:cstheme="minorBidi"/>
        </w:rPr>
        <w:t>Reviewer Signature (optional</w:t>
      </w:r>
      <w:proofErr w:type="gramStart"/>
      <w:r w:rsidRPr="1F710373">
        <w:rPr>
          <w:rFonts w:asciiTheme="minorHAnsi" w:eastAsiaTheme="minorEastAsia" w:hAnsiTheme="minorHAnsi" w:cstheme="minorBidi"/>
        </w:rPr>
        <w:t>):</w:t>
      </w:r>
      <w:r w:rsidR="0028176F" w:rsidRPr="1F710373">
        <w:rPr>
          <w:rFonts w:asciiTheme="minorHAnsi" w:eastAsiaTheme="minorEastAsia" w:hAnsiTheme="minorHAnsi" w:cstheme="minorBidi"/>
        </w:rPr>
        <w:t>_</w:t>
      </w:r>
      <w:proofErr w:type="gramEnd"/>
      <w:r w:rsidR="0028176F" w:rsidRPr="1F710373">
        <w:rPr>
          <w:rFonts w:asciiTheme="minorHAnsi" w:eastAsiaTheme="minorEastAsia" w:hAnsiTheme="minorHAnsi" w:cstheme="minorBidi"/>
        </w:rPr>
        <w:t>__________________</w:t>
      </w:r>
      <w:r w:rsidRPr="002D3419">
        <w:rPr>
          <w:rFonts w:asciiTheme="minorHAnsi" w:hAnsiTheme="minorHAnsi"/>
        </w:rPr>
        <w:tab/>
      </w:r>
      <w:r w:rsidRPr="1F710373">
        <w:rPr>
          <w:rFonts w:asciiTheme="minorHAnsi" w:eastAsiaTheme="minorEastAsia" w:hAnsiTheme="minorHAnsi" w:cstheme="minorBidi"/>
        </w:rPr>
        <w:t>Date</w:t>
      </w:r>
      <w:r w:rsidR="0028176F" w:rsidRPr="1F710373">
        <w:rPr>
          <w:rFonts w:asciiTheme="minorHAnsi" w:eastAsiaTheme="minorEastAsia" w:hAnsiTheme="minorHAnsi" w:cstheme="minorBidi"/>
        </w:rPr>
        <w:t>: _____________________</w:t>
      </w:r>
    </w:p>
    <w:sectPr w:rsidR="000E7FDD" w:rsidRPr="002D3419">
      <w:headerReference w:type="default" r:id="rId14"/>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5C8A11" w14:textId="77777777" w:rsidR="0023413F" w:rsidRDefault="0023413F" w:rsidP="00AF232A">
      <w:r>
        <w:separator/>
      </w:r>
    </w:p>
  </w:endnote>
  <w:endnote w:type="continuationSeparator" w:id="0">
    <w:p w14:paraId="40A72F60" w14:textId="77777777" w:rsidR="0023413F" w:rsidRDefault="0023413F" w:rsidP="00AF2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charset w:val="80"/>
    <w:family w:val="swiss"/>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明朝">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8202571"/>
      <w:docPartObj>
        <w:docPartGallery w:val="Page Numbers (Bottom of Page)"/>
        <w:docPartUnique/>
      </w:docPartObj>
    </w:sdtPr>
    <w:sdtEndPr>
      <w:rPr>
        <w:noProof/>
      </w:rPr>
    </w:sdtEndPr>
    <w:sdtContent>
      <w:p w14:paraId="5DF9B3E5" w14:textId="77777777" w:rsidR="00F823C6" w:rsidRDefault="00F823C6">
        <w:pPr>
          <w:pStyle w:val="Footer"/>
        </w:pPr>
        <w:r>
          <w:fldChar w:fldCharType="begin"/>
        </w:r>
        <w:r>
          <w:instrText xml:space="preserve"> PAGE   \* MERGEFORMAT </w:instrText>
        </w:r>
        <w:r>
          <w:fldChar w:fldCharType="separate"/>
        </w:r>
        <w:r w:rsidR="002B4CA7">
          <w:rPr>
            <w:noProof/>
          </w:rPr>
          <w:t>5</w:t>
        </w:r>
        <w:r>
          <w:rPr>
            <w:noProof/>
          </w:rPr>
          <w:fldChar w:fldCharType="end"/>
        </w:r>
      </w:p>
    </w:sdtContent>
  </w:sdt>
  <w:p w14:paraId="4F774D14" w14:textId="77777777" w:rsidR="00F823C6" w:rsidRDefault="00F823C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F45D0B" w14:textId="77777777" w:rsidR="0023413F" w:rsidRDefault="0023413F" w:rsidP="00AF232A">
      <w:r>
        <w:separator/>
      </w:r>
    </w:p>
  </w:footnote>
  <w:footnote w:type="continuationSeparator" w:id="0">
    <w:p w14:paraId="710D9435" w14:textId="77777777" w:rsidR="0023413F" w:rsidRDefault="0023413F" w:rsidP="00AF232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32FAF" w14:textId="77777777" w:rsidR="00F823C6" w:rsidRDefault="00F823C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3779B"/>
    <w:multiLevelType w:val="hybridMultilevel"/>
    <w:tmpl w:val="7B74A732"/>
    <w:lvl w:ilvl="0" w:tplc="C862E010">
      <w:start w:val="1"/>
      <w:numFmt w:val="bullet"/>
      <w:lvlText w:val=""/>
      <w:lvlJc w:val="left"/>
      <w:pPr>
        <w:ind w:left="720" w:hanging="360"/>
      </w:pPr>
      <w:rPr>
        <w:rFonts w:ascii="Symbol" w:hAnsi="Symbol" w:hint="default"/>
      </w:rPr>
    </w:lvl>
    <w:lvl w:ilvl="1" w:tplc="780CCA9E">
      <w:start w:val="1"/>
      <w:numFmt w:val="bullet"/>
      <w:lvlText w:val="o"/>
      <w:lvlJc w:val="left"/>
      <w:pPr>
        <w:ind w:left="1440" w:hanging="360"/>
      </w:pPr>
      <w:rPr>
        <w:rFonts w:ascii="Courier New" w:hAnsi="Courier New" w:hint="default"/>
      </w:rPr>
    </w:lvl>
    <w:lvl w:ilvl="2" w:tplc="9732C806">
      <w:start w:val="1"/>
      <w:numFmt w:val="bullet"/>
      <w:lvlText w:val=""/>
      <w:lvlJc w:val="left"/>
      <w:pPr>
        <w:ind w:left="2160" w:hanging="360"/>
      </w:pPr>
      <w:rPr>
        <w:rFonts w:ascii="Wingdings" w:hAnsi="Wingdings" w:hint="default"/>
      </w:rPr>
    </w:lvl>
    <w:lvl w:ilvl="3" w:tplc="227C693E">
      <w:start w:val="1"/>
      <w:numFmt w:val="bullet"/>
      <w:lvlText w:val=""/>
      <w:lvlJc w:val="left"/>
      <w:pPr>
        <w:ind w:left="2880" w:hanging="360"/>
      </w:pPr>
      <w:rPr>
        <w:rFonts w:ascii="Symbol" w:hAnsi="Symbol" w:hint="default"/>
      </w:rPr>
    </w:lvl>
    <w:lvl w:ilvl="4" w:tplc="115EBF5C">
      <w:start w:val="1"/>
      <w:numFmt w:val="bullet"/>
      <w:lvlText w:val="o"/>
      <w:lvlJc w:val="left"/>
      <w:pPr>
        <w:ind w:left="3600" w:hanging="360"/>
      </w:pPr>
      <w:rPr>
        <w:rFonts w:ascii="Courier New" w:hAnsi="Courier New" w:hint="default"/>
      </w:rPr>
    </w:lvl>
    <w:lvl w:ilvl="5" w:tplc="AC1C3A9E">
      <w:start w:val="1"/>
      <w:numFmt w:val="bullet"/>
      <w:lvlText w:val=""/>
      <w:lvlJc w:val="left"/>
      <w:pPr>
        <w:ind w:left="4320" w:hanging="360"/>
      </w:pPr>
      <w:rPr>
        <w:rFonts w:ascii="Wingdings" w:hAnsi="Wingdings" w:hint="default"/>
      </w:rPr>
    </w:lvl>
    <w:lvl w:ilvl="6" w:tplc="13DAD9EC">
      <w:start w:val="1"/>
      <w:numFmt w:val="bullet"/>
      <w:lvlText w:val=""/>
      <w:lvlJc w:val="left"/>
      <w:pPr>
        <w:ind w:left="5040" w:hanging="360"/>
      </w:pPr>
      <w:rPr>
        <w:rFonts w:ascii="Symbol" w:hAnsi="Symbol" w:hint="default"/>
      </w:rPr>
    </w:lvl>
    <w:lvl w:ilvl="7" w:tplc="D05CEAB2">
      <w:start w:val="1"/>
      <w:numFmt w:val="bullet"/>
      <w:lvlText w:val="o"/>
      <w:lvlJc w:val="left"/>
      <w:pPr>
        <w:ind w:left="5760" w:hanging="360"/>
      </w:pPr>
      <w:rPr>
        <w:rFonts w:ascii="Courier New" w:hAnsi="Courier New" w:hint="default"/>
      </w:rPr>
    </w:lvl>
    <w:lvl w:ilvl="8" w:tplc="6CC652CE">
      <w:start w:val="1"/>
      <w:numFmt w:val="bullet"/>
      <w:lvlText w:val=""/>
      <w:lvlJc w:val="left"/>
      <w:pPr>
        <w:ind w:left="6480" w:hanging="360"/>
      </w:pPr>
      <w:rPr>
        <w:rFonts w:ascii="Wingdings" w:hAnsi="Wingdings" w:hint="default"/>
      </w:rPr>
    </w:lvl>
  </w:abstractNum>
  <w:abstractNum w:abstractNumId="1">
    <w:nsid w:val="0A464650"/>
    <w:multiLevelType w:val="hybridMultilevel"/>
    <w:tmpl w:val="533C9290"/>
    <w:lvl w:ilvl="0" w:tplc="2DBA8C5C">
      <w:start w:val="1"/>
      <w:numFmt w:val="bullet"/>
      <w:lvlText w:val=""/>
      <w:lvlJc w:val="left"/>
      <w:pPr>
        <w:ind w:left="720" w:hanging="360"/>
      </w:pPr>
      <w:rPr>
        <w:rFonts w:ascii="Symbol" w:hAnsi="Symbol" w:hint="default"/>
      </w:rPr>
    </w:lvl>
    <w:lvl w:ilvl="1" w:tplc="4DF299E2">
      <w:start w:val="1"/>
      <w:numFmt w:val="bullet"/>
      <w:lvlText w:val="o"/>
      <w:lvlJc w:val="left"/>
      <w:pPr>
        <w:ind w:left="1440" w:hanging="360"/>
      </w:pPr>
      <w:rPr>
        <w:rFonts w:ascii="Courier New" w:hAnsi="Courier New" w:hint="default"/>
      </w:rPr>
    </w:lvl>
    <w:lvl w:ilvl="2" w:tplc="DDD4BF08">
      <w:start w:val="1"/>
      <w:numFmt w:val="bullet"/>
      <w:lvlText w:val=""/>
      <w:lvlJc w:val="left"/>
      <w:pPr>
        <w:ind w:left="2160" w:hanging="360"/>
      </w:pPr>
      <w:rPr>
        <w:rFonts w:ascii="Wingdings" w:hAnsi="Wingdings" w:hint="default"/>
      </w:rPr>
    </w:lvl>
    <w:lvl w:ilvl="3" w:tplc="25A44ED0">
      <w:start w:val="1"/>
      <w:numFmt w:val="bullet"/>
      <w:lvlText w:val=""/>
      <w:lvlJc w:val="left"/>
      <w:pPr>
        <w:ind w:left="2880" w:hanging="360"/>
      </w:pPr>
      <w:rPr>
        <w:rFonts w:ascii="Symbol" w:hAnsi="Symbol" w:hint="default"/>
      </w:rPr>
    </w:lvl>
    <w:lvl w:ilvl="4" w:tplc="096A97D2">
      <w:start w:val="1"/>
      <w:numFmt w:val="bullet"/>
      <w:lvlText w:val="o"/>
      <w:lvlJc w:val="left"/>
      <w:pPr>
        <w:ind w:left="3600" w:hanging="360"/>
      </w:pPr>
      <w:rPr>
        <w:rFonts w:ascii="Courier New" w:hAnsi="Courier New" w:hint="default"/>
      </w:rPr>
    </w:lvl>
    <w:lvl w:ilvl="5" w:tplc="FB905B7C">
      <w:start w:val="1"/>
      <w:numFmt w:val="bullet"/>
      <w:lvlText w:val=""/>
      <w:lvlJc w:val="left"/>
      <w:pPr>
        <w:ind w:left="4320" w:hanging="360"/>
      </w:pPr>
      <w:rPr>
        <w:rFonts w:ascii="Wingdings" w:hAnsi="Wingdings" w:hint="default"/>
      </w:rPr>
    </w:lvl>
    <w:lvl w:ilvl="6" w:tplc="FD846F12">
      <w:start w:val="1"/>
      <w:numFmt w:val="bullet"/>
      <w:lvlText w:val=""/>
      <w:lvlJc w:val="left"/>
      <w:pPr>
        <w:ind w:left="5040" w:hanging="360"/>
      </w:pPr>
      <w:rPr>
        <w:rFonts w:ascii="Symbol" w:hAnsi="Symbol" w:hint="default"/>
      </w:rPr>
    </w:lvl>
    <w:lvl w:ilvl="7" w:tplc="5FDE64EE">
      <w:start w:val="1"/>
      <w:numFmt w:val="bullet"/>
      <w:lvlText w:val="o"/>
      <w:lvlJc w:val="left"/>
      <w:pPr>
        <w:ind w:left="5760" w:hanging="360"/>
      </w:pPr>
      <w:rPr>
        <w:rFonts w:ascii="Courier New" w:hAnsi="Courier New" w:hint="default"/>
      </w:rPr>
    </w:lvl>
    <w:lvl w:ilvl="8" w:tplc="75E2BF42">
      <w:start w:val="1"/>
      <w:numFmt w:val="bullet"/>
      <w:lvlText w:val=""/>
      <w:lvlJc w:val="left"/>
      <w:pPr>
        <w:ind w:left="6480" w:hanging="360"/>
      </w:pPr>
      <w:rPr>
        <w:rFonts w:ascii="Wingdings" w:hAnsi="Wingdings" w:hint="default"/>
      </w:rPr>
    </w:lvl>
  </w:abstractNum>
  <w:abstractNum w:abstractNumId="2">
    <w:nsid w:val="0E981690"/>
    <w:multiLevelType w:val="hybridMultilevel"/>
    <w:tmpl w:val="572209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nsid w:val="0F4C04CA"/>
    <w:multiLevelType w:val="multilevel"/>
    <w:tmpl w:val="C5422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2EF1079"/>
    <w:multiLevelType w:val="hybridMultilevel"/>
    <w:tmpl w:val="88523D6A"/>
    <w:lvl w:ilvl="0" w:tplc="FFFFFFFF">
      <w:start w:val="1"/>
      <w:numFmt w:val="decimal"/>
      <w:lvlText w:val="%1."/>
      <w:lvlJc w:val="left"/>
      <w:pPr>
        <w:ind w:left="360" w:hanging="360"/>
      </w:pPr>
      <w:rPr>
        <w:i w:val="0"/>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5">
    <w:nsid w:val="1D1D066B"/>
    <w:multiLevelType w:val="hybridMultilevel"/>
    <w:tmpl w:val="C2AE2A08"/>
    <w:lvl w:ilvl="0" w:tplc="B852C55A">
      <w:start w:val="1"/>
      <w:numFmt w:val="bullet"/>
      <w:lvlText w:val=""/>
      <w:lvlJc w:val="left"/>
      <w:pPr>
        <w:ind w:left="720" w:hanging="360"/>
      </w:pPr>
      <w:rPr>
        <w:rFonts w:ascii="Symbol" w:hAnsi="Symbol" w:hint="default"/>
      </w:rPr>
    </w:lvl>
    <w:lvl w:ilvl="1" w:tplc="9E465F1E">
      <w:start w:val="1"/>
      <w:numFmt w:val="bullet"/>
      <w:lvlText w:val="o"/>
      <w:lvlJc w:val="left"/>
      <w:pPr>
        <w:ind w:left="1440" w:hanging="360"/>
      </w:pPr>
      <w:rPr>
        <w:rFonts w:ascii="Courier New" w:hAnsi="Courier New" w:hint="default"/>
      </w:rPr>
    </w:lvl>
    <w:lvl w:ilvl="2" w:tplc="91CE1A56">
      <w:start w:val="1"/>
      <w:numFmt w:val="bullet"/>
      <w:lvlText w:val=""/>
      <w:lvlJc w:val="left"/>
      <w:pPr>
        <w:ind w:left="2160" w:hanging="360"/>
      </w:pPr>
      <w:rPr>
        <w:rFonts w:ascii="Wingdings" w:hAnsi="Wingdings" w:hint="default"/>
      </w:rPr>
    </w:lvl>
    <w:lvl w:ilvl="3" w:tplc="D2EC336C">
      <w:start w:val="1"/>
      <w:numFmt w:val="bullet"/>
      <w:lvlText w:val=""/>
      <w:lvlJc w:val="left"/>
      <w:pPr>
        <w:ind w:left="2880" w:hanging="360"/>
      </w:pPr>
      <w:rPr>
        <w:rFonts w:ascii="Symbol" w:hAnsi="Symbol" w:hint="default"/>
      </w:rPr>
    </w:lvl>
    <w:lvl w:ilvl="4" w:tplc="12303CEC">
      <w:start w:val="1"/>
      <w:numFmt w:val="bullet"/>
      <w:lvlText w:val="o"/>
      <w:lvlJc w:val="left"/>
      <w:pPr>
        <w:ind w:left="3600" w:hanging="360"/>
      </w:pPr>
      <w:rPr>
        <w:rFonts w:ascii="Courier New" w:hAnsi="Courier New" w:hint="default"/>
      </w:rPr>
    </w:lvl>
    <w:lvl w:ilvl="5" w:tplc="8D765442">
      <w:start w:val="1"/>
      <w:numFmt w:val="bullet"/>
      <w:lvlText w:val=""/>
      <w:lvlJc w:val="left"/>
      <w:pPr>
        <w:ind w:left="4320" w:hanging="360"/>
      </w:pPr>
      <w:rPr>
        <w:rFonts w:ascii="Wingdings" w:hAnsi="Wingdings" w:hint="default"/>
      </w:rPr>
    </w:lvl>
    <w:lvl w:ilvl="6" w:tplc="C0E6B1C8">
      <w:start w:val="1"/>
      <w:numFmt w:val="bullet"/>
      <w:lvlText w:val=""/>
      <w:lvlJc w:val="left"/>
      <w:pPr>
        <w:ind w:left="5040" w:hanging="360"/>
      </w:pPr>
      <w:rPr>
        <w:rFonts w:ascii="Symbol" w:hAnsi="Symbol" w:hint="default"/>
      </w:rPr>
    </w:lvl>
    <w:lvl w:ilvl="7" w:tplc="C430EC6A">
      <w:start w:val="1"/>
      <w:numFmt w:val="bullet"/>
      <w:lvlText w:val="o"/>
      <w:lvlJc w:val="left"/>
      <w:pPr>
        <w:ind w:left="5760" w:hanging="360"/>
      </w:pPr>
      <w:rPr>
        <w:rFonts w:ascii="Courier New" w:hAnsi="Courier New" w:hint="default"/>
      </w:rPr>
    </w:lvl>
    <w:lvl w:ilvl="8" w:tplc="4510FFBA">
      <w:start w:val="1"/>
      <w:numFmt w:val="bullet"/>
      <w:lvlText w:val=""/>
      <w:lvlJc w:val="left"/>
      <w:pPr>
        <w:ind w:left="6480" w:hanging="360"/>
      </w:pPr>
      <w:rPr>
        <w:rFonts w:ascii="Wingdings" w:hAnsi="Wingdings" w:hint="default"/>
      </w:rPr>
    </w:lvl>
  </w:abstractNum>
  <w:abstractNum w:abstractNumId="6">
    <w:nsid w:val="1DC53CBE"/>
    <w:multiLevelType w:val="multilevel"/>
    <w:tmpl w:val="09C40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52C422A"/>
    <w:multiLevelType w:val="hybridMultilevel"/>
    <w:tmpl w:val="0B5AF172"/>
    <w:lvl w:ilvl="0" w:tplc="46965484">
      <w:start w:val="1"/>
      <w:numFmt w:val="bullet"/>
      <w:lvlText w:val=""/>
      <w:lvlJc w:val="left"/>
      <w:pPr>
        <w:ind w:left="720" w:hanging="360"/>
      </w:pPr>
      <w:rPr>
        <w:rFonts w:ascii="Symbol" w:hAnsi="Symbol" w:hint="default"/>
      </w:rPr>
    </w:lvl>
    <w:lvl w:ilvl="1" w:tplc="B9CEC000">
      <w:start w:val="1"/>
      <w:numFmt w:val="bullet"/>
      <w:lvlText w:val="o"/>
      <w:lvlJc w:val="left"/>
      <w:pPr>
        <w:ind w:left="1440" w:hanging="360"/>
      </w:pPr>
      <w:rPr>
        <w:rFonts w:ascii="Courier New" w:hAnsi="Courier New" w:hint="default"/>
      </w:rPr>
    </w:lvl>
    <w:lvl w:ilvl="2" w:tplc="3990ADC0">
      <w:start w:val="1"/>
      <w:numFmt w:val="bullet"/>
      <w:lvlText w:val=""/>
      <w:lvlJc w:val="left"/>
      <w:pPr>
        <w:ind w:left="2160" w:hanging="360"/>
      </w:pPr>
      <w:rPr>
        <w:rFonts w:ascii="Wingdings" w:hAnsi="Wingdings" w:hint="default"/>
      </w:rPr>
    </w:lvl>
    <w:lvl w:ilvl="3" w:tplc="1FB8362C">
      <w:start w:val="1"/>
      <w:numFmt w:val="bullet"/>
      <w:lvlText w:val=""/>
      <w:lvlJc w:val="left"/>
      <w:pPr>
        <w:ind w:left="2880" w:hanging="360"/>
      </w:pPr>
      <w:rPr>
        <w:rFonts w:ascii="Symbol" w:hAnsi="Symbol" w:hint="default"/>
      </w:rPr>
    </w:lvl>
    <w:lvl w:ilvl="4" w:tplc="982E9542">
      <w:start w:val="1"/>
      <w:numFmt w:val="bullet"/>
      <w:lvlText w:val="o"/>
      <w:lvlJc w:val="left"/>
      <w:pPr>
        <w:ind w:left="3600" w:hanging="360"/>
      </w:pPr>
      <w:rPr>
        <w:rFonts w:ascii="Courier New" w:hAnsi="Courier New" w:hint="default"/>
      </w:rPr>
    </w:lvl>
    <w:lvl w:ilvl="5" w:tplc="AC445412">
      <w:start w:val="1"/>
      <w:numFmt w:val="bullet"/>
      <w:lvlText w:val=""/>
      <w:lvlJc w:val="left"/>
      <w:pPr>
        <w:ind w:left="4320" w:hanging="360"/>
      </w:pPr>
      <w:rPr>
        <w:rFonts w:ascii="Wingdings" w:hAnsi="Wingdings" w:hint="default"/>
      </w:rPr>
    </w:lvl>
    <w:lvl w:ilvl="6" w:tplc="90AC9ED6">
      <w:start w:val="1"/>
      <w:numFmt w:val="bullet"/>
      <w:lvlText w:val=""/>
      <w:lvlJc w:val="left"/>
      <w:pPr>
        <w:ind w:left="5040" w:hanging="360"/>
      </w:pPr>
      <w:rPr>
        <w:rFonts w:ascii="Symbol" w:hAnsi="Symbol" w:hint="default"/>
      </w:rPr>
    </w:lvl>
    <w:lvl w:ilvl="7" w:tplc="EED4DA62">
      <w:start w:val="1"/>
      <w:numFmt w:val="bullet"/>
      <w:lvlText w:val="o"/>
      <w:lvlJc w:val="left"/>
      <w:pPr>
        <w:ind w:left="5760" w:hanging="360"/>
      </w:pPr>
      <w:rPr>
        <w:rFonts w:ascii="Courier New" w:hAnsi="Courier New" w:hint="default"/>
      </w:rPr>
    </w:lvl>
    <w:lvl w:ilvl="8" w:tplc="8DE63E5E">
      <w:start w:val="1"/>
      <w:numFmt w:val="bullet"/>
      <w:lvlText w:val=""/>
      <w:lvlJc w:val="left"/>
      <w:pPr>
        <w:ind w:left="6480" w:hanging="360"/>
      </w:pPr>
      <w:rPr>
        <w:rFonts w:ascii="Wingdings" w:hAnsi="Wingdings" w:hint="default"/>
      </w:rPr>
    </w:lvl>
  </w:abstractNum>
  <w:abstractNum w:abstractNumId="8">
    <w:nsid w:val="27B32C88"/>
    <w:multiLevelType w:val="hybridMultilevel"/>
    <w:tmpl w:val="C264F90A"/>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9">
    <w:nsid w:val="33237E4E"/>
    <w:multiLevelType w:val="multilevel"/>
    <w:tmpl w:val="9DDA1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4EB4910"/>
    <w:multiLevelType w:val="hybridMultilevel"/>
    <w:tmpl w:val="66846C24"/>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FC4961"/>
    <w:multiLevelType w:val="hybridMultilevel"/>
    <w:tmpl w:val="BAEED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7C32E6"/>
    <w:multiLevelType w:val="multilevel"/>
    <w:tmpl w:val="DFF428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0048B2"/>
    <w:multiLevelType w:val="hybridMultilevel"/>
    <w:tmpl w:val="3774A6E6"/>
    <w:lvl w:ilvl="0" w:tplc="35AEE69E">
      <w:start w:val="1"/>
      <w:numFmt w:val="bullet"/>
      <w:lvlText w:val=""/>
      <w:lvlJc w:val="left"/>
      <w:pPr>
        <w:ind w:left="720" w:hanging="360"/>
      </w:pPr>
      <w:rPr>
        <w:rFonts w:ascii="Symbol" w:hAnsi="Symbol" w:hint="default"/>
      </w:rPr>
    </w:lvl>
    <w:lvl w:ilvl="1" w:tplc="F376900C">
      <w:start w:val="1"/>
      <w:numFmt w:val="bullet"/>
      <w:lvlText w:val="o"/>
      <w:lvlJc w:val="left"/>
      <w:pPr>
        <w:ind w:left="1440" w:hanging="360"/>
      </w:pPr>
      <w:rPr>
        <w:rFonts w:ascii="Courier New" w:hAnsi="Courier New" w:hint="default"/>
      </w:rPr>
    </w:lvl>
    <w:lvl w:ilvl="2" w:tplc="B686D146">
      <w:start w:val="1"/>
      <w:numFmt w:val="bullet"/>
      <w:lvlText w:val=""/>
      <w:lvlJc w:val="left"/>
      <w:pPr>
        <w:ind w:left="2160" w:hanging="360"/>
      </w:pPr>
      <w:rPr>
        <w:rFonts w:ascii="Wingdings" w:hAnsi="Wingdings" w:hint="default"/>
      </w:rPr>
    </w:lvl>
    <w:lvl w:ilvl="3" w:tplc="FDAC5538">
      <w:start w:val="1"/>
      <w:numFmt w:val="bullet"/>
      <w:lvlText w:val=""/>
      <w:lvlJc w:val="left"/>
      <w:pPr>
        <w:ind w:left="2880" w:hanging="360"/>
      </w:pPr>
      <w:rPr>
        <w:rFonts w:ascii="Symbol" w:hAnsi="Symbol" w:hint="default"/>
      </w:rPr>
    </w:lvl>
    <w:lvl w:ilvl="4" w:tplc="CAE072A8">
      <w:start w:val="1"/>
      <w:numFmt w:val="bullet"/>
      <w:lvlText w:val="o"/>
      <w:lvlJc w:val="left"/>
      <w:pPr>
        <w:ind w:left="3600" w:hanging="360"/>
      </w:pPr>
      <w:rPr>
        <w:rFonts w:ascii="Courier New" w:hAnsi="Courier New" w:hint="default"/>
      </w:rPr>
    </w:lvl>
    <w:lvl w:ilvl="5" w:tplc="0860A7DE">
      <w:start w:val="1"/>
      <w:numFmt w:val="bullet"/>
      <w:lvlText w:val=""/>
      <w:lvlJc w:val="left"/>
      <w:pPr>
        <w:ind w:left="4320" w:hanging="360"/>
      </w:pPr>
      <w:rPr>
        <w:rFonts w:ascii="Wingdings" w:hAnsi="Wingdings" w:hint="default"/>
      </w:rPr>
    </w:lvl>
    <w:lvl w:ilvl="6" w:tplc="86D4E66E">
      <w:start w:val="1"/>
      <w:numFmt w:val="bullet"/>
      <w:lvlText w:val=""/>
      <w:lvlJc w:val="left"/>
      <w:pPr>
        <w:ind w:left="5040" w:hanging="360"/>
      </w:pPr>
      <w:rPr>
        <w:rFonts w:ascii="Symbol" w:hAnsi="Symbol" w:hint="default"/>
      </w:rPr>
    </w:lvl>
    <w:lvl w:ilvl="7" w:tplc="B456F140">
      <w:start w:val="1"/>
      <w:numFmt w:val="bullet"/>
      <w:lvlText w:val="o"/>
      <w:lvlJc w:val="left"/>
      <w:pPr>
        <w:ind w:left="5760" w:hanging="360"/>
      </w:pPr>
      <w:rPr>
        <w:rFonts w:ascii="Courier New" w:hAnsi="Courier New" w:hint="default"/>
      </w:rPr>
    </w:lvl>
    <w:lvl w:ilvl="8" w:tplc="BB94B74C">
      <w:start w:val="1"/>
      <w:numFmt w:val="bullet"/>
      <w:lvlText w:val=""/>
      <w:lvlJc w:val="left"/>
      <w:pPr>
        <w:ind w:left="6480" w:hanging="360"/>
      </w:pPr>
      <w:rPr>
        <w:rFonts w:ascii="Wingdings" w:hAnsi="Wingdings" w:hint="default"/>
      </w:rPr>
    </w:lvl>
  </w:abstractNum>
  <w:abstractNum w:abstractNumId="14">
    <w:nsid w:val="4138454A"/>
    <w:multiLevelType w:val="multilevel"/>
    <w:tmpl w:val="F634A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55338F3"/>
    <w:multiLevelType w:val="hybridMultilevel"/>
    <w:tmpl w:val="1FBE47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8330947"/>
    <w:multiLevelType w:val="multilevel"/>
    <w:tmpl w:val="13701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DEF0C5B"/>
    <w:multiLevelType w:val="hybridMultilevel"/>
    <w:tmpl w:val="719CDB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F65156E"/>
    <w:multiLevelType w:val="multilevel"/>
    <w:tmpl w:val="836C5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FF411FB"/>
    <w:multiLevelType w:val="hybridMultilevel"/>
    <w:tmpl w:val="0EF650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3842A0E"/>
    <w:multiLevelType w:val="multilevel"/>
    <w:tmpl w:val="38544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BAF1BB0"/>
    <w:multiLevelType w:val="hybridMultilevel"/>
    <w:tmpl w:val="CCAEC5A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2">
    <w:nsid w:val="5D3A4201"/>
    <w:multiLevelType w:val="hybridMultilevel"/>
    <w:tmpl w:val="47504DD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3">
    <w:nsid w:val="5D56793E"/>
    <w:multiLevelType w:val="hybridMultilevel"/>
    <w:tmpl w:val="7298BD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86624B"/>
    <w:multiLevelType w:val="hybridMultilevel"/>
    <w:tmpl w:val="E0A6D96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B71387"/>
    <w:multiLevelType w:val="multilevel"/>
    <w:tmpl w:val="9C644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6532E1"/>
    <w:multiLevelType w:val="hybridMultilevel"/>
    <w:tmpl w:val="3294B9C0"/>
    <w:lvl w:ilvl="0" w:tplc="FFFFFFFF">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D6509C5"/>
    <w:multiLevelType w:val="multilevel"/>
    <w:tmpl w:val="EE888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31544B5"/>
    <w:multiLevelType w:val="hybridMultilevel"/>
    <w:tmpl w:val="2AA44792"/>
    <w:lvl w:ilvl="0" w:tplc="2B26DC78">
      <w:start w:val="1"/>
      <w:numFmt w:val="bullet"/>
      <w:lvlText w:val=""/>
      <w:lvlJc w:val="left"/>
      <w:pPr>
        <w:ind w:left="720" w:hanging="360"/>
      </w:pPr>
      <w:rPr>
        <w:rFonts w:ascii="Symbol" w:hAnsi="Symbol" w:hint="default"/>
      </w:rPr>
    </w:lvl>
    <w:lvl w:ilvl="1" w:tplc="6B5069B2">
      <w:start w:val="1"/>
      <w:numFmt w:val="bullet"/>
      <w:lvlText w:val="o"/>
      <w:lvlJc w:val="left"/>
      <w:pPr>
        <w:ind w:left="1440" w:hanging="360"/>
      </w:pPr>
      <w:rPr>
        <w:rFonts w:ascii="Courier New" w:hAnsi="Courier New" w:hint="default"/>
      </w:rPr>
    </w:lvl>
    <w:lvl w:ilvl="2" w:tplc="71AC6406">
      <w:start w:val="1"/>
      <w:numFmt w:val="bullet"/>
      <w:lvlText w:val=""/>
      <w:lvlJc w:val="left"/>
      <w:pPr>
        <w:ind w:left="2160" w:hanging="360"/>
      </w:pPr>
      <w:rPr>
        <w:rFonts w:ascii="Wingdings" w:hAnsi="Wingdings" w:hint="default"/>
      </w:rPr>
    </w:lvl>
    <w:lvl w:ilvl="3" w:tplc="9F24B93A">
      <w:start w:val="1"/>
      <w:numFmt w:val="bullet"/>
      <w:lvlText w:val=""/>
      <w:lvlJc w:val="left"/>
      <w:pPr>
        <w:ind w:left="2880" w:hanging="360"/>
      </w:pPr>
      <w:rPr>
        <w:rFonts w:ascii="Symbol" w:hAnsi="Symbol" w:hint="default"/>
      </w:rPr>
    </w:lvl>
    <w:lvl w:ilvl="4" w:tplc="89168D28">
      <w:start w:val="1"/>
      <w:numFmt w:val="bullet"/>
      <w:lvlText w:val="o"/>
      <w:lvlJc w:val="left"/>
      <w:pPr>
        <w:ind w:left="3600" w:hanging="360"/>
      </w:pPr>
      <w:rPr>
        <w:rFonts w:ascii="Courier New" w:hAnsi="Courier New" w:hint="default"/>
      </w:rPr>
    </w:lvl>
    <w:lvl w:ilvl="5" w:tplc="BF06E374">
      <w:start w:val="1"/>
      <w:numFmt w:val="bullet"/>
      <w:lvlText w:val=""/>
      <w:lvlJc w:val="left"/>
      <w:pPr>
        <w:ind w:left="4320" w:hanging="360"/>
      </w:pPr>
      <w:rPr>
        <w:rFonts w:ascii="Wingdings" w:hAnsi="Wingdings" w:hint="default"/>
      </w:rPr>
    </w:lvl>
    <w:lvl w:ilvl="6" w:tplc="9A7E44D2">
      <w:start w:val="1"/>
      <w:numFmt w:val="bullet"/>
      <w:lvlText w:val=""/>
      <w:lvlJc w:val="left"/>
      <w:pPr>
        <w:ind w:left="5040" w:hanging="360"/>
      </w:pPr>
      <w:rPr>
        <w:rFonts w:ascii="Symbol" w:hAnsi="Symbol" w:hint="default"/>
      </w:rPr>
    </w:lvl>
    <w:lvl w:ilvl="7" w:tplc="9D9AAAF8">
      <w:start w:val="1"/>
      <w:numFmt w:val="bullet"/>
      <w:lvlText w:val="o"/>
      <w:lvlJc w:val="left"/>
      <w:pPr>
        <w:ind w:left="5760" w:hanging="360"/>
      </w:pPr>
      <w:rPr>
        <w:rFonts w:ascii="Courier New" w:hAnsi="Courier New" w:hint="default"/>
      </w:rPr>
    </w:lvl>
    <w:lvl w:ilvl="8" w:tplc="90C68096">
      <w:start w:val="1"/>
      <w:numFmt w:val="bullet"/>
      <w:lvlText w:val=""/>
      <w:lvlJc w:val="left"/>
      <w:pPr>
        <w:ind w:left="6480" w:hanging="360"/>
      </w:pPr>
      <w:rPr>
        <w:rFonts w:ascii="Wingdings" w:hAnsi="Wingdings" w:hint="default"/>
      </w:rPr>
    </w:lvl>
  </w:abstractNum>
  <w:abstractNum w:abstractNumId="29">
    <w:nsid w:val="777A6693"/>
    <w:multiLevelType w:val="multilevel"/>
    <w:tmpl w:val="EA9E7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B734E74"/>
    <w:multiLevelType w:val="hybridMultilevel"/>
    <w:tmpl w:val="B55C13C2"/>
    <w:lvl w:ilvl="0" w:tplc="5B22907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1"/>
  </w:num>
  <w:num w:numId="5">
    <w:abstractNumId w:val="28"/>
  </w:num>
  <w:num w:numId="6">
    <w:abstractNumId w:val="13"/>
  </w:num>
  <w:num w:numId="7">
    <w:abstractNumId w:val="18"/>
  </w:num>
  <w:num w:numId="8">
    <w:abstractNumId w:val="25"/>
  </w:num>
  <w:num w:numId="9">
    <w:abstractNumId w:val="27"/>
  </w:num>
  <w:num w:numId="10">
    <w:abstractNumId w:val="2"/>
  </w:num>
  <w:num w:numId="11">
    <w:abstractNumId w:val="22"/>
  </w:num>
  <w:num w:numId="12">
    <w:abstractNumId w:val="8"/>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4"/>
  </w:num>
  <w:num w:numId="17">
    <w:abstractNumId w:val="19"/>
  </w:num>
  <w:num w:numId="18">
    <w:abstractNumId w:val="15"/>
  </w:num>
  <w:num w:numId="19">
    <w:abstractNumId w:val="10"/>
  </w:num>
  <w:num w:numId="20">
    <w:abstractNumId w:val="16"/>
  </w:num>
  <w:num w:numId="21">
    <w:abstractNumId w:val="26"/>
  </w:num>
  <w:num w:numId="22">
    <w:abstractNumId w:val="30"/>
  </w:num>
  <w:num w:numId="23">
    <w:abstractNumId w:val="11"/>
  </w:num>
  <w:num w:numId="24">
    <w:abstractNumId w:val="12"/>
  </w:num>
  <w:num w:numId="25">
    <w:abstractNumId w:val="3"/>
  </w:num>
  <w:num w:numId="26">
    <w:abstractNumId w:val="6"/>
  </w:num>
  <w:num w:numId="27">
    <w:abstractNumId w:val="14"/>
  </w:num>
  <w:num w:numId="28">
    <w:abstractNumId w:val="20"/>
  </w:num>
  <w:num w:numId="29">
    <w:abstractNumId w:val="29"/>
  </w:num>
  <w:num w:numId="30">
    <w:abstractNumId w:val="9"/>
  </w:num>
  <w:num w:numId="31">
    <w:abstractNumId w:val="17"/>
  </w:num>
  <w:num w:numId="32">
    <w:abstractNumId w:val="23"/>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64A"/>
    <w:rsid w:val="00000698"/>
    <w:rsid w:val="00003C05"/>
    <w:rsid w:val="00004481"/>
    <w:rsid w:val="00032693"/>
    <w:rsid w:val="00040694"/>
    <w:rsid w:val="00044122"/>
    <w:rsid w:val="000479A9"/>
    <w:rsid w:val="00070DC4"/>
    <w:rsid w:val="0007243B"/>
    <w:rsid w:val="00075CC2"/>
    <w:rsid w:val="00080B11"/>
    <w:rsid w:val="00091B8D"/>
    <w:rsid w:val="0009308B"/>
    <w:rsid w:val="000950C0"/>
    <w:rsid w:val="000A3218"/>
    <w:rsid w:val="000A32FD"/>
    <w:rsid w:val="000A5924"/>
    <w:rsid w:val="000B7249"/>
    <w:rsid w:val="000B7776"/>
    <w:rsid w:val="000C2ADF"/>
    <w:rsid w:val="000C73C0"/>
    <w:rsid w:val="000D06D8"/>
    <w:rsid w:val="000E6276"/>
    <w:rsid w:val="000E791D"/>
    <w:rsid w:val="000E7FDD"/>
    <w:rsid w:val="00110F06"/>
    <w:rsid w:val="00132FF0"/>
    <w:rsid w:val="001339FF"/>
    <w:rsid w:val="001354D7"/>
    <w:rsid w:val="001449CD"/>
    <w:rsid w:val="00144B2E"/>
    <w:rsid w:val="00165225"/>
    <w:rsid w:val="00166870"/>
    <w:rsid w:val="00181A49"/>
    <w:rsid w:val="00192075"/>
    <w:rsid w:val="001951FD"/>
    <w:rsid w:val="00196DC9"/>
    <w:rsid w:val="001B2B7B"/>
    <w:rsid w:val="001D1A39"/>
    <w:rsid w:val="001E0B03"/>
    <w:rsid w:val="001E1370"/>
    <w:rsid w:val="001E6246"/>
    <w:rsid w:val="001E6A53"/>
    <w:rsid w:val="001F5AE8"/>
    <w:rsid w:val="00233C4D"/>
    <w:rsid w:val="0023413F"/>
    <w:rsid w:val="00252533"/>
    <w:rsid w:val="00261D79"/>
    <w:rsid w:val="002677AE"/>
    <w:rsid w:val="002720AC"/>
    <w:rsid w:val="0027426D"/>
    <w:rsid w:val="0028176F"/>
    <w:rsid w:val="00282A3C"/>
    <w:rsid w:val="00282D5D"/>
    <w:rsid w:val="00283AD0"/>
    <w:rsid w:val="00285988"/>
    <w:rsid w:val="002863B9"/>
    <w:rsid w:val="00290BDE"/>
    <w:rsid w:val="002912C3"/>
    <w:rsid w:val="002935EA"/>
    <w:rsid w:val="00293A09"/>
    <w:rsid w:val="002A22D4"/>
    <w:rsid w:val="002A5D6B"/>
    <w:rsid w:val="002B3BD0"/>
    <w:rsid w:val="002B4401"/>
    <w:rsid w:val="002B4CA7"/>
    <w:rsid w:val="002C47C1"/>
    <w:rsid w:val="002D3419"/>
    <w:rsid w:val="002E0981"/>
    <w:rsid w:val="002E522E"/>
    <w:rsid w:val="002F6D21"/>
    <w:rsid w:val="002F787E"/>
    <w:rsid w:val="00306EB1"/>
    <w:rsid w:val="00310760"/>
    <w:rsid w:val="00313369"/>
    <w:rsid w:val="00314F4B"/>
    <w:rsid w:val="00333E18"/>
    <w:rsid w:val="003340A9"/>
    <w:rsid w:val="00344477"/>
    <w:rsid w:val="0035589F"/>
    <w:rsid w:val="00363437"/>
    <w:rsid w:val="003646EA"/>
    <w:rsid w:val="00385873"/>
    <w:rsid w:val="00395B16"/>
    <w:rsid w:val="003A2560"/>
    <w:rsid w:val="003A7932"/>
    <w:rsid w:val="003C4CDA"/>
    <w:rsid w:val="003C5107"/>
    <w:rsid w:val="003D1C29"/>
    <w:rsid w:val="003D7911"/>
    <w:rsid w:val="003F6017"/>
    <w:rsid w:val="00402F31"/>
    <w:rsid w:val="00410CDC"/>
    <w:rsid w:val="00425451"/>
    <w:rsid w:val="004346C3"/>
    <w:rsid w:val="004378AB"/>
    <w:rsid w:val="00452C07"/>
    <w:rsid w:val="0046444A"/>
    <w:rsid w:val="0046561E"/>
    <w:rsid w:val="00497341"/>
    <w:rsid w:val="004A04EC"/>
    <w:rsid w:val="004B1479"/>
    <w:rsid w:val="004B3234"/>
    <w:rsid w:val="004B4764"/>
    <w:rsid w:val="004C48D9"/>
    <w:rsid w:val="004C6E4E"/>
    <w:rsid w:val="004C74AE"/>
    <w:rsid w:val="004D2A78"/>
    <w:rsid w:val="004E682E"/>
    <w:rsid w:val="004E6C96"/>
    <w:rsid w:val="004F0DF7"/>
    <w:rsid w:val="005321CB"/>
    <w:rsid w:val="00550108"/>
    <w:rsid w:val="00553D20"/>
    <w:rsid w:val="00560E6C"/>
    <w:rsid w:val="00574748"/>
    <w:rsid w:val="005776F0"/>
    <w:rsid w:val="005871D0"/>
    <w:rsid w:val="0059219C"/>
    <w:rsid w:val="005A6A07"/>
    <w:rsid w:val="005A7726"/>
    <w:rsid w:val="005B15AD"/>
    <w:rsid w:val="005B1A0C"/>
    <w:rsid w:val="005B72D1"/>
    <w:rsid w:val="005C41AD"/>
    <w:rsid w:val="005C5EBC"/>
    <w:rsid w:val="005E71E3"/>
    <w:rsid w:val="005F590C"/>
    <w:rsid w:val="006032F7"/>
    <w:rsid w:val="006112C8"/>
    <w:rsid w:val="0063260B"/>
    <w:rsid w:val="00636F62"/>
    <w:rsid w:val="00655EBC"/>
    <w:rsid w:val="00671582"/>
    <w:rsid w:val="00681FF8"/>
    <w:rsid w:val="006A14EA"/>
    <w:rsid w:val="006A4B27"/>
    <w:rsid w:val="006B4E9F"/>
    <w:rsid w:val="006C464F"/>
    <w:rsid w:val="006C6166"/>
    <w:rsid w:val="006D564A"/>
    <w:rsid w:val="006E443D"/>
    <w:rsid w:val="006E5D27"/>
    <w:rsid w:val="006E7EC5"/>
    <w:rsid w:val="0070623B"/>
    <w:rsid w:val="0070696A"/>
    <w:rsid w:val="00723A73"/>
    <w:rsid w:val="00726541"/>
    <w:rsid w:val="00731A5B"/>
    <w:rsid w:val="0075552D"/>
    <w:rsid w:val="0075790B"/>
    <w:rsid w:val="00761295"/>
    <w:rsid w:val="00762C62"/>
    <w:rsid w:val="00774B77"/>
    <w:rsid w:val="00777084"/>
    <w:rsid w:val="007830EC"/>
    <w:rsid w:val="00784378"/>
    <w:rsid w:val="00794EEF"/>
    <w:rsid w:val="00795EAA"/>
    <w:rsid w:val="007B49B9"/>
    <w:rsid w:val="007B5079"/>
    <w:rsid w:val="007B7C07"/>
    <w:rsid w:val="007C1B4F"/>
    <w:rsid w:val="007E0853"/>
    <w:rsid w:val="007F2C0D"/>
    <w:rsid w:val="007F3EF1"/>
    <w:rsid w:val="00810902"/>
    <w:rsid w:val="008109D0"/>
    <w:rsid w:val="0081384E"/>
    <w:rsid w:val="00827607"/>
    <w:rsid w:val="00827736"/>
    <w:rsid w:val="00830F05"/>
    <w:rsid w:val="00843E1A"/>
    <w:rsid w:val="00851B64"/>
    <w:rsid w:val="00856BA5"/>
    <w:rsid w:val="008765EE"/>
    <w:rsid w:val="00884B3C"/>
    <w:rsid w:val="00891F17"/>
    <w:rsid w:val="008922D1"/>
    <w:rsid w:val="00894455"/>
    <w:rsid w:val="008A38A0"/>
    <w:rsid w:val="008B7279"/>
    <w:rsid w:val="008D44EB"/>
    <w:rsid w:val="008E296D"/>
    <w:rsid w:val="008F57BA"/>
    <w:rsid w:val="009004A7"/>
    <w:rsid w:val="00903F5C"/>
    <w:rsid w:val="00907F40"/>
    <w:rsid w:val="00911026"/>
    <w:rsid w:val="00913880"/>
    <w:rsid w:val="00914CE2"/>
    <w:rsid w:val="00932EB4"/>
    <w:rsid w:val="00942E72"/>
    <w:rsid w:val="009674E2"/>
    <w:rsid w:val="009740E1"/>
    <w:rsid w:val="009751EB"/>
    <w:rsid w:val="00997621"/>
    <w:rsid w:val="009B48B9"/>
    <w:rsid w:val="009C0C1A"/>
    <w:rsid w:val="009C16F5"/>
    <w:rsid w:val="009C6E07"/>
    <w:rsid w:val="009D4782"/>
    <w:rsid w:val="009D5723"/>
    <w:rsid w:val="009D6DF6"/>
    <w:rsid w:val="009E1616"/>
    <w:rsid w:val="009F3B69"/>
    <w:rsid w:val="009F5C09"/>
    <w:rsid w:val="00A00AB2"/>
    <w:rsid w:val="00A133FE"/>
    <w:rsid w:val="00A35DAE"/>
    <w:rsid w:val="00A40AEC"/>
    <w:rsid w:val="00A54EB8"/>
    <w:rsid w:val="00A57B2D"/>
    <w:rsid w:val="00A721FB"/>
    <w:rsid w:val="00A77AA8"/>
    <w:rsid w:val="00A907BC"/>
    <w:rsid w:val="00A92DC1"/>
    <w:rsid w:val="00A9331F"/>
    <w:rsid w:val="00AB2E66"/>
    <w:rsid w:val="00AB3C2A"/>
    <w:rsid w:val="00AB73AF"/>
    <w:rsid w:val="00AC3A9E"/>
    <w:rsid w:val="00AE32B0"/>
    <w:rsid w:val="00AF0502"/>
    <w:rsid w:val="00AF232A"/>
    <w:rsid w:val="00B12E76"/>
    <w:rsid w:val="00B14DE1"/>
    <w:rsid w:val="00B65394"/>
    <w:rsid w:val="00B72432"/>
    <w:rsid w:val="00B92AEA"/>
    <w:rsid w:val="00B93269"/>
    <w:rsid w:val="00B93E70"/>
    <w:rsid w:val="00B94C54"/>
    <w:rsid w:val="00BB3070"/>
    <w:rsid w:val="00BB74FE"/>
    <w:rsid w:val="00BC44A3"/>
    <w:rsid w:val="00BD04AF"/>
    <w:rsid w:val="00BE57BA"/>
    <w:rsid w:val="00C10CFE"/>
    <w:rsid w:val="00C1315C"/>
    <w:rsid w:val="00C14940"/>
    <w:rsid w:val="00C243E8"/>
    <w:rsid w:val="00C37DB8"/>
    <w:rsid w:val="00C44C6A"/>
    <w:rsid w:val="00C45499"/>
    <w:rsid w:val="00C514BF"/>
    <w:rsid w:val="00C5342A"/>
    <w:rsid w:val="00C566FC"/>
    <w:rsid w:val="00C61622"/>
    <w:rsid w:val="00C64B86"/>
    <w:rsid w:val="00C75BCC"/>
    <w:rsid w:val="00C82409"/>
    <w:rsid w:val="00C87F57"/>
    <w:rsid w:val="00CA2671"/>
    <w:rsid w:val="00CB5D85"/>
    <w:rsid w:val="00CC528B"/>
    <w:rsid w:val="00CD1583"/>
    <w:rsid w:val="00CE0C92"/>
    <w:rsid w:val="00CE7AD4"/>
    <w:rsid w:val="00CF4815"/>
    <w:rsid w:val="00CF792C"/>
    <w:rsid w:val="00D04058"/>
    <w:rsid w:val="00D05813"/>
    <w:rsid w:val="00D06D5E"/>
    <w:rsid w:val="00D06E7D"/>
    <w:rsid w:val="00D120A9"/>
    <w:rsid w:val="00D132ED"/>
    <w:rsid w:val="00D25B85"/>
    <w:rsid w:val="00D32568"/>
    <w:rsid w:val="00D50DDD"/>
    <w:rsid w:val="00D57EBB"/>
    <w:rsid w:val="00D74387"/>
    <w:rsid w:val="00D804B6"/>
    <w:rsid w:val="00D87A4A"/>
    <w:rsid w:val="00DA0505"/>
    <w:rsid w:val="00DE2215"/>
    <w:rsid w:val="00DE3DD4"/>
    <w:rsid w:val="00DE6DD6"/>
    <w:rsid w:val="00DF55C4"/>
    <w:rsid w:val="00E06C3C"/>
    <w:rsid w:val="00E27974"/>
    <w:rsid w:val="00E3328C"/>
    <w:rsid w:val="00E458A6"/>
    <w:rsid w:val="00E465B2"/>
    <w:rsid w:val="00E50EC9"/>
    <w:rsid w:val="00E67CC4"/>
    <w:rsid w:val="00E8430C"/>
    <w:rsid w:val="00E85B9E"/>
    <w:rsid w:val="00E93443"/>
    <w:rsid w:val="00EB7301"/>
    <w:rsid w:val="00EC50DB"/>
    <w:rsid w:val="00EC7736"/>
    <w:rsid w:val="00ED200B"/>
    <w:rsid w:val="00EE0BCF"/>
    <w:rsid w:val="00EF172E"/>
    <w:rsid w:val="00EF4BA3"/>
    <w:rsid w:val="00EF5B84"/>
    <w:rsid w:val="00F023CF"/>
    <w:rsid w:val="00F037F0"/>
    <w:rsid w:val="00F05809"/>
    <w:rsid w:val="00F11CCA"/>
    <w:rsid w:val="00F122DD"/>
    <w:rsid w:val="00F1696E"/>
    <w:rsid w:val="00F24BBC"/>
    <w:rsid w:val="00F256B8"/>
    <w:rsid w:val="00F27BE1"/>
    <w:rsid w:val="00F6577C"/>
    <w:rsid w:val="00F677BF"/>
    <w:rsid w:val="00F823C6"/>
    <w:rsid w:val="00F90BF7"/>
    <w:rsid w:val="00F9635D"/>
    <w:rsid w:val="00FA4625"/>
    <w:rsid w:val="00FD7EC4"/>
    <w:rsid w:val="00FF7D33"/>
    <w:rsid w:val="14A0EDE1"/>
    <w:rsid w:val="19B10773"/>
    <w:rsid w:val="1F710373"/>
    <w:rsid w:val="28995D26"/>
    <w:rsid w:val="2D594F97"/>
    <w:rsid w:val="34FDA106"/>
    <w:rsid w:val="35779546"/>
    <w:rsid w:val="38E92F53"/>
    <w:rsid w:val="4C533E52"/>
    <w:rsid w:val="4CE1E497"/>
    <w:rsid w:val="56AEA7B3"/>
    <w:rsid w:val="62BFFC63"/>
    <w:rsid w:val="64A42212"/>
    <w:rsid w:val="69513774"/>
    <w:rsid w:val="6CA62B80"/>
    <w:rsid w:val="6F699C4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AAD0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3260B"/>
    <w:pPr>
      <w:spacing w:after="0" w:line="240" w:lineRule="auto"/>
    </w:pPr>
    <w:rPr>
      <w:rFonts w:ascii="Times New Roman" w:hAnsi="Times New Roman" w:cs="Times New Roman"/>
      <w:sz w:val="24"/>
      <w:szCs w:val="24"/>
      <w:lang w:val="en-US"/>
    </w:rPr>
  </w:style>
  <w:style w:type="paragraph" w:styleId="Heading1">
    <w:name w:val="heading 1"/>
    <w:basedOn w:val="Normal"/>
    <w:link w:val="Heading1Char"/>
    <w:uiPriority w:val="9"/>
    <w:qFormat/>
    <w:rsid w:val="006D564A"/>
    <w:pPr>
      <w:spacing w:before="100" w:beforeAutospacing="1" w:after="100" w:afterAutospacing="1"/>
      <w:outlineLvl w:val="0"/>
    </w:pPr>
    <w:rPr>
      <w:rFonts w:eastAsia="Times New Roman"/>
      <w:b/>
      <w:bCs/>
      <w:kern w:val="36"/>
      <w:sz w:val="48"/>
      <w:szCs w:val="48"/>
      <w:lang w:val="en-CA" w:eastAsia="en-CA"/>
    </w:rPr>
  </w:style>
  <w:style w:type="paragraph" w:styleId="Heading2">
    <w:name w:val="heading 2"/>
    <w:basedOn w:val="Normal"/>
    <w:next w:val="Normal"/>
    <w:link w:val="Heading2Char"/>
    <w:uiPriority w:val="9"/>
    <w:unhideWhenUsed/>
    <w:qFormat/>
    <w:rsid w:val="006D564A"/>
    <w:pPr>
      <w:keepNext/>
      <w:keepLines/>
      <w:spacing w:before="200" w:line="276" w:lineRule="auto"/>
      <w:outlineLvl w:val="1"/>
    </w:pPr>
    <w:rPr>
      <w:rFonts w:asciiTheme="majorHAnsi" w:eastAsiaTheme="majorEastAsia" w:hAnsiTheme="majorHAnsi" w:cstheme="majorBidi"/>
      <w:b/>
      <w:bCs/>
      <w:color w:val="4F81BD" w:themeColor="accent1"/>
      <w:sz w:val="26"/>
      <w:szCs w:val="26"/>
      <w:lang w:val="en-CA"/>
    </w:rPr>
  </w:style>
  <w:style w:type="paragraph" w:styleId="Heading3">
    <w:name w:val="heading 3"/>
    <w:basedOn w:val="Normal"/>
    <w:next w:val="Normal"/>
    <w:link w:val="Heading3Char"/>
    <w:uiPriority w:val="9"/>
    <w:semiHidden/>
    <w:unhideWhenUsed/>
    <w:qFormat/>
    <w:rsid w:val="006D564A"/>
    <w:pPr>
      <w:keepNext/>
      <w:keepLines/>
      <w:spacing w:before="200" w:line="276" w:lineRule="auto"/>
      <w:outlineLvl w:val="2"/>
    </w:pPr>
    <w:rPr>
      <w:rFonts w:asciiTheme="majorHAnsi" w:eastAsiaTheme="majorEastAsia" w:hAnsiTheme="majorHAnsi" w:cstheme="majorBidi"/>
      <w:b/>
      <w:bCs/>
      <w:color w:val="4F81BD" w:themeColor="accent1"/>
      <w:sz w:val="22"/>
      <w:szCs w:val="22"/>
      <w:lang w:val="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64A"/>
    <w:rPr>
      <w:rFonts w:ascii="Times New Roman" w:eastAsia="Times New Roman" w:hAnsi="Times New Roman" w:cs="Times New Roman"/>
      <w:b/>
      <w:bCs/>
      <w:kern w:val="36"/>
      <w:sz w:val="48"/>
      <w:szCs w:val="48"/>
      <w:lang w:eastAsia="en-CA"/>
    </w:rPr>
  </w:style>
  <w:style w:type="character" w:styleId="Hyperlink">
    <w:name w:val="Hyperlink"/>
    <w:basedOn w:val="DefaultParagraphFont"/>
    <w:uiPriority w:val="99"/>
    <w:unhideWhenUsed/>
    <w:rsid w:val="006D564A"/>
    <w:rPr>
      <w:color w:val="0000FF"/>
      <w:u w:val="single"/>
    </w:rPr>
  </w:style>
  <w:style w:type="character" w:customStyle="1" w:styleId="Heading3Char">
    <w:name w:val="Heading 3 Char"/>
    <w:basedOn w:val="DefaultParagraphFont"/>
    <w:link w:val="Heading3"/>
    <w:uiPriority w:val="9"/>
    <w:semiHidden/>
    <w:rsid w:val="006D564A"/>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6D564A"/>
    <w:rPr>
      <w:b/>
      <w:bCs/>
    </w:rPr>
  </w:style>
  <w:style w:type="paragraph" w:styleId="NormalWeb">
    <w:name w:val="Normal (Web)"/>
    <w:basedOn w:val="Normal"/>
    <w:uiPriority w:val="99"/>
    <w:unhideWhenUsed/>
    <w:rsid w:val="006D564A"/>
    <w:pPr>
      <w:spacing w:before="100" w:beforeAutospacing="1" w:after="100" w:afterAutospacing="1"/>
    </w:pPr>
    <w:rPr>
      <w:rFonts w:eastAsia="Times New Roman"/>
      <w:lang w:val="en-CA" w:eastAsia="en-CA"/>
    </w:rPr>
  </w:style>
  <w:style w:type="paragraph" w:styleId="ListParagraph">
    <w:name w:val="List Paragraph"/>
    <w:basedOn w:val="Normal"/>
    <w:uiPriority w:val="34"/>
    <w:qFormat/>
    <w:rsid w:val="006D564A"/>
    <w:pPr>
      <w:spacing w:after="200" w:line="276" w:lineRule="auto"/>
      <w:ind w:left="720"/>
      <w:contextualSpacing/>
    </w:pPr>
    <w:rPr>
      <w:rFonts w:asciiTheme="minorHAnsi" w:hAnsiTheme="minorHAnsi" w:cstheme="minorBidi"/>
      <w:sz w:val="22"/>
      <w:szCs w:val="22"/>
      <w:lang w:val="en-CA"/>
    </w:rPr>
  </w:style>
  <w:style w:type="character" w:customStyle="1" w:styleId="Heading2Char">
    <w:name w:val="Heading 2 Char"/>
    <w:basedOn w:val="DefaultParagraphFont"/>
    <w:link w:val="Heading2"/>
    <w:uiPriority w:val="9"/>
    <w:rsid w:val="006D564A"/>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6D564A"/>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6D564A"/>
    <w:rPr>
      <w:rFonts w:ascii="Tahoma" w:hAnsi="Tahoma" w:cs="Tahoma"/>
      <w:sz w:val="16"/>
      <w:szCs w:val="16"/>
    </w:rPr>
  </w:style>
  <w:style w:type="paragraph" w:styleId="TOCHeading">
    <w:name w:val="TOC Heading"/>
    <w:basedOn w:val="Heading1"/>
    <w:next w:val="Normal"/>
    <w:uiPriority w:val="39"/>
    <w:semiHidden/>
    <w:unhideWhenUsed/>
    <w:qFormat/>
    <w:rsid w:val="000D06D8"/>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rsid w:val="000D06D8"/>
    <w:pPr>
      <w:spacing w:after="100" w:line="276" w:lineRule="auto"/>
    </w:pPr>
    <w:rPr>
      <w:rFonts w:asciiTheme="minorHAnsi" w:hAnsiTheme="minorHAnsi" w:cstheme="minorBidi"/>
      <w:sz w:val="22"/>
      <w:szCs w:val="22"/>
      <w:lang w:val="en-CA"/>
    </w:rPr>
  </w:style>
  <w:style w:type="paragraph" w:styleId="TOC2">
    <w:name w:val="toc 2"/>
    <w:basedOn w:val="Normal"/>
    <w:next w:val="Normal"/>
    <w:autoRedefine/>
    <w:uiPriority w:val="39"/>
    <w:unhideWhenUsed/>
    <w:rsid w:val="000D06D8"/>
    <w:pPr>
      <w:spacing w:after="100" w:line="276" w:lineRule="auto"/>
      <w:ind w:left="220"/>
    </w:pPr>
    <w:rPr>
      <w:rFonts w:asciiTheme="minorHAnsi" w:hAnsiTheme="minorHAnsi" w:cstheme="minorBidi"/>
      <w:sz w:val="22"/>
      <w:szCs w:val="22"/>
      <w:lang w:val="en-CA"/>
    </w:rPr>
  </w:style>
  <w:style w:type="paragraph" w:styleId="Header">
    <w:name w:val="header"/>
    <w:basedOn w:val="Normal"/>
    <w:link w:val="HeaderChar"/>
    <w:uiPriority w:val="99"/>
    <w:unhideWhenUsed/>
    <w:rsid w:val="00AF232A"/>
    <w:pPr>
      <w:tabs>
        <w:tab w:val="center" w:pos="4680"/>
        <w:tab w:val="right" w:pos="9360"/>
      </w:tabs>
    </w:pPr>
    <w:rPr>
      <w:rFonts w:asciiTheme="minorHAnsi" w:hAnsiTheme="minorHAnsi" w:cstheme="minorBidi"/>
      <w:sz w:val="22"/>
      <w:szCs w:val="22"/>
      <w:lang w:val="en-CA"/>
    </w:rPr>
  </w:style>
  <w:style w:type="character" w:customStyle="1" w:styleId="HeaderChar">
    <w:name w:val="Header Char"/>
    <w:basedOn w:val="DefaultParagraphFont"/>
    <w:link w:val="Header"/>
    <w:uiPriority w:val="99"/>
    <w:rsid w:val="00AF232A"/>
  </w:style>
  <w:style w:type="paragraph" w:styleId="Footer">
    <w:name w:val="footer"/>
    <w:basedOn w:val="Normal"/>
    <w:link w:val="FooterChar"/>
    <w:uiPriority w:val="99"/>
    <w:unhideWhenUsed/>
    <w:rsid w:val="00AF232A"/>
    <w:pPr>
      <w:tabs>
        <w:tab w:val="center" w:pos="4680"/>
        <w:tab w:val="right" w:pos="9360"/>
      </w:tabs>
    </w:pPr>
    <w:rPr>
      <w:rFonts w:asciiTheme="minorHAnsi" w:hAnsiTheme="minorHAnsi" w:cstheme="minorBidi"/>
      <w:sz w:val="22"/>
      <w:szCs w:val="22"/>
      <w:lang w:val="en-CA"/>
    </w:rPr>
  </w:style>
  <w:style w:type="character" w:customStyle="1" w:styleId="FooterChar">
    <w:name w:val="Footer Char"/>
    <w:basedOn w:val="DefaultParagraphFont"/>
    <w:link w:val="Footer"/>
    <w:uiPriority w:val="99"/>
    <w:rsid w:val="00AF232A"/>
  </w:style>
  <w:style w:type="paragraph" w:styleId="Title">
    <w:name w:val="Title"/>
    <w:basedOn w:val="Normal"/>
    <w:next w:val="Normal"/>
    <w:link w:val="TitleChar"/>
    <w:uiPriority w:val="10"/>
    <w:qFormat/>
    <w:rsid w:val="00B7243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CA"/>
    </w:rPr>
  </w:style>
  <w:style w:type="character" w:customStyle="1" w:styleId="TitleChar">
    <w:name w:val="Title Char"/>
    <w:basedOn w:val="DefaultParagraphFont"/>
    <w:link w:val="Title"/>
    <w:uiPriority w:val="10"/>
    <w:rsid w:val="00B72432"/>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E93443"/>
    <w:rPr>
      <w:sz w:val="16"/>
      <w:szCs w:val="16"/>
    </w:rPr>
  </w:style>
  <w:style w:type="paragraph" w:styleId="CommentText">
    <w:name w:val="annotation text"/>
    <w:basedOn w:val="Normal"/>
    <w:link w:val="CommentTextChar"/>
    <w:uiPriority w:val="99"/>
    <w:semiHidden/>
    <w:unhideWhenUsed/>
    <w:rsid w:val="00E93443"/>
    <w:pPr>
      <w:spacing w:after="200"/>
    </w:pPr>
    <w:rPr>
      <w:rFonts w:asciiTheme="minorHAnsi" w:hAnsiTheme="minorHAnsi" w:cstheme="minorBidi"/>
      <w:sz w:val="20"/>
      <w:szCs w:val="20"/>
      <w:lang w:val="en-CA"/>
    </w:rPr>
  </w:style>
  <w:style w:type="character" w:customStyle="1" w:styleId="CommentTextChar">
    <w:name w:val="Comment Text Char"/>
    <w:basedOn w:val="DefaultParagraphFont"/>
    <w:link w:val="CommentText"/>
    <w:uiPriority w:val="99"/>
    <w:semiHidden/>
    <w:rsid w:val="00E93443"/>
    <w:rPr>
      <w:sz w:val="20"/>
      <w:szCs w:val="20"/>
    </w:rPr>
  </w:style>
  <w:style w:type="paragraph" w:styleId="CommentSubject">
    <w:name w:val="annotation subject"/>
    <w:basedOn w:val="CommentText"/>
    <w:next w:val="CommentText"/>
    <w:link w:val="CommentSubjectChar"/>
    <w:uiPriority w:val="99"/>
    <w:semiHidden/>
    <w:unhideWhenUsed/>
    <w:rsid w:val="00E93443"/>
    <w:rPr>
      <w:b/>
      <w:bCs/>
    </w:rPr>
  </w:style>
  <w:style w:type="character" w:customStyle="1" w:styleId="CommentSubjectChar">
    <w:name w:val="Comment Subject Char"/>
    <w:basedOn w:val="CommentTextChar"/>
    <w:link w:val="CommentSubject"/>
    <w:uiPriority w:val="99"/>
    <w:semiHidden/>
    <w:rsid w:val="00E93443"/>
    <w:rPr>
      <w:b/>
      <w:bCs/>
      <w:sz w:val="20"/>
      <w:szCs w:val="20"/>
    </w:rPr>
  </w:style>
  <w:style w:type="table" w:styleId="TableGrid">
    <w:name w:val="Table Grid"/>
    <w:basedOn w:val="TableNormal"/>
    <w:uiPriority w:val="59"/>
    <w:rsid w:val="005F59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720AC"/>
    <w:rPr>
      <w:color w:val="808080"/>
    </w:rPr>
  </w:style>
  <w:style w:type="character" w:customStyle="1" w:styleId="normaltextrun">
    <w:name w:val="normaltextrun"/>
    <w:basedOn w:val="DefaultParagraphFont"/>
    <w:rsid w:val="001E0B03"/>
  </w:style>
  <w:style w:type="character" w:customStyle="1" w:styleId="apple-converted-space">
    <w:name w:val="apple-converted-space"/>
    <w:basedOn w:val="DefaultParagraphFont"/>
    <w:rsid w:val="001E0B03"/>
  </w:style>
  <w:style w:type="character" w:customStyle="1" w:styleId="eop">
    <w:name w:val="eop"/>
    <w:basedOn w:val="DefaultParagraphFont"/>
    <w:rsid w:val="001E0B03"/>
  </w:style>
  <w:style w:type="paragraph" w:customStyle="1" w:styleId="paragraph">
    <w:name w:val="paragraph"/>
    <w:basedOn w:val="Normal"/>
    <w:rsid w:val="00D74387"/>
    <w:pPr>
      <w:spacing w:before="100" w:beforeAutospacing="1" w:after="100" w:afterAutospacing="1"/>
    </w:pPr>
  </w:style>
  <w:style w:type="character" w:customStyle="1" w:styleId="spellingerror">
    <w:name w:val="spellingerror"/>
    <w:basedOn w:val="DefaultParagraphFont"/>
    <w:rsid w:val="00D74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7388">
      <w:bodyDiv w:val="1"/>
      <w:marLeft w:val="0"/>
      <w:marRight w:val="0"/>
      <w:marTop w:val="0"/>
      <w:marBottom w:val="0"/>
      <w:divBdr>
        <w:top w:val="none" w:sz="0" w:space="0" w:color="auto"/>
        <w:left w:val="none" w:sz="0" w:space="0" w:color="auto"/>
        <w:bottom w:val="none" w:sz="0" w:space="0" w:color="auto"/>
        <w:right w:val="none" w:sz="0" w:space="0" w:color="auto"/>
      </w:divBdr>
    </w:div>
    <w:div w:id="31082926">
      <w:bodyDiv w:val="1"/>
      <w:marLeft w:val="0"/>
      <w:marRight w:val="0"/>
      <w:marTop w:val="0"/>
      <w:marBottom w:val="0"/>
      <w:divBdr>
        <w:top w:val="none" w:sz="0" w:space="0" w:color="auto"/>
        <w:left w:val="none" w:sz="0" w:space="0" w:color="auto"/>
        <w:bottom w:val="none" w:sz="0" w:space="0" w:color="auto"/>
        <w:right w:val="none" w:sz="0" w:space="0" w:color="auto"/>
      </w:divBdr>
      <w:divsChild>
        <w:div w:id="1847016235">
          <w:marLeft w:val="0"/>
          <w:marRight w:val="0"/>
          <w:marTop w:val="0"/>
          <w:marBottom w:val="0"/>
          <w:divBdr>
            <w:top w:val="none" w:sz="0" w:space="0" w:color="auto"/>
            <w:left w:val="none" w:sz="0" w:space="0" w:color="auto"/>
            <w:bottom w:val="none" w:sz="0" w:space="0" w:color="auto"/>
            <w:right w:val="none" w:sz="0" w:space="0" w:color="auto"/>
          </w:divBdr>
        </w:div>
      </w:divsChild>
    </w:div>
    <w:div w:id="35353695">
      <w:bodyDiv w:val="1"/>
      <w:marLeft w:val="0"/>
      <w:marRight w:val="0"/>
      <w:marTop w:val="0"/>
      <w:marBottom w:val="0"/>
      <w:divBdr>
        <w:top w:val="none" w:sz="0" w:space="0" w:color="auto"/>
        <w:left w:val="none" w:sz="0" w:space="0" w:color="auto"/>
        <w:bottom w:val="none" w:sz="0" w:space="0" w:color="auto"/>
        <w:right w:val="none" w:sz="0" w:space="0" w:color="auto"/>
      </w:divBdr>
    </w:div>
    <w:div w:id="48457784">
      <w:bodyDiv w:val="1"/>
      <w:marLeft w:val="0"/>
      <w:marRight w:val="0"/>
      <w:marTop w:val="0"/>
      <w:marBottom w:val="0"/>
      <w:divBdr>
        <w:top w:val="none" w:sz="0" w:space="0" w:color="auto"/>
        <w:left w:val="none" w:sz="0" w:space="0" w:color="auto"/>
        <w:bottom w:val="none" w:sz="0" w:space="0" w:color="auto"/>
        <w:right w:val="none" w:sz="0" w:space="0" w:color="auto"/>
      </w:divBdr>
    </w:div>
    <w:div w:id="49234610">
      <w:bodyDiv w:val="1"/>
      <w:marLeft w:val="0"/>
      <w:marRight w:val="0"/>
      <w:marTop w:val="0"/>
      <w:marBottom w:val="0"/>
      <w:divBdr>
        <w:top w:val="none" w:sz="0" w:space="0" w:color="auto"/>
        <w:left w:val="none" w:sz="0" w:space="0" w:color="auto"/>
        <w:bottom w:val="none" w:sz="0" w:space="0" w:color="auto"/>
        <w:right w:val="none" w:sz="0" w:space="0" w:color="auto"/>
      </w:divBdr>
    </w:div>
    <w:div w:id="77868310">
      <w:bodyDiv w:val="1"/>
      <w:marLeft w:val="0"/>
      <w:marRight w:val="0"/>
      <w:marTop w:val="0"/>
      <w:marBottom w:val="0"/>
      <w:divBdr>
        <w:top w:val="none" w:sz="0" w:space="0" w:color="auto"/>
        <w:left w:val="none" w:sz="0" w:space="0" w:color="auto"/>
        <w:bottom w:val="none" w:sz="0" w:space="0" w:color="auto"/>
        <w:right w:val="none" w:sz="0" w:space="0" w:color="auto"/>
      </w:divBdr>
    </w:div>
    <w:div w:id="153231180">
      <w:bodyDiv w:val="1"/>
      <w:marLeft w:val="0"/>
      <w:marRight w:val="0"/>
      <w:marTop w:val="0"/>
      <w:marBottom w:val="0"/>
      <w:divBdr>
        <w:top w:val="none" w:sz="0" w:space="0" w:color="auto"/>
        <w:left w:val="none" w:sz="0" w:space="0" w:color="auto"/>
        <w:bottom w:val="none" w:sz="0" w:space="0" w:color="auto"/>
        <w:right w:val="none" w:sz="0" w:space="0" w:color="auto"/>
      </w:divBdr>
    </w:div>
    <w:div w:id="252517772">
      <w:bodyDiv w:val="1"/>
      <w:marLeft w:val="0"/>
      <w:marRight w:val="0"/>
      <w:marTop w:val="0"/>
      <w:marBottom w:val="0"/>
      <w:divBdr>
        <w:top w:val="none" w:sz="0" w:space="0" w:color="auto"/>
        <w:left w:val="none" w:sz="0" w:space="0" w:color="auto"/>
        <w:bottom w:val="none" w:sz="0" w:space="0" w:color="auto"/>
        <w:right w:val="none" w:sz="0" w:space="0" w:color="auto"/>
      </w:divBdr>
    </w:div>
    <w:div w:id="314605166">
      <w:bodyDiv w:val="1"/>
      <w:marLeft w:val="0"/>
      <w:marRight w:val="0"/>
      <w:marTop w:val="0"/>
      <w:marBottom w:val="0"/>
      <w:divBdr>
        <w:top w:val="none" w:sz="0" w:space="0" w:color="auto"/>
        <w:left w:val="none" w:sz="0" w:space="0" w:color="auto"/>
        <w:bottom w:val="none" w:sz="0" w:space="0" w:color="auto"/>
        <w:right w:val="none" w:sz="0" w:space="0" w:color="auto"/>
      </w:divBdr>
    </w:div>
    <w:div w:id="353966921">
      <w:bodyDiv w:val="1"/>
      <w:marLeft w:val="0"/>
      <w:marRight w:val="0"/>
      <w:marTop w:val="0"/>
      <w:marBottom w:val="0"/>
      <w:divBdr>
        <w:top w:val="none" w:sz="0" w:space="0" w:color="auto"/>
        <w:left w:val="none" w:sz="0" w:space="0" w:color="auto"/>
        <w:bottom w:val="none" w:sz="0" w:space="0" w:color="auto"/>
        <w:right w:val="none" w:sz="0" w:space="0" w:color="auto"/>
      </w:divBdr>
    </w:div>
    <w:div w:id="419377266">
      <w:bodyDiv w:val="1"/>
      <w:marLeft w:val="0"/>
      <w:marRight w:val="0"/>
      <w:marTop w:val="0"/>
      <w:marBottom w:val="0"/>
      <w:divBdr>
        <w:top w:val="none" w:sz="0" w:space="0" w:color="auto"/>
        <w:left w:val="none" w:sz="0" w:space="0" w:color="auto"/>
        <w:bottom w:val="none" w:sz="0" w:space="0" w:color="auto"/>
        <w:right w:val="none" w:sz="0" w:space="0" w:color="auto"/>
      </w:divBdr>
    </w:div>
    <w:div w:id="432550039">
      <w:bodyDiv w:val="1"/>
      <w:marLeft w:val="0"/>
      <w:marRight w:val="0"/>
      <w:marTop w:val="0"/>
      <w:marBottom w:val="0"/>
      <w:divBdr>
        <w:top w:val="none" w:sz="0" w:space="0" w:color="auto"/>
        <w:left w:val="none" w:sz="0" w:space="0" w:color="auto"/>
        <w:bottom w:val="none" w:sz="0" w:space="0" w:color="auto"/>
        <w:right w:val="none" w:sz="0" w:space="0" w:color="auto"/>
      </w:divBdr>
    </w:div>
    <w:div w:id="467286796">
      <w:bodyDiv w:val="1"/>
      <w:marLeft w:val="0"/>
      <w:marRight w:val="0"/>
      <w:marTop w:val="0"/>
      <w:marBottom w:val="0"/>
      <w:divBdr>
        <w:top w:val="none" w:sz="0" w:space="0" w:color="auto"/>
        <w:left w:val="none" w:sz="0" w:space="0" w:color="auto"/>
        <w:bottom w:val="none" w:sz="0" w:space="0" w:color="auto"/>
        <w:right w:val="none" w:sz="0" w:space="0" w:color="auto"/>
      </w:divBdr>
    </w:div>
    <w:div w:id="520049308">
      <w:bodyDiv w:val="1"/>
      <w:marLeft w:val="0"/>
      <w:marRight w:val="0"/>
      <w:marTop w:val="0"/>
      <w:marBottom w:val="0"/>
      <w:divBdr>
        <w:top w:val="none" w:sz="0" w:space="0" w:color="auto"/>
        <w:left w:val="none" w:sz="0" w:space="0" w:color="auto"/>
        <w:bottom w:val="none" w:sz="0" w:space="0" w:color="auto"/>
        <w:right w:val="none" w:sz="0" w:space="0" w:color="auto"/>
      </w:divBdr>
      <w:divsChild>
        <w:div w:id="34431797">
          <w:marLeft w:val="0"/>
          <w:marRight w:val="0"/>
          <w:marTop w:val="0"/>
          <w:marBottom w:val="0"/>
          <w:divBdr>
            <w:top w:val="none" w:sz="0" w:space="0" w:color="auto"/>
            <w:left w:val="none" w:sz="0" w:space="0" w:color="auto"/>
            <w:bottom w:val="none" w:sz="0" w:space="0" w:color="auto"/>
            <w:right w:val="none" w:sz="0" w:space="0" w:color="auto"/>
          </w:divBdr>
        </w:div>
      </w:divsChild>
    </w:div>
    <w:div w:id="528449368">
      <w:bodyDiv w:val="1"/>
      <w:marLeft w:val="0"/>
      <w:marRight w:val="0"/>
      <w:marTop w:val="0"/>
      <w:marBottom w:val="0"/>
      <w:divBdr>
        <w:top w:val="none" w:sz="0" w:space="0" w:color="auto"/>
        <w:left w:val="none" w:sz="0" w:space="0" w:color="auto"/>
        <w:bottom w:val="none" w:sz="0" w:space="0" w:color="auto"/>
        <w:right w:val="none" w:sz="0" w:space="0" w:color="auto"/>
      </w:divBdr>
    </w:div>
    <w:div w:id="532887659">
      <w:bodyDiv w:val="1"/>
      <w:marLeft w:val="0"/>
      <w:marRight w:val="0"/>
      <w:marTop w:val="0"/>
      <w:marBottom w:val="0"/>
      <w:divBdr>
        <w:top w:val="none" w:sz="0" w:space="0" w:color="auto"/>
        <w:left w:val="none" w:sz="0" w:space="0" w:color="auto"/>
        <w:bottom w:val="none" w:sz="0" w:space="0" w:color="auto"/>
        <w:right w:val="none" w:sz="0" w:space="0" w:color="auto"/>
      </w:divBdr>
    </w:div>
    <w:div w:id="645205831">
      <w:bodyDiv w:val="1"/>
      <w:marLeft w:val="0"/>
      <w:marRight w:val="0"/>
      <w:marTop w:val="0"/>
      <w:marBottom w:val="0"/>
      <w:divBdr>
        <w:top w:val="none" w:sz="0" w:space="0" w:color="auto"/>
        <w:left w:val="none" w:sz="0" w:space="0" w:color="auto"/>
        <w:bottom w:val="none" w:sz="0" w:space="0" w:color="auto"/>
        <w:right w:val="none" w:sz="0" w:space="0" w:color="auto"/>
      </w:divBdr>
    </w:div>
    <w:div w:id="675228022">
      <w:bodyDiv w:val="1"/>
      <w:marLeft w:val="0"/>
      <w:marRight w:val="0"/>
      <w:marTop w:val="0"/>
      <w:marBottom w:val="0"/>
      <w:divBdr>
        <w:top w:val="none" w:sz="0" w:space="0" w:color="auto"/>
        <w:left w:val="none" w:sz="0" w:space="0" w:color="auto"/>
        <w:bottom w:val="none" w:sz="0" w:space="0" w:color="auto"/>
        <w:right w:val="none" w:sz="0" w:space="0" w:color="auto"/>
      </w:divBdr>
      <w:divsChild>
        <w:div w:id="751008884">
          <w:marLeft w:val="0"/>
          <w:marRight w:val="0"/>
          <w:marTop w:val="0"/>
          <w:marBottom w:val="0"/>
          <w:divBdr>
            <w:top w:val="none" w:sz="0" w:space="0" w:color="auto"/>
            <w:left w:val="none" w:sz="0" w:space="0" w:color="auto"/>
            <w:bottom w:val="none" w:sz="0" w:space="0" w:color="auto"/>
            <w:right w:val="none" w:sz="0" w:space="0" w:color="auto"/>
          </w:divBdr>
        </w:div>
      </w:divsChild>
    </w:div>
    <w:div w:id="744495049">
      <w:bodyDiv w:val="1"/>
      <w:marLeft w:val="0"/>
      <w:marRight w:val="0"/>
      <w:marTop w:val="0"/>
      <w:marBottom w:val="0"/>
      <w:divBdr>
        <w:top w:val="none" w:sz="0" w:space="0" w:color="auto"/>
        <w:left w:val="none" w:sz="0" w:space="0" w:color="auto"/>
        <w:bottom w:val="none" w:sz="0" w:space="0" w:color="auto"/>
        <w:right w:val="none" w:sz="0" w:space="0" w:color="auto"/>
      </w:divBdr>
    </w:div>
    <w:div w:id="764573292">
      <w:bodyDiv w:val="1"/>
      <w:marLeft w:val="0"/>
      <w:marRight w:val="0"/>
      <w:marTop w:val="0"/>
      <w:marBottom w:val="0"/>
      <w:divBdr>
        <w:top w:val="none" w:sz="0" w:space="0" w:color="auto"/>
        <w:left w:val="none" w:sz="0" w:space="0" w:color="auto"/>
        <w:bottom w:val="none" w:sz="0" w:space="0" w:color="auto"/>
        <w:right w:val="none" w:sz="0" w:space="0" w:color="auto"/>
      </w:divBdr>
    </w:div>
    <w:div w:id="934749389">
      <w:bodyDiv w:val="1"/>
      <w:marLeft w:val="0"/>
      <w:marRight w:val="0"/>
      <w:marTop w:val="0"/>
      <w:marBottom w:val="0"/>
      <w:divBdr>
        <w:top w:val="none" w:sz="0" w:space="0" w:color="auto"/>
        <w:left w:val="none" w:sz="0" w:space="0" w:color="auto"/>
        <w:bottom w:val="none" w:sz="0" w:space="0" w:color="auto"/>
        <w:right w:val="none" w:sz="0" w:space="0" w:color="auto"/>
      </w:divBdr>
    </w:div>
    <w:div w:id="953051822">
      <w:bodyDiv w:val="1"/>
      <w:marLeft w:val="0"/>
      <w:marRight w:val="0"/>
      <w:marTop w:val="0"/>
      <w:marBottom w:val="0"/>
      <w:divBdr>
        <w:top w:val="none" w:sz="0" w:space="0" w:color="auto"/>
        <w:left w:val="none" w:sz="0" w:space="0" w:color="auto"/>
        <w:bottom w:val="none" w:sz="0" w:space="0" w:color="auto"/>
        <w:right w:val="none" w:sz="0" w:space="0" w:color="auto"/>
      </w:divBdr>
    </w:div>
    <w:div w:id="1071655171">
      <w:bodyDiv w:val="1"/>
      <w:marLeft w:val="0"/>
      <w:marRight w:val="0"/>
      <w:marTop w:val="0"/>
      <w:marBottom w:val="0"/>
      <w:divBdr>
        <w:top w:val="none" w:sz="0" w:space="0" w:color="auto"/>
        <w:left w:val="none" w:sz="0" w:space="0" w:color="auto"/>
        <w:bottom w:val="none" w:sz="0" w:space="0" w:color="auto"/>
        <w:right w:val="none" w:sz="0" w:space="0" w:color="auto"/>
      </w:divBdr>
    </w:div>
    <w:div w:id="1082414557">
      <w:bodyDiv w:val="1"/>
      <w:marLeft w:val="0"/>
      <w:marRight w:val="0"/>
      <w:marTop w:val="0"/>
      <w:marBottom w:val="0"/>
      <w:divBdr>
        <w:top w:val="none" w:sz="0" w:space="0" w:color="auto"/>
        <w:left w:val="none" w:sz="0" w:space="0" w:color="auto"/>
        <w:bottom w:val="none" w:sz="0" w:space="0" w:color="auto"/>
        <w:right w:val="none" w:sz="0" w:space="0" w:color="auto"/>
      </w:divBdr>
    </w:div>
    <w:div w:id="1087766959">
      <w:bodyDiv w:val="1"/>
      <w:marLeft w:val="0"/>
      <w:marRight w:val="0"/>
      <w:marTop w:val="0"/>
      <w:marBottom w:val="0"/>
      <w:divBdr>
        <w:top w:val="none" w:sz="0" w:space="0" w:color="auto"/>
        <w:left w:val="none" w:sz="0" w:space="0" w:color="auto"/>
        <w:bottom w:val="none" w:sz="0" w:space="0" w:color="auto"/>
        <w:right w:val="none" w:sz="0" w:space="0" w:color="auto"/>
      </w:divBdr>
      <w:divsChild>
        <w:div w:id="1303073912">
          <w:marLeft w:val="0"/>
          <w:marRight w:val="0"/>
          <w:marTop w:val="0"/>
          <w:marBottom w:val="0"/>
          <w:divBdr>
            <w:top w:val="none" w:sz="0" w:space="0" w:color="auto"/>
            <w:left w:val="none" w:sz="0" w:space="0" w:color="auto"/>
            <w:bottom w:val="none" w:sz="0" w:space="0" w:color="auto"/>
            <w:right w:val="none" w:sz="0" w:space="0" w:color="auto"/>
          </w:divBdr>
        </w:div>
        <w:div w:id="546645225">
          <w:marLeft w:val="0"/>
          <w:marRight w:val="0"/>
          <w:marTop w:val="0"/>
          <w:marBottom w:val="0"/>
          <w:divBdr>
            <w:top w:val="none" w:sz="0" w:space="0" w:color="auto"/>
            <w:left w:val="none" w:sz="0" w:space="0" w:color="auto"/>
            <w:bottom w:val="none" w:sz="0" w:space="0" w:color="auto"/>
            <w:right w:val="none" w:sz="0" w:space="0" w:color="auto"/>
          </w:divBdr>
        </w:div>
        <w:div w:id="107623899">
          <w:marLeft w:val="0"/>
          <w:marRight w:val="0"/>
          <w:marTop w:val="0"/>
          <w:marBottom w:val="0"/>
          <w:divBdr>
            <w:top w:val="none" w:sz="0" w:space="0" w:color="auto"/>
            <w:left w:val="none" w:sz="0" w:space="0" w:color="auto"/>
            <w:bottom w:val="none" w:sz="0" w:space="0" w:color="auto"/>
            <w:right w:val="none" w:sz="0" w:space="0" w:color="auto"/>
          </w:divBdr>
        </w:div>
        <w:div w:id="628434935">
          <w:marLeft w:val="0"/>
          <w:marRight w:val="0"/>
          <w:marTop w:val="0"/>
          <w:marBottom w:val="0"/>
          <w:divBdr>
            <w:top w:val="none" w:sz="0" w:space="0" w:color="auto"/>
            <w:left w:val="none" w:sz="0" w:space="0" w:color="auto"/>
            <w:bottom w:val="none" w:sz="0" w:space="0" w:color="auto"/>
            <w:right w:val="none" w:sz="0" w:space="0" w:color="auto"/>
          </w:divBdr>
        </w:div>
      </w:divsChild>
    </w:div>
    <w:div w:id="1094745671">
      <w:bodyDiv w:val="1"/>
      <w:marLeft w:val="0"/>
      <w:marRight w:val="0"/>
      <w:marTop w:val="0"/>
      <w:marBottom w:val="0"/>
      <w:divBdr>
        <w:top w:val="none" w:sz="0" w:space="0" w:color="auto"/>
        <w:left w:val="none" w:sz="0" w:space="0" w:color="auto"/>
        <w:bottom w:val="none" w:sz="0" w:space="0" w:color="auto"/>
        <w:right w:val="none" w:sz="0" w:space="0" w:color="auto"/>
      </w:divBdr>
    </w:div>
    <w:div w:id="1137796187">
      <w:bodyDiv w:val="1"/>
      <w:marLeft w:val="0"/>
      <w:marRight w:val="0"/>
      <w:marTop w:val="0"/>
      <w:marBottom w:val="0"/>
      <w:divBdr>
        <w:top w:val="none" w:sz="0" w:space="0" w:color="auto"/>
        <w:left w:val="none" w:sz="0" w:space="0" w:color="auto"/>
        <w:bottom w:val="none" w:sz="0" w:space="0" w:color="auto"/>
        <w:right w:val="none" w:sz="0" w:space="0" w:color="auto"/>
      </w:divBdr>
    </w:div>
    <w:div w:id="1320386116">
      <w:bodyDiv w:val="1"/>
      <w:marLeft w:val="0"/>
      <w:marRight w:val="0"/>
      <w:marTop w:val="0"/>
      <w:marBottom w:val="0"/>
      <w:divBdr>
        <w:top w:val="none" w:sz="0" w:space="0" w:color="auto"/>
        <w:left w:val="none" w:sz="0" w:space="0" w:color="auto"/>
        <w:bottom w:val="none" w:sz="0" w:space="0" w:color="auto"/>
        <w:right w:val="none" w:sz="0" w:space="0" w:color="auto"/>
      </w:divBdr>
    </w:div>
    <w:div w:id="1322196960">
      <w:bodyDiv w:val="1"/>
      <w:marLeft w:val="0"/>
      <w:marRight w:val="0"/>
      <w:marTop w:val="0"/>
      <w:marBottom w:val="0"/>
      <w:divBdr>
        <w:top w:val="none" w:sz="0" w:space="0" w:color="auto"/>
        <w:left w:val="none" w:sz="0" w:space="0" w:color="auto"/>
        <w:bottom w:val="none" w:sz="0" w:space="0" w:color="auto"/>
        <w:right w:val="none" w:sz="0" w:space="0" w:color="auto"/>
      </w:divBdr>
    </w:div>
    <w:div w:id="1322613392">
      <w:bodyDiv w:val="1"/>
      <w:marLeft w:val="0"/>
      <w:marRight w:val="0"/>
      <w:marTop w:val="0"/>
      <w:marBottom w:val="0"/>
      <w:divBdr>
        <w:top w:val="none" w:sz="0" w:space="0" w:color="auto"/>
        <w:left w:val="none" w:sz="0" w:space="0" w:color="auto"/>
        <w:bottom w:val="none" w:sz="0" w:space="0" w:color="auto"/>
        <w:right w:val="none" w:sz="0" w:space="0" w:color="auto"/>
      </w:divBdr>
    </w:div>
    <w:div w:id="1328442947">
      <w:bodyDiv w:val="1"/>
      <w:marLeft w:val="0"/>
      <w:marRight w:val="0"/>
      <w:marTop w:val="0"/>
      <w:marBottom w:val="0"/>
      <w:divBdr>
        <w:top w:val="none" w:sz="0" w:space="0" w:color="auto"/>
        <w:left w:val="none" w:sz="0" w:space="0" w:color="auto"/>
        <w:bottom w:val="none" w:sz="0" w:space="0" w:color="auto"/>
        <w:right w:val="none" w:sz="0" w:space="0" w:color="auto"/>
      </w:divBdr>
    </w:div>
    <w:div w:id="1422796989">
      <w:bodyDiv w:val="1"/>
      <w:marLeft w:val="0"/>
      <w:marRight w:val="0"/>
      <w:marTop w:val="0"/>
      <w:marBottom w:val="0"/>
      <w:divBdr>
        <w:top w:val="none" w:sz="0" w:space="0" w:color="auto"/>
        <w:left w:val="none" w:sz="0" w:space="0" w:color="auto"/>
        <w:bottom w:val="none" w:sz="0" w:space="0" w:color="auto"/>
        <w:right w:val="none" w:sz="0" w:space="0" w:color="auto"/>
      </w:divBdr>
    </w:div>
    <w:div w:id="1436168567">
      <w:bodyDiv w:val="1"/>
      <w:marLeft w:val="0"/>
      <w:marRight w:val="0"/>
      <w:marTop w:val="0"/>
      <w:marBottom w:val="0"/>
      <w:divBdr>
        <w:top w:val="none" w:sz="0" w:space="0" w:color="auto"/>
        <w:left w:val="none" w:sz="0" w:space="0" w:color="auto"/>
        <w:bottom w:val="none" w:sz="0" w:space="0" w:color="auto"/>
        <w:right w:val="none" w:sz="0" w:space="0" w:color="auto"/>
      </w:divBdr>
      <w:divsChild>
        <w:div w:id="827213072">
          <w:marLeft w:val="0"/>
          <w:marRight w:val="0"/>
          <w:marTop w:val="0"/>
          <w:marBottom w:val="0"/>
          <w:divBdr>
            <w:top w:val="none" w:sz="0" w:space="0" w:color="auto"/>
            <w:left w:val="none" w:sz="0" w:space="0" w:color="auto"/>
            <w:bottom w:val="none" w:sz="0" w:space="0" w:color="auto"/>
            <w:right w:val="none" w:sz="0" w:space="0" w:color="auto"/>
          </w:divBdr>
        </w:div>
        <w:div w:id="430669150">
          <w:marLeft w:val="0"/>
          <w:marRight w:val="0"/>
          <w:marTop w:val="0"/>
          <w:marBottom w:val="0"/>
          <w:divBdr>
            <w:top w:val="none" w:sz="0" w:space="0" w:color="auto"/>
            <w:left w:val="none" w:sz="0" w:space="0" w:color="auto"/>
            <w:bottom w:val="none" w:sz="0" w:space="0" w:color="auto"/>
            <w:right w:val="none" w:sz="0" w:space="0" w:color="auto"/>
          </w:divBdr>
        </w:div>
        <w:div w:id="626669454">
          <w:marLeft w:val="0"/>
          <w:marRight w:val="0"/>
          <w:marTop w:val="0"/>
          <w:marBottom w:val="0"/>
          <w:divBdr>
            <w:top w:val="none" w:sz="0" w:space="0" w:color="auto"/>
            <w:left w:val="none" w:sz="0" w:space="0" w:color="auto"/>
            <w:bottom w:val="none" w:sz="0" w:space="0" w:color="auto"/>
            <w:right w:val="none" w:sz="0" w:space="0" w:color="auto"/>
          </w:divBdr>
        </w:div>
      </w:divsChild>
    </w:div>
    <w:div w:id="1438257336">
      <w:bodyDiv w:val="1"/>
      <w:marLeft w:val="0"/>
      <w:marRight w:val="0"/>
      <w:marTop w:val="0"/>
      <w:marBottom w:val="0"/>
      <w:divBdr>
        <w:top w:val="none" w:sz="0" w:space="0" w:color="auto"/>
        <w:left w:val="none" w:sz="0" w:space="0" w:color="auto"/>
        <w:bottom w:val="none" w:sz="0" w:space="0" w:color="auto"/>
        <w:right w:val="none" w:sz="0" w:space="0" w:color="auto"/>
      </w:divBdr>
    </w:div>
    <w:div w:id="1459181768">
      <w:bodyDiv w:val="1"/>
      <w:marLeft w:val="0"/>
      <w:marRight w:val="0"/>
      <w:marTop w:val="0"/>
      <w:marBottom w:val="0"/>
      <w:divBdr>
        <w:top w:val="none" w:sz="0" w:space="0" w:color="auto"/>
        <w:left w:val="none" w:sz="0" w:space="0" w:color="auto"/>
        <w:bottom w:val="none" w:sz="0" w:space="0" w:color="auto"/>
        <w:right w:val="none" w:sz="0" w:space="0" w:color="auto"/>
      </w:divBdr>
    </w:div>
    <w:div w:id="1475099851">
      <w:bodyDiv w:val="1"/>
      <w:marLeft w:val="0"/>
      <w:marRight w:val="0"/>
      <w:marTop w:val="0"/>
      <w:marBottom w:val="0"/>
      <w:divBdr>
        <w:top w:val="none" w:sz="0" w:space="0" w:color="auto"/>
        <w:left w:val="none" w:sz="0" w:space="0" w:color="auto"/>
        <w:bottom w:val="none" w:sz="0" w:space="0" w:color="auto"/>
        <w:right w:val="none" w:sz="0" w:space="0" w:color="auto"/>
      </w:divBdr>
    </w:div>
    <w:div w:id="1498570809">
      <w:bodyDiv w:val="1"/>
      <w:marLeft w:val="0"/>
      <w:marRight w:val="0"/>
      <w:marTop w:val="0"/>
      <w:marBottom w:val="0"/>
      <w:divBdr>
        <w:top w:val="none" w:sz="0" w:space="0" w:color="auto"/>
        <w:left w:val="none" w:sz="0" w:space="0" w:color="auto"/>
        <w:bottom w:val="none" w:sz="0" w:space="0" w:color="auto"/>
        <w:right w:val="none" w:sz="0" w:space="0" w:color="auto"/>
      </w:divBdr>
    </w:div>
    <w:div w:id="1502087025">
      <w:bodyDiv w:val="1"/>
      <w:marLeft w:val="0"/>
      <w:marRight w:val="0"/>
      <w:marTop w:val="0"/>
      <w:marBottom w:val="0"/>
      <w:divBdr>
        <w:top w:val="none" w:sz="0" w:space="0" w:color="auto"/>
        <w:left w:val="none" w:sz="0" w:space="0" w:color="auto"/>
        <w:bottom w:val="none" w:sz="0" w:space="0" w:color="auto"/>
        <w:right w:val="none" w:sz="0" w:space="0" w:color="auto"/>
      </w:divBdr>
    </w:div>
    <w:div w:id="1504390399">
      <w:bodyDiv w:val="1"/>
      <w:marLeft w:val="0"/>
      <w:marRight w:val="0"/>
      <w:marTop w:val="0"/>
      <w:marBottom w:val="0"/>
      <w:divBdr>
        <w:top w:val="none" w:sz="0" w:space="0" w:color="auto"/>
        <w:left w:val="none" w:sz="0" w:space="0" w:color="auto"/>
        <w:bottom w:val="none" w:sz="0" w:space="0" w:color="auto"/>
        <w:right w:val="none" w:sz="0" w:space="0" w:color="auto"/>
      </w:divBdr>
    </w:div>
    <w:div w:id="1505852449">
      <w:bodyDiv w:val="1"/>
      <w:marLeft w:val="0"/>
      <w:marRight w:val="0"/>
      <w:marTop w:val="0"/>
      <w:marBottom w:val="0"/>
      <w:divBdr>
        <w:top w:val="none" w:sz="0" w:space="0" w:color="auto"/>
        <w:left w:val="none" w:sz="0" w:space="0" w:color="auto"/>
        <w:bottom w:val="none" w:sz="0" w:space="0" w:color="auto"/>
        <w:right w:val="none" w:sz="0" w:space="0" w:color="auto"/>
      </w:divBdr>
    </w:div>
    <w:div w:id="1520773556">
      <w:bodyDiv w:val="1"/>
      <w:marLeft w:val="0"/>
      <w:marRight w:val="0"/>
      <w:marTop w:val="0"/>
      <w:marBottom w:val="0"/>
      <w:divBdr>
        <w:top w:val="none" w:sz="0" w:space="0" w:color="auto"/>
        <w:left w:val="none" w:sz="0" w:space="0" w:color="auto"/>
        <w:bottom w:val="none" w:sz="0" w:space="0" w:color="auto"/>
        <w:right w:val="none" w:sz="0" w:space="0" w:color="auto"/>
      </w:divBdr>
    </w:div>
    <w:div w:id="1542476568">
      <w:bodyDiv w:val="1"/>
      <w:marLeft w:val="0"/>
      <w:marRight w:val="0"/>
      <w:marTop w:val="0"/>
      <w:marBottom w:val="0"/>
      <w:divBdr>
        <w:top w:val="none" w:sz="0" w:space="0" w:color="auto"/>
        <w:left w:val="none" w:sz="0" w:space="0" w:color="auto"/>
        <w:bottom w:val="none" w:sz="0" w:space="0" w:color="auto"/>
        <w:right w:val="none" w:sz="0" w:space="0" w:color="auto"/>
      </w:divBdr>
    </w:div>
    <w:div w:id="1593271113">
      <w:bodyDiv w:val="1"/>
      <w:marLeft w:val="0"/>
      <w:marRight w:val="0"/>
      <w:marTop w:val="0"/>
      <w:marBottom w:val="0"/>
      <w:divBdr>
        <w:top w:val="none" w:sz="0" w:space="0" w:color="auto"/>
        <w:left w:val="none" w:sz="0" w:space="0" w:color="auto"/>
        <w:bottom w:val="none" w:sz="0" w:space="0" w:color="auto"/>
        <w:right w:val="none" w:sz="0" w:space="0" w:color="auto"/>
      </w:divBdr>
    </w:div>
    <w:div w:id="1627201802">
      <w:bodyDiv w:val="1"/>
      <w:marLeft w:val="0"/>
      <w:marRight w:val="0"/>
      <w:marTop w:val="0"/>
      <w:marBottom w:val="0"/>
      <w:divBdr>
        <w:top w:val="none" w:sz="0" w:space="0" w:color="auto"/>
        <w:left w:val="none" w:sz="0" w:space="0" w:color="auto"/>
        <w:bottom w:val="none" w:sz="0" w:space="0" w:color="auto"/>
        <w:right w:val="none" w:sz="0" w:space="0" w:color="auto"/>
      </w:divBdr>
    </w:div>
    <w:div w:id="1628008477">
      <w:bodyDiv w:val="1"/>
      <w:marLeft w:val="0"/>
      <w:marRight w:val="0"/>
      <w:marTop w:val="0"/>
      <w:marBottom w:val="0"/>
      <w:divBdr>
        <w:top w:val="none" w:sz="0" w:space="0" w:color="auto"/>
        <w:left w:val="none" w:sz="0" w:space="0" w:color="auto"/>
        <w:bottom w:val="none" w:sz="0" w:space="0" w:color="auto"/>
        <w:right w:val="none" w:sz="0" w:space="0" w:color="auto"/>
      </w:divBdr>
    </w:div>
    <w:div w:id="1684546316">
      <w:bodyDiv w:val="1"/>
      <w:marLeft w:val="0"/>
      <w:marRight w:val="0"/>
      <w:marTop w:val="0"/>
      <w:marBottom w:val="0"/>
      <w:divBdr>
        <w:top w:val="none" w:sz="0" w:space="0" w:color="auto"/>
        <w:left w:val="none" w:sz="0" w:space="0" w:color="auto"/>
        <w:bottom w:val="none" w:sz="0" w:space="0" w:color="auto"/>
        <w:right w:val="none" w:sz="0" w:space="0" w:color="auto"/>
      </w:divBdr>
    </w:div>
    <w:div w:id="1736588716">
      <w:bodyDiv w:val="1"/>
      <w:marLeft w:val="0"/>
      <w:marRight w:val="0"/>
      <w:marTop w:val="0"/>
      <w:marBottom w:val="0"/>
      <w:divBdr>
        <w:top w:val="none" w:sz="0" w:space="0" w:color="auto"/>
        <w:left w:val="none" w:sz="0" w:space="0" w:color="auto"/>
        <w:bottom w:val="none" w:sz="0" w:space="0" w:color="auto"/>
        <w:right w:val="none" w:sz="0" w:space="0" w:color="auto"/>
      </w:divBdr>
    </w:div>
    <w:div w:id="1749188224">
      <w:bodyDiv w:val="1"/>
      <w:marLeft w:val="0"/>
      <w:marRight w:val="0"/>
      <w:marTop w:val="0"/>
      <w:marBottom w:val="0"/>
      <w:divBdr>
        <w:top w:val="none" w:sz="0" w:space="0" w:color="auto"/>
        <w:left w:val="none" w:sz="0" w:space="0" w:color="auto"/>
        <w:bottom w:val="none" w:sz="0" w:space="0" w:color="auto"/>
        <w:right w:val="none" w:sz="0" w:space="0" w:color="auto"/>
      </w:divBdr>
    </w:div>
    <w:div w:id="1762023216">
      <w:bodyDiv w:val="1"/>
      <w:marLeft w:val="0"/>
      <w:marRight w:val="0"/>
      <w:marTop w:val="0"/>
      <w:marBottom w:val="0"/>
      <w:divBdr>
        <w:top w:val="none" w:sz="0" w:space="0" w:color="auto"/>
        <w:left w:val="none" w:sz="0" w:space="0" w:color="auto"/>
        <w:bottom w:val="none" w:sz="0" w:space="0" w:color="auto"/>
        <w:right w:val="none" w:sz="0" w:space="0" w:color="auto"/>
      </w:divBdr>
    </w:div>
    <w:div w:id="1779375786">
      <w:bodyDiv w:val="1"/>
      <w:marLeft w:val="0"/>
      <w:marRight w:val="0"/>
      <w:marTop w:val="0"/>
      <w:marBottom w:val="0"/>
      <w:divBdr>
        <w:top w:val="none" w:sz="0" w:space="0" w:color="auto"/>
        <w:left w:val="none" w:sz="0" w:space="0" w:color="auto"/>
        <w:bottom w:val="none" w:sz="0" w:space="0" w:color="auto"/>
        <w:right w:val="none" w:sz="0" w:space="0" w:color="auto"/>
      </w:divBdr>
    </w:div>
    <w:div w:id="1812625316">
      <w:bodyDiv w:val="1"/>
      <w:marLeft w:val="0"/>
      <w:marRight w:val="0"/>
      <w:marTop w:val="0"/>
      <w:marBottom w:val="0"/>
      <w:divBdr>
        <w:top w:val="none" w:sz="0" w:space="0" w:color="auto"/>
        <w:left w:val="none" w:sz="0" w:space="0" w:color="auto"/>
        <w:bottom w:val="none" w:sz="0" w:space="0" w:color="auto"/>
        <w:right w:val="none" w:sz="0" w:space="0" w:color="auto"/>
      </w:divBdr>
      <w:divsChild>
        <w:div w:id="308631944">
          <w:marLeft w:val="0"/>
          <w:marRight w:val="0"/>
          <w:marTop w:val="0"/>
          <w:marBottom w:val="0"/>
          <w:divBdr>
            <w:top w:val="none" w:sz="0" w:space="0" w:color="auto"/>
            <w:left w:val="none" w:sz="0" w:space="0" w:color="auto"/>
            <w:bottom w:val="none" w:sz="0" w:space="0" w:color="auto"/>
            <w:right w:val="none" w:sz="0" w:space="0" w:color="auto"/>
          </w:divBdr>
        </w:div>
      </w:divsChild>
    </w:div>
    <w:div w:id="1937590596">
      <w:bodyDiv w:val="1"/>
      <w:marLeft w:val="0"/>
      <w:marRight w:val="0"/>
      <w:marTop w:val="0"/>
      <w:marBottom w:val="0"/>
      <w:divBdr>
        <w:top w:val="none" w:sz="0" w:space="0" w:color="auto"/>
        <w:left w:val="none" w:sz="0" w:space="0" w:color="auto"/>
        <w:bottom w:val="none" w:sz="0" w:space="0" w:color="auto"/>
        <w:right w:val="none" w:sz="0" w:space="0" w:color="auto"/>
      </w:divBdr>
    </w:div>
    <w:div w:id="1946498549">
      <w:bodyDiv w:val="1"/>
      <w:marLeft w:val="0"/>
      <w:marRight w:val="0"/>
      <w:marTop w:val="0"/>
      <w:marBottom w:val="0"/>
      <w:divBdr>
        <w:top w:val="none" w:sz="0" w:space="0" w:color="auto"/>
        <w:left w:val="none" w:sz="0" w:space="0" w:color="auto"/>
        <w:bottom w:val="none" w:sz="0" w:space="0" w:color="auto"/>
        <w:right w:val="none" w:sz="0" w:space="0" w:color="auto"/>
      </w:divBdr>
    </w:div>
    <w:div w:id="1999307836">
      <w:bodyDiv w:val="1"/>
      <w:marLeft w:val="0"/>
      <w:marRight w:val="0"/>
      <w:marTop w:val="0"/>
      <w:marBottom w:val="0"/>
      <w:divBdr>
        <w:top w:val="none" w:sz="0" w:space="0" w:color="auto"/>
        <w:left w:val="none" w:sz="0" w:space="0" w:color="auto"/>
        <w:bottom w:val="none" w:sz="0" w:space="0" w:color="auto"/>
        <w:right w:val="none" w:sz="0" w:space="0" w:color="auto"/>
      </w:divBdr>
    </w:div>
    <w:div w:id="2005549513">
      <w:bodyDiv w:val="1"/>
      <w:marLeft w:val="0"/>
      <w:marRight w:val="0"/>
      <w:marTop w:val="0"/>
      <w:marBottom w:val="0"/>
      <w:divBdr>
        <w:top w:val="none" w:sz="0" w:space="0" w:color="auto"/>
        <w:left w:val="none" w:sz="0" w:space="0" w:color="auto"/>
        <w:bottom w:val="none" w:sz="0" w:space="0" w:color="auto"/>
        <w:right w:val="none" w:sz="0" w:space="0" w:color="auto"/>
      </w:divBdr>
    </w:div>
    <w:div w:id="2006467213">
      <w:bodyDiv w:val="1"/>
      <w:marLeft w:val="0"/>
      <w:marRight w:val="0"/>
      <w:marTop w:val="0"/>
      <w:marBottom w:val="0"/>
      <w:divBdr>
        <w:top w:val="none" w:sz="0" w:space="0" w:color="auto"/>
        <w:left w:val="none" w:sz="0" w:space="0" w:color="auto"/>
        <w:bottom w:val="none" w:sz="0" w:space="0" w:color="auto"/>
        <w:right w:val="none" w:sz="0" w:space="0" w:color="auto"/>
      </w:divBdr>
    </w:div>
    <w:div w:id="2013415704">
      <w:bodyDiv w:val="1"/>
      <w:marLeft w:val="0"/>
      <w:marRight w:val="0"/>
      <w:marTop w:val="0"/>
      <w:marBottom w:val="0"/>
      <w:divBdr>
        <w:top w:val="none" w:sz="0" w:space="0" w:color="auto"/>
        <w:left w:val="none" w:sz="0" w:space="0" w:color="auto"/>
        <w:bottom w:val="none" w:sz="0" w:space="0" w:color="auto"/>
        <w:right w:val="none" w:sz="0" w:space="0" w:color="auto"/>
      </w:divBdr>
    </w:div>
    <w:div w:id="202848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mcgill.ca/library/files/library/poster_oct2017.pdf" TargetMode="External"/><Relationship Id="rId12" Type="http://schemas.openxmlformats.org/officeDocument/2006/relationships/hyperlink" Target="http://libraryguides.mcgill.ca/eLkit" TargetMode="External"/><Relationship Id="rId13" Type="http://schemas.openxmlformats.org/officeDocument/2006/relationships/hyperlink" Target="https://www.merlot.org/merlot/viewCompositeReview.htm?id=1347947"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libraryguides.mcgill.ca/conceptmapping" TargetMode="External"/><Relationship Id="rId9" Type="http://schemas.openxmlformats.org/officeDocument/2006/relationships/hyperlink" Target="https://journals.tdl.org/llm/index.php/llm/article/view/7234" TargetMode="External"/><Relationship Id="rId10" Type="http://schemas.openxmlformats.org/officeDocument/2006/relationships/hyperlink" Target="http://lj.libraryjournal.com/2017/06/library-services/senior-partners-innova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150FEA61F69496FABEA21308AD8BA15"/>
        <w:category>
          <w:name w:val="General"/>
          <w:gallery w:val="placeholder"/>
        </w:category>
        <w:types>
          <w:type w:val="bbPlcHdr"/>
        </w:types>
        <w:behaviors>
          <w:behavior w:val="content"/>
        </w:behaviors>
        <w:guid w:val="{1DE0E0B3-8F04-446C-8F71-63BA28A844E1}"/>
      </w:docPartPr>
      <w:docPartBody>
        <w:p w:rsidR="00E12B27" w:rsidRDefault="004F3271" w:rsidP="004F3271">
          <w:pPr>
            <w:pStyle w:val="C150FEA61F69496FABEA21308AD8BA15"/>
          </w:pPr>
          <w:r w:rsidRPr="00721008">
            <w:rPr>
              <w:rStyle w:val="PlaceholderText"/>
            </w:rPr>
            <w:t>Click here to enter text.</w:t>
          </w:r>
        </w:p>
      </w:docPartBody>
    </w:docPart>
    <w:docPart>
      <w:docPartPr>
        <w:name w:val="694C2D301FAC4ED481265591930143A3"/>
        <w:category>
          <w:name w:val="General"/>
          <w:gallery w:val="placeholder"/>
        </w:category>
        <w:types>
          <w:type w:val="bbPlcHdr"/>
        </w:types>
        <w:behaviors>
          <w:behavior w:val="content"/>
        </w:behaviors>
        <w:guid w:val="{F96D6A6D-CC13-4457-B2C3-251803BF340F}"/>
      </w:docPartPr>
      <w:docPartBody>
        <w:p w:rsidR="00E12B27" w:rsidRDefault="004F3271" w:rsidP="004F3271">
          <w:pPr>
            <w:pStyle w:val="694C2D301FAC4ED481265591930143A3"/>
          </w:pPr>
          <w:r w:rsidRPr="00721008">
            <w:rPr>
              <w:rStyle w:val="PlaceholderText"/>
            </w:rPr>
            <w:t>Click here to enter text.</w:t>
          </w:r>
        </w:p>
      </w:docPartBody>
    </w:docPart>
    <w:docPart>
      <w:docPartPr>
        <w:name w:val="3DC84A48E33C482BA32333290C056554"/>
        <w:category>
          <w:name w:val="General"/>
          <w:gallery w:val="placeholder"/>
        </w:category>
        <w:types>
          <w:type w:val="bbPlcHdr"/>
        </w:types>
        <w:behaviors>
          <w:behavior w:val="content"/>
        </w:behaviors>
        <w:guid w:val="{F759750F-5D1C-4918-8FA6-7F1806E0B0B9}"/>
      </w:docPartPr>
      <w:docPartBody>
        <w:p w:rsidR="00E12B27" w:rsidRDefault="004F3271" w:rsidP="004F3271">
          <w:pPr>
            <w:pStyle w:val="3DC84A48E33C482BA32333290C056554"/>
          </w:pPr>
          <w:r w:rsidRPr="00721008">
            <w:rPr>
              <w:rStyle w:val="PlaceholderText"/>
            </w:rPr>
            <w:t>Click here to enter text.</w:t>
          </w:r>
        </w:p>
      </w:docPartBody>
    </w:docPart>
    <w:docPart>
      <w:docPartPr>
        <w:name w:val="EF9C03A67E7E444BA5D844E41528D6E7"/>
        <w:category>
          <w:name w:val="General"/>
          <w:gallery w:val="placeholder"/>
        </w:category>
        <w:types>
          <w:type w:val="bbPlcHdr"/>
        </w:types>
        <w:behaviors>
          <w:behavior w:val="content"/>
        </w:behaviors>
        <w:guid w:val="{2C4F3D6D-FC87-49CE-BDEE-50C3AC1385B0}"/>
      </w:docPartPr>
      <w:docPartBody>
        <w:p w:rsidR="00E12B27" w:rsidRDefault="004F3271" w:rsidP="004F3271">
          <w:pPr>
            <w:pStyle w:val="EF9C03A67E7E444BA5D844E41528D6E7"/>
          </w:pPr>
          <w:r w:rsidRPr="0072100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charset w:val="80"/>
    <w:family w:val="swiss"/>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明朝">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8A7"/>
    <w:rsid w:val="00145F38"/>
    <w:rsid w:val="00177815"/>
    <w:rsid w:val="001951DD"/>
    <w:rsid w:val="003036AD"/>
    <w:rsid w:val="004F3271"/>
    <w:rsid w:val="008C78A7"/>
    <w:rsid w:val="009A7060"/>
    <w:rsid w:val="00DB67D2"/>
    <w:rsid w:val="00E12B27"/>
    <w:rsid w:val="00FA3A9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3271"/>
    <w:rPr>
      <w:color w:val="808080"/>
    </w:rPr>
  </w:style>
  <w:style w:type="paragraph" w:customStyle="1" w:styleId="C150FEA61F69496FABEA21308AD8BA15">
    <w:name w:val="C150FEA61F69496FABEA21308AD8BA15"/>
    <w:rsid w:val="004F3271"/>
    <w:rPr>
      <w:rFonts w:eastAsiaTheme="minorHAnsi"/>
      <w:lang w:eastAsia="en-US"/>
    </w:rPr>
  </w:style>
  <w:style w:type="paragraph" w:customStyle="1" w:styleId="694C2D301FAC4ED481265591930143A3">
    <w:name w:val="694C2D301FAC4ED481265591930143A3"/>
    <w:rsid w:val="004F3271"/>
    <w:rPr>
      <w:rFonts w:eastAsiaTheme="minorHAnsi"/>
      <w:lang w:eastAsia="en-US"/>
    </w:rPr>
  </w:style>
  <w:style w:type="paragraph" w:customStyle="1" w:styleId="3DC84A48E33C482BA32333290C056554">
    <w:name w:val="3DC84A48E33C482BA32333290C056554"/>
    <w:rsid w:val="004F3271"/>
    <w:rPr>
      <w:rFonts w:eastAsiaTheme="minorHAnsi"/>
      <w:lang w:eastAsia="en-US"/>
    </w:rPr>
  </w:style>
  <w:style w:type="paragraph" w:customStyle="1" w:styleId="EF9C03A67E7E444BA5D844E41528D6E7">
    <w:name w:val="EF9C03A67E7E444BA5D844E41528D6E7"/>
    <w:rsid w:val="004F3271"/>
    <w:rPr>
      <w:rFonts w:eastAsiaTheme="minorHAnsi"/>
      <w:lang w:eastAsia="en-US"/>
    </w:rPr>
  </w:style>
  <w:style w:type="paragraph" w:customStyle="1" w:styleId="8FC8DB6CB1D44BC2B668FF8A548C64F2">
    <w:name w:val="8FC8DB6CB1D44BC2B668FF8A548C64F2"/>
    <w:rsid w:val="004F3271"/>
    <w:rPr>
      <w:rFonts w:eastAsiaTheme="minorHAnsi"/>
      <w:lang w:eastAsia="en-US"/>
    </w:rPr>
  </w:style>
  <w:style w:type="paragraph" w:customStyle="1" w:styleId="45F356031F53421482D5AD4479E11DD0">
    <w:name w:val="45F356031F53421482D5AD4479E11DD0"/>
    <w:rsid w:val="004F3271"/>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1996</Words>
  <Characters>11383</Characters>
  <Application>Microsoft Macintosh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McGill University</Company>
  <LinksUpToDate>false</LinksUpToDate>
  <CharactersWithSpaces>13353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April Colosimo</cp:lastModifiedBy>
  <cp:revision>12</cp:revision>
  <cp:lastPrinted>2016-11-22T15:34:00Z</cp:lastPrinted>
  <dcterms:created xsi:type="dcterms:W3CDTF">2017-12-15T18:08:00Z</dcterms:created>
  <dcterms:modified xsi:type="dcterms:W3CDTF">2017-12-20T23:16:00Z</dcterms:modified>
</cp:coreProperties>
</file>