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26F" w:rsidRPr="00E15AD0" w:rsidRDefault="00E15AD0" w:rsidP="00E15AD0">
      <w:pPr>
        <w:jc w:val="both"/>
        <w:rPr>
          <w:sz w:val="24"/>
          <w:szCs w:val="24"/>
        </w:rPr>
      </w:pPr>
      <w:r w:rsidRPr="00E15AD0">
        <w:rPr>
          <w:rFonts w:cs="Arial"/>
          <w:color w:val="231F20"/>
          <w:sz w:val="24"/>
          <w:szCs w:val="24"/>
          <w:shd w:val="clear" w:color="auto" w:fill="FFFFFF"/>
        </w:rPr>
        <w:t>La finalidad de este tipo de investigaciones es analizar la realidad para concienciar, poner en duda e identificar el potencial para el cambio.</w:t>
      </w:r>
    </w:p>
    <w:sectPr w:rsidR="0078226F" w:rsidRPr="00E15AD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15AD0"/>
    <w:rsid w:val="0078226F"/>
    <w:rsid w:val="00E15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122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dc:description/>
  <cp:lastModifiedBy>PORTATIL</cp:lastModifiedBy>
  <cp:revision>2</cp:revision>
  <dcterms:created xsi:type="dcterms:W3CDTF">2017-12-29T08:04:00Z</dcterms:created>
  <dcterms:modified xsi:type="dcterms:W3CDTF">2017-12-29T08:04:00Z</dcterms:modified>
</cp:coreProperties>
</file>