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24" w:rsidRPr="00262656" w:rsidRDefault="001F5FD7" w:rsidP="001F5FD7">
      <w:pPr>
        <w:jc w:val="center"/>
        <w:rPr>
          <w:b/>
          <w:color w:val="FF0000"/>
          <w:sz w:val="36"/>
        </w:rPr>
      </w:pPr>
      <w:r w:rsidRPr="00262656">
        <w:rPr>
          <w:b/>
          <w:color w:val="FF0000"/>
          <w:sz w:val="36"/>
        </w:rPr>
        <w:t>DIAGNÓSTICO MUNICIPAL PARA LA IMPLEMENTACIÓN DEL SISTEMA DE MONITOREO CLIMÁTICO</w:t>
      </w:r>
    </w:p>
    <w:p w:rsidR="001F5FD7" w:rsidRPr="001F5FD7" w:rsidRDefault="00262656">
      <w:pPr>
        <w:rPr>
          <w:b/>
          <w:sz w:val="28"/>
        </w:rPr>
      </w:pPr>
      <w:r>
        <w:rPr>
          <w:b/>
          <w:sz w:val="28"/>
        </w:rPr>
        <w:t>Diagnóstico de la capacidad municipal para implementar el sistema de monitoreo climático</w:t>
      </w:r>
    </w:p>
    <w:p w:rsidR="001F5FD7" w:rsidRPr="00AE27DE" w:rsidRDefault="001F5FD7" w:rsidP="001F5FD7">
      <w:pPr>
        <w:pStyle w:val="Prrafodelista"/>
        <w:numPr>
          <w:ilvl w:val="0"/>
          <w:numId w:val="1"/>
        </w:numPr>
        <w:rPr>
          <w:b/>
        </w:rPr>
      </w:pPr>
      <w:r w:rsidRPr="00AE27DE">
        <w:rPr>
          <w:b/>
        </w:rPr>
        <w:t>Información secundaria</w:t>
      </w:r>
    </w:p>
    <w:p w:rsidR="001F5FD7" w:rsidRDefault="001F5FD7" w:rsidP="001F5FD7">
      <w:pPr>
        <w:pStyle w:val="Prrafodelista"/>
        <w:numPr>
          <w:ilvl w:val="1"/>
          <w:numId w:val="1"/>
        </w:numPr>
      </w:pPr>
      <w:r>
        <w:t>Categoría municipal</w:t>
      </w:r>
      <w:r w:rsidR="00262656">
        <w:t>.</w:t>
      </w:r>
    </w:p>
    <w:p w:rsidR="001F5FD7" w:rsidRDefault="001F5FD7" w:rsidP="001F5FD7">
      <w:pPr>
        <w:pStyle w:val="Prrafodelista"/>
        <w:numPr>
          <w:ilvl w:val="1"/>
          <w:numId w:val="1"/>
        </w:numPr>
      </w:pPr>
      <w:r>
        <w:t>Presupuesto municipal</w:t>
      </w:r>
      <w:r w:rsidR="00262656">
        <w:t>.</w:t>
      </w:r>
    </w:p>
    <w:p w:rsidR="001F5FD7" w:rsidRDefault="001F5FD7" w:rsidP="001F5FD7">
      <w:pPr>
        <w:pStyle w:val="Prrafodelista"/>
        <w:numPr>
          <w:ilvl w:val="1"/>
          <w:numId w:val="1"/>
        </w:numPr>
      </w:pPr>
      <w:r>
        <w:t>Índice de riesgo</w:t>
      </w:r>
      <w:r w:rsidR="00262656">
        <w:t>.</w:t>
      </w:r>
    </w:p>
    <w:p w:rsidR="001F5FD7" w:rsidRDefault="001F5FD7" w:rsidP="001F5FD7">
      <w:pPr>
        <w:pStyle w:val="Prrafodelista"/>
        <w:numPr>
          <w:ilvl w:val="1"/>
          <w:numId w:val="1"/>
        </w:numPr>
      </w:pPr>
      <w:r>
        <w:t>Mapa de escenario climático</w:t>
      </w:r>
      <w:r w:rsidR="00AE27DE">
        <w:t xml:space="preserve"> (modelo regional)</w:t>
      </w:r>
      <w:r w:rsidR="00262656">
        <w:t xml:space="preserve"> o de riesgos</w:t>
      </w:r>
      <w:r w:rsidR="00AE27DE">
        <w:t xml:space="preserve"> (</w:t>
      </w:r>
      <w:proofErr w:type="spellStart"/>
      <w:r w:rsidR="00AE27DE">
        <w:t>MDRyT</w:t>
      </w:r>
      <w:proofErr w:type="spellEnd"/>
      <w:r w:rsidR="00AE27DE">
        <w:t>)</w:t>
      </w:r>
    </w:p>
    <w:p w:rsidR="001F5FD7" w:rsidRDefault="001F5FD7" w:rsidP="001F5FD7">
      <w:pPr>
        <w:pStyle w:val="Prrafodelista"/>
        <w:numPr>
          <w:ilvl w:val="1"/>
          <w:numId w:val="1"/>
        </w:numPr>
      </w:pPr>
      <w:r>
        <w:t>Sistemas de vida</w:t>
      </w:r>
      <w:r w:rsidR="00262656">
        <w:t>.</w:t>
      </w:r>
    </w:p>
    <w:p w:rsidR="001F5FD7" w:rsidRPr="001F5FD7" w:rsidRDefault="001F5FD7" w:rsidP="001F5FD7">
      <w:pPr>
        <w:pStyle w:val="Prrafodelista"/>
        <w:numPr>
          <w:ilvl w:val="0"/>
          <w:numId w:val="1"/>
        </w:numPr>
        <w:rPr>
          <w:b/>
        </w:rPr>
      </w:pPr>
      <w:r w:rsidRPr="001F5FD7">
        <w:rPr>
          <w:b/>
        </w:rPr>
        <w:t>Institucionalidad</w:t>
      </w:r>
    </w:p>
    <w:p w:rsidR="001F5FD7" w:rsidRDefault="00262656" w:rsidP="001F5FD7">
      <w:pPr>
        <w:pStyle w:val="Prrafodelista"/>
        <w:numPr>
          <w:ilvl w:val="1"/>
          <w:numId w:val="1"/>
        </w:numPr>
      </w:pPr>
      <w:r>
        <w:t>¿Cuál es el m</w:t>
      </w:r>
      <w:r w:rsidR="001F5FD7">
        <w:t xml:space="preserve">apa </w:t>
      </w:r>
      <w:r>
        <w:t>de actores municipales y la base de contactos?</w:t>
      </w:r>
    </w:p>
    <w:p w:rsidR="001F5FD7" w:rsidRDefault="001F5FD7" w:rsidP="001F5FD7">
      <w:pPr>
        <w:pStyle w:val="Prrafodelista"/>
        <w:numPr>
          <w:ilvl w:val="1"/>
          <w:numId w:val="1"/>
        </w:numPr>
      </w:pPr>
      <w:r>
        <w:t>¿Cuál es institucionalidad para atender temas de la RRD y CC?</w:t>
      </w:r>
    </w:p>
    <w:p w:rsidR="008F13C8" w:rsidRDefault="008F13C8" w:rsidP="008F13C8">
      <w:pPr>
        <w:pStyle w:val="Prrafodelista"/>
        <w:numPr>
          <w:ilvl w:val="2"/>
          <w:numId w:val="1"/>
        </w:numPr>
      </w:pPr>
      <w:r>
        <w:t>¿Existe alguna instancia que se hace cargo de la RRD y CC?</w:t>
      </w:r>
    </w:p>
    <w:p w:rsidR="008F13C8" w:rsidRDefault="008F13C8" w:rsidP="008F13C8">
      <w:pPr>
        <w:pStyle w:val="Prrafodelista"/>
        <w:numPr>
          <w:ilvl w:val="2"/>
          <w:numId w:val="1"/>
        </w:numPr>
      </w:pPr>
      <w:r>
        <w:t>Si existe ¿qué funciones desempeña? Y si no existe ¿Cuáles son razones?</w:t>
      </w:r>
    </w:p>
    <w:p w:rsidR="008F13C8" w:rsidRDefault="008F13C8" w:rsidP="008F13C8">
      <w:pPr>
        <w:pStyle w:val="Prrafodelista"/>
        <w:numPr>
          <w:ilvl w:val="2"/>
          <w:numId w:val="1"/>
        </w:numPr>
      </w:pPr>
      <w:r>
        <w:t>¿Cuál es el grado de responsabilidad que tiene sobre el tema?</w:t>
      </w:r>
    </w:p>
    <w:p w:rsidR="001F5FD7" w:rsidRDefault="001F5FD7" w:rsidP="001F5FD7">
      <w:pPr>
        <w:pStyle w:val="Prrafodelista"/>
        <w:numPr>
          <w:ilvl w:val="1"/>
          <w:numId w:val="1"/>
        </w:numPr>
      </w:pPr>
      <w:r>
        <w:t>¿</w:t>
      </w:r>
      <w:r w:rsidR="00262656">
        <w:t>Existe normativa específica en el municipio sobre la RRD y CC?</w:t>
      </w:r>
    </w:p>
    <w:p w:rsidR="001F5FD7" w:rsidRDefault="00262656" w:rsidP="001F5FD7">
      <w:pPr>
        <w:pStyle w:val="Prrafodelista"/>
        <w:numPr>
          <w:ilvl w:val="1"/>
          <w:numId w:val="1"/>
        </w:numPr>
      </w:pPr>
      <w:r>
        <w:t>¿Cuánto presupuesto es asignado para temas de RRD y CC?</w:t>
      </w:r>
    </w:p>
    <w:p w:rsidR="00262656" w:rsidRDefault="00262656" w:rsidP="001F5FD7">
      <w:pPr>
        <w:pStyle w:val="Prrafodelista"/>
        <w:numPr>
          <w:ilvl w:val="1"/>
          <w:numId w:val="1"/>
        </w:numPr>
      </w:pPr>
      <w:r>
        <w:t>¿Qué instrumentos de planificación existen en el municipio? ¿cuál es su vigencia?</w:t>
      </w:r>
    </w:p>
    <w:p w:rsidR="00AD04AA" w:rsidRDefault="00AD04AA" w:rsidP="001F5FD7">
      <w:pPr>
        <w:pStyle w:val="Prrafodelista"/>
        <w:numPr>
          <w:ilvl w:val="1"/>
          <w:numId w:val="1"/>
        </w:numPr>
      </w:pPr>
      <w:r>
        <w:t xml:space="preserve">¿Cuál es el acceso a servicios como: </w:t>
      </w:r>
      <w:proofErr w:type="gramStart"/>
      <w:r>
        <w:t>electricidad, señal de celular, internet?</w:t>
      </w:r>
      <w:proofErr w:type="gramEnd"/>
    </w:p>
    <w:p w:rsidR="00262656" w:rsidRPr="00262656" w:rsidRDefault="00262656" w:rsidP="00262656">
      <w:pPr>
        <w:pStyle w:val="Prrafodelista"/>
        <w:numPr>
          <w:ilvl w:val="0"/>
          <w:numId w:val="1"/>
        </w:numPr>
        <w:rPr>
          <w:b/>
        </w:rPr>
      </w:pPr>
      <w:r w:rsidRPr="00262656">
        <w:rPr>
          <w:b/>
        </w:rPr>
        <w:t>Sistema de monitoreo</w:t>
      </w:r>
    </w:p>
    <w:p w:rsidR="00262656" w:rsidRDefault="00262656" w:rsidP="00262656">
      <w:pPr>
        <w:pStyle w:val="Prrafodelista"/>
        <w:numPr>
          <w:ilvl w:val="1"/>
          <w:numId w:val="1"/>
        </w:numPr>
      </w:pPr>
      <w:r>
        <w:t>Tipo de estaciones o equipos de monitoreo climático existentes el municipio.</w:t>
      </w:r>
    </w:p>
    <w:p w:rsidR="00262656" w:rsidRDefault="00262656" w:rsidP="00262656">
      <w:pPr>
        <w:pStyle w:val="Prrafodelista"/>
        <w:numPr>
          <w:ilvl w:val="1"/>
          <w:numId w:val="1"/>
        </w:numPr>
      </w:pPr>
      <w:r>
        <w:t>Tipo de información generada y usos.</w:t>
      </w:r>
    </w:p>
    <w:p w:rsidR="00262656" w:rsidRDefault="00262656" w:rsidP="00262656">
      <w:pPr>
        <w:pStyle w:val="Prrafodelista"/>
        <w:numPr>
          <w:ilvl w:val="1"/>
          <w:numId w:val="1"/>
        </w:numPr>
      </w:pPr>
      <w:r>
        <w:t>Existe alguna experiencia de promoción de saberes locales en “pronósticos”.</w:t>
      </w:r>
    </w:p>
    <w:p w:rsidR="00262656" w:rsidRPr="00262656" w:rsidRDefault="00262656" w:rsidP="00262656">
      <w:pPr>
        <w:pStyle w:val="Prrafodelista"/>
        <w:numPr>
          <w:ilvl w:val="0"/>
          <w:numId w:val="1"/>
        </w:numPr>
        <w:rPr>
          <w:b/>
        </w:rPr>
      </w:pPr>
      <w:r w:rsidRPr="00262656">
        <w:rPr>
          <w:b/>
        </w:rPr>
        <w:t>Acuerdo entre el Municipio y socios ejecutores en torno a los PGCC</w:t>
      </w:r>
    </w:p>
    <w:p w:rsidR="00262656" w:rsidRDefault="00262656" w:rsidP="00262656">
      <w:pPr>
        <w:pStyle w:val="Prrafodelista"/>
        <w:numPr>
          <w:ilvl w:val="1"/>
          <w:numId w:val="1"/>
        </w:numPr>
      </w:pPr>
      <w:r>
        <w:t>Temas o áreas de acuerdo.</w:t>
      </w:r>
    </w:p>
    <w:p w:rsidR="00262656" w:rsidRDefault="00262656" w:rsidP="00262656">
      <w:pPr>
        <w:pStyle w:val="Prrafodelista"/>
        <w:numPr>
          <w:ilvl w:val="1"/>
          <w:numId w:val="1"/>
        </w:numPr>
      </w:pPr>
      <w:r>
        <w:t>Modalidad de participación en contrapartes.</w:t>
      </w:r>
    </w:p>
    <w:p w:rsidR="00262656" w:rsidRDefault="00262656" w:rsidP="00262656">
      <w:pPr>
        <w:pStyle w:val="Prrafodelista"/>
        <w:numPr>
          <w:ilvl w:val="1"/>
          <w:numId w:val="1"/>
        </w:numPr>
      </w:pPr>
      <w:r>
        <w:t>Base de contactos de actores municipales y socios ejecutores.</w:t>
      </w:r>
    </w:p>
    <w:p w:rsidR="00262656" w:rsidRPr="00AE27DE" w:rsidRDefault="00262656" w:rsidP="00262656">
      <w:pPr>
        <w:rPr>
          <w:b/>
          <w:sz w:val="28"/>
        </w:rPr>
      </w:pPr>
      <w:r w:rsidRPr="00AE27DE">
        <w:rPr>
          <w:b/>
          <w:sz w:val="28"/>
        </w:rPr>
        <w:t>Estrategia de implementación del sistema de monitoreo climático</w:t>
      </w:r>
    </w:p>
    <w:p w:rsidR="00262656" w:rsidRDefault="00AE27DE" w:rsidP="00AE27DE">
      <w:pPr>
        <w:pStyle w:val="Prrafodelista"/>
        <w:numPr>
          <w:ilvl w:val="0"/>
          <w:numId w:val="2"/>
        </w:numPr>
      </w:pPr>
      <w:r>
        <w:t>Instalación de puntos de monitoreo</w:t>
      </w:r>
    </w:p>
    <w:p w:rsidR="00AE27DE" w:rsidRDefault="00AE27DE" w:rsidP="00AE27DE">
      <w:pPr>
        <w:pStyle w:val="Prrafodelista"/>
        <w:numPr>
          <w:ilvl w:val="0"/>
          <w:numId w:val="2"/>
        </w:numPr>
      </w:pPr>
      <w:r>
        <w:t>Fortalecimiento de capacidades (técnicos municipales y observadores locales)</w:t>
      </w:r>
    </w:p>
    <w:p w:rsidR="00AE27DE" w:rsidRDefault="00AE27DE" w:rsidP="00AE27DE">
      <w:pPr>
        <w:pStyle w:val="Prrafodelista"/>
        <w:numPr>
          <w:ilvl w:val="0"/>
          <w:numId w:val="2"/>
        </w:numPr>
      </w:pPr>
      <w:r>
        <w:t>Desarrollo de servicios de información de monitoreo agroclimático.</w:t>
      </w:r>
    </w:p>
    <w:p w:rsidR="00AE27DE" w:rsidRDefault="00661072" w:rsidP="00AE27DE">
      <w:pPr>
        <w:pStyle w:val="Prrafodelista"/>
        <w:numPr>
          <w:ilvl w:val="0"/>
          <w:numId w:val="2"/>
        </w:numPr>
      </w:pPr>
      <w:r>
        <w:t>Construcción de la</w:t>
      </w:r>
      <w:r w:rsidR="00AE27DE">
        <w:t xml:space="preserve"> sostenibilidad del sistema de monitoreo climático.</w:t>
      </w:r>
    </w:p>
    <w:p w:rsidR="00C4596F" w:rsidRDefault="00C4596F" w:rsidP="00661072">
      <w:bookmarkStart w:id="0" w:name="_GoBack"/>
      <w:bookmarkEnd w:id="0"/>
    </w:p>
    <w:sectPr w:rsidR="00C4596F" w:rsidSect="00D9192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2377"/>
    <w:multiLevelType w:val="hybridMultilevel"/>
    <w:tmpl w:val="A78C58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C14D87"/>
    <w:multiLevelType w:val="hybridMultilevel"/>
    <w:tmpl w:val="EC2AAF7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D7"/>
    <w:rsid w:val="001F5FD7"/>
    <w:rsid w:val="002257AF"/>
    <w:rsid w:val="00262656"/>
    <w:rsid w:val="003F0E24"/>
    <w:rsid w:val="005B0B4A"/>
    <w:rsid w:val="00661072"/>
    <w:rsid w:val="008F13C8"/>
    <w:rsid w:val="00921037"/>
    <w:rsid w:val="009729BA"/>
    <w:rsid w:val="00AD04AA"/>
    <w:rsid w:val="00AE27DE"/>
    <w:rsid w:val="00C4596F"/>
    <w:rsid w:val="00D91928"/>
    <w:rsid w:val="00F6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7928B-9491-4383-BDC3-F4B5BDB5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5F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Eleodoro Baldiviezo</dc:creator>
  <cp:keywords/>
  <dc:description/>
  <cp:lastModifiedBy>Eleodoro Baldiviezo</cp:lastModifiedBy>
  <cp:revision>5</cp:revision>
  <cp:lastPrinted>2016-01-11T20:13:00Z</cp:lastPrinted>
  <dcterms:created xsi:type="dcterms:W3CDTF">2015-11-17T19:17:00Z</dcterms:created>
  <dcterms:modified xsi:type="dcterms:W3CDTF">2016-10-11T18:49:00Z</dcterms:modified>
</cp:coreProperties>
</file>