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B7" w:rsidRPr="00E4414B" w:rsidRDefault="00E4414B" w:rsidP="00E4414B">
      <w:pPr>
        <w:jc w:val="both"/>
        <w:rPr>
          <w:b/>
          <w:sz w:val="28"/>
        </w:rPr>
      </w:pPr>
      <w:r w:rsidRPr="00E4414B">
        <w:rPr>
          <w:b/>
          <w:sz w:val="28"/>
        </w:rPr>
        <w:t>ORDEN de 16 de junio de 2014, de la Consejera de Educación, Universidad, Cultura y Deporte, por la que se aprueba el currículo de la Educación Primaria y se autoriza su aplicación en los centros docentes de la Comunidad Autónoma de Aragón.</w:t>
      </w:r>
    </w:p>
    <w:p w:rsidR="00E4414B" w:rsidRDefault="00E4414B" w:rsidP="00E4414B">
      <w:pPr>
        <w:jc w:val="both"/>
      </w:pPr>
    </w:p>
    <w:p w:rsidR="00E4414B" w:rsidRDefault="00E4414B" w:rsidP="00E4414B">
      <w:pPr>
        <w:jc w:val="both"/>
      </w:pPr>
      <w:r>
        <w:t xml:space="preserve">CAPÍTULO IV Atención a la diversidad, orientación y tutoría </w:t>
      </w:r>
    </w:p>
    <w:p w:rsidR="00E4414B" w:rsidRDefault="00E4414B" w:rsidP="00E4414B">
      <w:pPr>
        <w:jc w:val="both"/>
      </w:pPr>
      <w:r>
        <w:t xml:space="preserve">Artículo 15. Atención a la diversidad. </w:t>
      </w:r>
    </w:p>
    <w:p w:rsidR="00E4414B" w:rsidRDefault="00E4414B" w:rsidP="00E4414B">
      <w:pPr>
        <w:jc w:val="both"/>
      </w:pPr>
      <w:r>
        <w:t xml:space="preserve">1. La atención a la diversidad estará presente en toda decisión y se abordará desde la lógica de la heterogeneidad, desarrollando estrategias pedagógicas adaptadas a las diferencias desde un enfoque inclusivo. Las acciones dirigidas a la identificación de altas capacidades, a las barreras para el aprendizaje y la participación, así como a la detección de alumnado vulnerable son el medio que permite ajustar la respuesta del contexto e incrementar la capacidad de los centros para responder a esa diversidad. </w:t>
      </w:r>
    </w:p>
    <w:p w:rsidR="00E4414B" w:rsidRDefault="00E4414B" w:rsidP="00E4414B">
      <w:pPr>
        <w:jc w:val="both"/>
      </w:pPr>
      <w:r>
        <w:t xml:space="preserve">2. La educación inclusiva es un proceso que debe comenzar por la propia actitud de cada profesional y por los valores y la cultura en la que se sustentan las decisiones adoptadas en el marco del centro docente. </w:t>
      </w:r>
    </w:p>
    <w:p w:rsidR="00E4414B" w:rsidRDefault="00E4414B" w:rsidP="00E4414B">
      <w:pPr>
        <w:jc w:val="both"/>
      </w:pPr>
      <w:r>
        <w:t xml:space="preserve">3. El Plan de Atención a la Diversidad formará parte del Proyecto Educativo de Centro y recogerá tanto las medidas generales de intervención educativa como las medidas </w:t>
      </w:r>
      <w:proofErr w:type="spellStart"/>
      <w:r>
        <w:t>especí</w:t>
      </w:r>
      <w:proofErr w:type="spellEnd"/>
      <w:r>
        <w:t xml:space="preserve">- </w:t>
      </w:r>
      <w:proofErr w:type="spellStart"/>
      <w:r>
        <w:t>ficas</w:t>
      </w:r>
      <w:proofErr w:type="spellEnd"/>
      <w:r>
        <w:t xml:space="preserve">: básicas y extraordinarias. </w:t>
      </w:r>
    </w:p>
    <w:p w:rsidR="00E4414B" w:rsidRDefault="00E4414B" w:rsidP="00E4414B">
      <w:pPr>
        <w:jc w:val="both"/>
      </w:pPr>
      <w:r>
        <w:t xml:space="preserve">4. La Programación General Anual recogerá aquellas concreciones o modificaciones del Plan de Atención a la Diversidad para cada curso escolar. En concreto, indicación del alumnado con necesidad específica de apoyo educativo, los niveles donde se encuentra escolarizado y las medidas específicas adoptadas con cada uno de ellos. </w:t>
      </w:r>
    </w:p>
    <w:p w:rsidR="00E4414B" w:rsidRDefault="00E4414B"/>
    <w:sectPr w:rsidR="00E4414B" w:rsidSect="00AF4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4414B"/>
    <w:rsid w:val="00AF41B7"/>
    <w:rsid w:val="00E4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2016-11-08T17:16:00Z</dcterms:created>
  <dcterms:modified xsi:type="dcterms:W3CDTF">2016-11-08T17:20:00Z</dcterms:modified>
</cp:coreProperties>
</file>