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4" w:type="dxa"/>
        <w:jc w:val="center"/>
        <w:tblLayout w:type="fixed"/>
        <w:tblLook w:val="04A0"/>
      </w:tblPr>
      <w:tblGrid>
        <w:gridCol w:w="2448"/>
        <w:gridCol w:w="5040"/>
        <w:gridCol w:w="2366"/>
      </w:tblGrid>
      <w:tr w:rsidR="00FB324C" w:rsidTr="0044726A">
        <w:trPr>
          <w:jc w:val="center"/>
        </w:trPr>
        <w:tc>
          <w:tcPr>
            <w:tcW w:w="2448" w:type="dxa"/>
          </w:tcPr>
          <w:p w:rsidR="00FB324C" w:rsidRPr="00993A5B" w:rsidRDefault="00FB324C" w:rsidP="000A140E">
            <w:pPr>
              <w:jc w:val="center"/>
              <w:rPr>
                <w:sz w:val="12"/>
                <w:szCs w:val="12"/>
              </w:rPr>
            </w:pPr>
          </w:p>
          <w:p w:rsidR="00FB324C" w:rsidRDefault="002778C1" w:rsidP="000A140E">
            <w:pPr>
              <w:jc w:val="center"/>
            </w:pPr>
            <w:r>
              <w:rPr>
                <w:noProof/>
                <w:lang w:eastAsia="it-IT"/>
              </w:rPr>
              <w:drawing>
                <wp:inline distT="0" distB="0" distL="0" distR="0">
                  <wp:extent cx="1061085" cy="716280"/>
                  <wp:effectExtent l="1905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61085" cy="716280"/>
                          </a:xfrm>
                          <a:prstGeom prst="rect">
                            <a:avLst/>
                          </a:prstGeom>
                          <a:noFill/>
                          <a:ln w="9525">
                            <a:noFill/>
                            <a:miter lim="800000"/>
                            <a:headEnd/>
                            <a:tailEnd/>
                          </a:ln>
                        </pic:spPr>
                      </pic:pic>
                    </a:graphicData>
                  </a:graphic>
                </wp:inline>
              </w:drawing>
            </w:r>
          </w:p>
          <w:p w:rsidR="00FB324C" w:rsidRPr="005C08D3" w:rsidRDefault="00FB324C" w:rsidP="000A140E">
            <w:pPr>
              <w:pStyle w:val="Intestazione"/>
              <w:jc w:val="center"/>
              <w:rPr>
                <w:rFonts w:cs="Calibri"/>
                <w:shadow/>
                <w:lang w:eastAsia="it-IT"/>
              </w:rPr>
            </w:pPr>
            <w:r w:rsidRPr="005C08D3">
              <w:rPr>
                <w:rFonts w:ascii="Bodoni MT Condensed" w:hAnsi="Bodoni MT Condensed" w:cs="Calibri"/>
                <w:shadow/>
                <w:lang w:eastAsia="it-IT"/>
              </w:rPr>
              <w:t>Unione Europea</w:t>
            </w:r>
          </w:p>
        </w:tc>
        <w:tc>
          <w:tcPr>
            <w:tcW w:w="5040" w:type="dxa"/>
          </w:tcPr>
          <w:p w:rsidR="00FB324C" w:rsidRPr="005C08D3" w:rsidRDefault="002778C1" w:rsidP="000A140E">
            <w:pPr>
              <w:pStyle w:val="Intestazione"/>
              <w:jc w:val="center"/>
              <w:rPr>
                <w:rFonts w:cs="Calibri"/>
                <w:sz w:val="16"/>
                <w:szCs w:val="16"/>
                <w:lang w:eastAsia="it-IT"/>
              </w:rPr>
            </w:pPr>
            <w:r>
              <w:rPr>
                <w:rFonts w:cs="Calibri"/>
                <w:noProof/>
                <w:lang w:eastAsia="it-IT"/>
              </w:rPr>
              <w:drawing>
                <wp:inline distT="0" distB="0" distL="0" distR="0">
                  <wp:extent cx="1026795" cy="871220"/>
                  <wp:effectExtent l="19050" t="0" r="1905" b="0"/>
                  <wp:docPr id="2" name="Immagine 2"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inito1"/>
                          <pic:cNvPicPr>
                            <a:picLocks noChangeAspect="1" noChangeArrowheads="1"/>
                          </pic:cNvPicPr>
                        </pic:nvPicPr>
                        <pic:blipFill>
                          <a:blip r:embed="rId9" cstate="print"/>
                          <a:srcRect/>
                          <a:stretch>
                            <a:fillRect/>
                          </a:stretch>
                        </pic:blipFill>
                        <pic:spPr bwMode="auto">
                          <a:xfrm>
                            <a:off x="0" y="0"/>
                            <a:ext cx="1026795" cy="871220"/>
                          </a:xfrm>
                          <a:prstGeom prst="rect">
                            <a:avLst/>
                          </a:prstGeom>
                          <a:noFill/>
                          <a:ln w="9525">
                            <a:noFill/>
                            <a:miter lim="800000"/>
                            <a:headEnd/>
                            <a:tailEnd/>
                          </a:ln>
                        </pic:spPr>
                      </pic:pic>
                    </a:graphicData>
                  </a:graphic>
                </wp:inline>
              </w:drawing>
            </w:r>
            <w:r>
              <w:rPr>
                <w:rFonts w:cs="Calibri"/>
                <w:noProof/>
                <w:lang w:eastAsia="it-IT"/>
              </w:rPr>
              <w:drawing>
                <wp:anchor distT="0" distB="0" distL="114300" distR="114300" simplePos="0" relativeHeight="251645440" behindDoc="0" locked="0" layoutInCell="1" allowOverlap="1">
                  <wp:simplePos x="0" y="0"/>
                  <wp:positionH relativeFrom="column">
                    <wp:posOffset>7559675</wp:posOffset>
                  </wp:positionH>
                  <wp:positionV relativeFrom="paragraph">
                    <wp:posOffset>5111750</wp:posOffset>
                  </wp:positionV>
                  <wp:extent cx="3905250" cy="4248150"/>
                  <wp:effectExtent l="0" t="0" r="0" b="0"/>
                  <wp:wrapNone/>
                  <wp:docPr id="33" name="Immagine 5" descr="logo2d.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2d.g.a.i"/>
                          <pic:cNvPicPr>
                            <a:picLocks noChangeAspect="1" noChangeArrowheads="1"/>
                          </pic:cNvPicPr>
                        </pic:nvPicPr>
                        <pic:blipFill>
                          <a:blip r:embed="rId10"/>
                          <a:srcRect b="20502"/>
                          <a:stretch>
                            <a:fillRect/>
                          </a:stretch>
                        </pic:blipFill>
                        <pic:spPr bwMode="auto">
                          <a:xfrm>
                            <a:off x="0" y="0"/>
                            <a:ext cx="3905250" cy="4248150"/>
                          </a:xfrm>
                          <a:prstGeom prst="rect">
                            <a:avLst/>
                          </a:prstGeom>
                          <a:noFill/>
                          <a:ln w="9525" algn="in">
                            <a:noFill/>
                            <a:miter lim="800000"/>
                            <a:headEnd/>
                            <a:tailEnd/>
                          </a:ln>
                        </pic:spPr>
                      </pic:pic>
                    </a:graphicData>
                  </a:graphic>
                </wp:anchor>
              </w:drawing>
            </w:r>
            <w:r>
              <w:rPr>
                <w:rFonts w:cs="Calibri"/>
                <w:noProof/>
                <w:lang w:eastAsia="it-IT"/>
              </w:rPr>
              <w:drawing>
                <wp:anchor distT="0" distB="0" distL="114300" distR="114300" simplePos="0" relativeHeight="251644416" behindDoc="0" locked="0" layoutInCell="1" allowOverlap="1">
                  <wp:simplePos x="0" y="0"/>
                  <wp:positionH relativeFrom="column">
                    <wp:posOffset>7559675</wp:posOffset>
                  </wp:positionH>
                  <wp:positionV relativeFrom="paragraph">
                    <wp:posOffset>5111750</wp:posOffset>
                  </wp:positionV>
                  <wp:extent cx="3905250" cy="4248150"/>
                  <wp:effectExtent l="0" t="0" r="0" b="0"/>
                  <wp:wrapNone/>
                  <wp:docPr id="32" name="Immagine 4" descr="logo2d.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2d.g.a.i"/>
                          <pic:cNvPicPr>
                            <a:picLocks noChangeAspect="1" noChangeArrowheads="1"/>
                          </pic:cNvPicPr>
                        </pic:nvPicPr>
                        <pic:blipFill>
                          <a:blip r:embed="rId10"/>
                          <a:srcRect b="20502"/>
                          <a:stretch>
                            <a:fillRect/>
                          </a:stretch>
                        </pic:blipFill>
                        <pic:spPr bwMode="auto">
                          <a:xfrm>
                            <a:off x="0" y="0"/>
                            <a:ext cx="3905250" cy="4248150"/>
                          </a:xfrm>
                          <a:prstGeom prst="rect">
                            <a:avLst/>
                          </a:prstGeom>
                          <a:noFill/>
                          <a:ln w="9525" algn="in">
                            <a:noFill/>
                            <a:miter lim="800000"/>
                            <a:headEnd/>
                            <a:tailEnd/>
                          </a:ln>
                        </pic:spPr>
                      </pic:pic>
                    </a:graphicData>
                  </a:graphic>
                </wp:anchor>
              </w:drawing>
            </w:r>
            <w:r>
              <w:rPr>
                <w:rFonts w:cs="Calibri"/>
                <w:noProof/>
                <w:lang w:eastAsia="it-IT"/>
              </w:rPr>
              <w:drawing>
                <wp:anchor distT="0" distB="0" distL="114300" distR="114300" simplePos="0" relativeHeight="251652608"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31" name="Immagine 13"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miur"/>
                          <pic:cNvPicPr>
                            <a:picLocks noChangeAspect="1" noChangeArrowheads="1"/>
                          </pic:cNvPicPr>
                        </pic:nvPicPr>
                        <pic:blipFill>
                          <a:blip r:embed="rId11"/>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Pr>
                <w:rFonts w:cs="Calibri"/>
                <w:noProof/>
                <w:lang w:eastAsia="it-IT"/>
              </w:rPr>
              <w:drawing>
                <wp:anchor distT="0" distB="0" distL="114300" distR="114300" simplePos="0" relativeHeight="251647488"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30" name="Immagine 8"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MIUR2"/>
                          <pic:cNvPicPr>
                            <a:picLocks noChangeAspect="1" noChangeArrowheads="1"/>
                          </pic:cNvPicPr>
                        </pic:nvPicPr>
                        <pic:blipFill>
                          <a:blip r:embed="rId12"/>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rFonts w:cs="Calibri"/>
                <w:noProof/>
                <w:lang w:eastAsia="it-IT"/>
              </w:rPr>
              <w:drawing>
                <wp:anchor distT="0" distB="0" distL="114300" distR="114300" simplePos="0" relativeHeight="251646464"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29" name="Immagine 7"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UR2"/>
                          <pic:cNvPicPr>
                            <a:picLocks noChangeAspect="1" noChangeArrowheads="1"/>
                          </pic:cNvPicPr>
                        </pic:nvPicPr>
                        <pic:blipFill>
                          <a:blip r:embed="rId12"/>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rFonts w:cs="Calibri"/>
                <w:noProof/>
                <w:lang w:eastAsia="it-IT"/>
              </w:rPr>
              <w:drawing>
                <wp:anchor distT="0" distB="0" distL="114300" distR="114300" simplePos="0" relativeHeight="251650560" behindDoc="0" locked="0" layoutInCell="1" allowOverlap="1">
                  <wp:simplePos x="0" y="0"/>
                  <wp:positionH relativeFrom="column">
                    <wp:posOffset>7788275</wp:posOffset>
                  </wp:positionH>
                  <wp:positionV relativeFrom="paragraph">
                    <wp:posOffset>5340350</wp:posOffset>
                  </wp:positionV>
                  <wp:extent cx="1905000" cy="1355725"/>
                  <wp:effectExtent l="19050" t="0" r="0" b="0"/>
                  <wp:wrapNone/>
                  <wp:docPr id="28" name="Immagine 11" descr="it_rm_ministero-MIUR_logo_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it_rm_ministero-MIUR_logo_200x200"/>
                          <pic:cNvPicPr>
                            <a:picLocks noChangeAspect="1" noChangeArrowheads="1"/>
                          </pic:cNvPicPr>
                        </pic:nvPicPr>
                        <pic:blipFill>
                          <a:blip r:embed="rId13"/>
                          <a:srcRect b="28850"/>
                          <a:stretch>
                            <a:fillRect/>
                          </a:stretch>
                        </pic:blipFill>
                        <pic:spPr bwMode="auto">
                          <a:xfrm>
                            <a:off x="0" y="0"/>
                            <a:ext cx="1905000" cy="1355725"/>
                          </a:xfrm>
                          <a:prstGeom prst="rect">
                            <a:avLst/>
                          </a:prstGeom>
                          <a:noFill/>
                          <a:ln w="9525" algn="in">
                            <a:noFill/>
                            <a:miter lim="800000"/>
                            <a:headEnd/>
                            <a:tailEnd/>
                          </a:ln>
                        </pic:spPr>
                      </pic:pic>
                    </a:graphicData>
                  </a:graphic>
                </wp:anchor>
              </w:drawing>
            </w:r>
            <w:r>
              <w:rPr>
                <w:rFonts w:cs="Calibri"/>
                <w:noProof/>
                <w:lang w:eastAsia="it-IT"/>
              </w:rPr>
              <w:drawing>
                <wp:anchor distT="0" distB="0" distL="114300" distR="114300" simplePos="0" relativeHeight="251648512"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0" name="Immagine 9"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MIUR2"/>
                          <pic:cNvPicPr>
                            <a:picLocks noChangeAspect="1" noChangeArrowheads="1"/>
                          </pic:cNvPicPr>
                        </pic:nvPicPr>
                        <pic:blipFill>
                          <a:blip r:embed="rId12"/>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rFonts w:cs="Calibri"/>
                <w:noProof/>
                <w:lang w:eastAsia="it-IT"/>
              </w:rPr>
              <w:drawing>
                <wp:anchor distT="0" distB="0" distL="114300" distR="114300" simplePos="0" relativeHeight="251649536"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8" name="Immagine 10"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MIUR2"/>
                          <pic:cNvPicPr>
                            <a:picLocks noChangeAspect="1" noChangeArrowheads="1"/>
                          </pic:cNvPicPr>
                        </pic:nvPicPr>
                        <pic:blipFill>
                          <a:blip r:embed="rId12"/>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rFonts w:cs="Calibri"/>
                <w:noProof/>
                <w:lang w:eastAsia="it-IT"/>
              </w:rPr>
              <w:drawing>
                <wp:anchor distT="0" distB="0" distL="114300" distR="114300" simplePos="0" relativeHeight="251651584" behindDoc="0" locked="0" layoutInCell="1" allowOverlap="1">
                  <wp:simplePos x="0" y="0"/>
                  <wp:positionH relativeFrom="column">
                    <wp:posOffset>7788275</wp:posOffset>
                  </wp:positionH>
                  <wp:positionV relativeFrom="paragraph">
                    <wp:posOffset>5340350</wp:posOffset>
                  </wp:positionV>
                  <wp:extent cx="1905000" cy="1355725"/>
                  <wp:effectExtent l="19050" t="0" r="0" b="0"/>
                  <wp:wrapNone/>
                  <wp:docPr id="9" name="Immagine 12" descr="it_rm_ministero-MIUR_logo_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it_rm_ministero-MIUR_logo_200x200"/>
                          <pic:cNvPicPr>
                            <a:picLocks noChangeAspect="1" noChangeArrowheads="1"/>
                          </pic:cNvPicPr>
                        </pic:nvPicPr>
                        <pic:blipFill>
                          <a:blip r:embed="rId13"/>
                          <a:srcRect b="28850"/>
                          <a:stretch>
                            <a:fillRect/>
                          </a:stretch>
                        </pic:blipFill>
                        <pic:spPr bwMode="auto">
                          <a:xfrm>
                            <a:off x="0" y="0"/>
                            <a:ext cx="1905000" cy="1355725"/>
                          </a:xfrm>
                          <a:prstGeom prst="rect">
                            <a:avLst/>
                          </a:prstGeom>
                          <a:noFill/>
                          <a:ln w="9525" algn="in">
                            <a:noFill/>
                            <a:miter lim="800000"/>
                            <a:headEnd/>
                            <a:tailEnd/>
                          </a:ln>
                        </pic:spPr>
                      </pic:pic>
                    </a:graphicData>
                  </a:graphic>
                </wp:anchor>
              </w:drawing>
            </w:r>
          </w:p>
          <w:p w:rsidR="00FB324C" w:rsidRPr="005C08D3" w:rsidRDefault="002778C1" w:rsidP="000A140E">
            <w:pPr>
              <w:pStyle w:val="Intestazione"/>
              <w:jc w:val="center"/>
              <w:rPr>
                <w:rFonts w:ascii="Bodoni MT Condensed" w:hAnsi="Bodoni MT Condensed" w:cs="Calibri"/>
                <w:shadow/>
                <w:lang w:eastAsia="it-IT"/>
              </w:rPr>
            </w:pPr>
            <w:r>
              <w:rPr>
                <w:rFonts w:ascii="Bodoni MT Condensed" w:hAnsi="Bodoni MT Condensed" w:cs="Calibri"/>
                <w:shadow/>
                <w:noProof/>
                <w:lang w:eastAsia="it-IT"/>
              </w:rPr>
              <w:drawing>
                <wp:anchor distT="0" distB="0" distL="114300" distR="114300" simplePos="0" relativeHeight="251653632"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11" name="Immagine 14"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miur"/>
                          <pic:cNvPicPr>
                            <a:picLocks noChangeAspect="1" noChangeArrowheads="1"/>
                          </pic:cNvPicPr>
                        </pic:nvPicPr>
                        <pic:blipFill>
                          <a:blip r:embed="rId11"/>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sidR="00FB324C" w:rsidRPr="005C08D3">
              <w:rPr>
                <w:rFonts w:ascii="Bodoni MT Condensed" w:hAnsi="Bodoni MT Condensed" w:cs="Calibri"/>
                <w:shadow/>
                <w:lang w:eastAsia="it-IT"/>
              </w:rPr>
              <w:t xml:space="preserve">Liceo Scientifico Statale “E. Fermi” </w:t>
            </w:r>
          </w:p>
          <w:p w:rsidR="00FB324C" w:rsidRPr="005C08D3" w:rsidRDefault="00FB324C" w:rsidP="000A140E">
            <w:pPr>
              <w:pStyle w:val="Intestazione"/>
              <w:jc w:val="center"/>
              <w:rPr>
                <w:rFonts w:cs="Calibri"/>
                <w:lang w:eastAsia="it-IT"/>
              </w:rPr>
            </w:pPr>
            <w:r w:rsidRPr="005C08D3">
              <w:rPr>
                <w:rFonts w:ascii="Bodoni MT Condensed" w:hAnsi="Bodoni MT Condensed" w:cs="Calibri"/>
                <w:shadow/>
                <w:lang w:eastAsia="it-IT"/>
              </w:rPr>
              <w:t>Cosenza</w:t>
            </w:r>
            <w:r w:rsidR="002778C1">
              <w:rPr>
                <w:rFonts w:cs="Calibri"/>
                <w:noProof/>
                <w:lang w:eastAsia="it-IT"/>
              </w:rPr>
              <w:drawing>
                <wp:anchor distT="0" distB="0" distL="114300" distR="114300" simplePos="0" relativeHeight="251656704"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14" name="Immagine 17"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miur"/>
                          <pic:cNvPicPr>
                            <a:picLocks noChangeAspect="1" noChangeArrowheads="1"/>
                          </pic:cNvPicPr>
                        </pic:nvPicPr>
                        <pic:blipFill>
                          <a:blip r:embed="rId11"/>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sidR="002778C1">
              <w:rPr>
                <w:rFonts w:cs="Calibri"/>
                <w:noProof/>
                <w:lang w:eastAsia="it-IT"/>
              </w:rPr>
              <w:drawing>
                <wp:anchor distT="0" distB="0" distL="114300" distR="114300" simplePos="0" relativeHeight="251655680"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13" name="Immagine 16"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miur"/>
                          <pic:cNvPicPr>
                            <a:picLocks noChangeAspect="1" noChangeArrowheads="1"/>
                          </pic:cNvPicPr>
                        </pic:nvPicPr>
                        <pic:blipFill>
                          <a:blip r:embed="rId11"/>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sidR="002778C1">
              <w:rPr>
                <w:rFonts w:cs="Calibri"/>
                <w:noProof/>
                <w:lang w:eastAsia="it-IT"/>
              </w:rPr>
              <w:drawing>
                <wp:anchor distT="0" distB="0" distL="114300" distR="114300" simplePos="0" relativeHeight="251654656"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12" name="Immagine 15"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miur"/>
                          <pic:cNvPicPr>
                            <a:picLocks noChangeAspect="1" noChangeArrowheads="1"/>
                          </pic:cNvPicPr>
                        </pic:nvPicPr>
                        <pic:blipFill>
                          <a:blip r:embed="rId11"/>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p>
        </w:tc>
        <w:tc>
          <w:tcPr>
            <w:tcW w:w="2366" w:type="dxa"/>
          </w:tcPr>
          <w:p w:rsidR="00FB324C" w:rsidRPr="005C08D3" w:rsidRDefault="00FB324C" w:rsidP="000A140E">
            <w:pPr>
              <w:pStyle w:val="Intestazione"/>
              <w:jc w:val="center"/>
              <w:rPr>
                <w:rFonts w:cs="Calibri"/>
                <w:lang w:eastAsia="it-IT"/>
              </w:rPr>
            </w:pPr>
          </w:p>
          <w:p w:rsidR="00FB324C" w:rsidRPr="005C08D3" w:rsidRDefault="00FB324C" w:rsidP="000A140E">
            <w:pPr>
              <w:pStyle w:val="Intestazione"/>
              <w:jc w:val="center"/>
              <w:rPr>
                <w:rFonts w:cs="Calibri"/>
                <w:sz w:val="12"/>
                <w:szCs w:val="12"/>
                <w:lang w:eastAsia="it-IT"/>
              </w:rPr>
            </w:pPr>
          </w:p>
          <w:p w:rsidR="00FB324C" w:rsidRPr="005C08D3" w:rsidRDefault="002778C1" w:rsidP="000A140E">
            <w:pPr>
              <w:pStyle w:val="Intestazione"/>
              <w:jc w:val="center"/>
              <w:rPr>
                <w:rFonts w:cs="Calibri"/>
                <w:lang w:eastAsia="it-IT"/>
              </w:rPr>
            </w:pPr>
            <w:r>
              <w:rPr>
                <w:rFonts w:cs="Calibri"/>
                <w:noProof/>
                <w:lang w:eastAsia="it-IT"/>
              </w:rPr>
              <w:drawing>
                <wp:inline distT="0" distB="0" distL="0" distR="0">
                  <wp:extent cx="629884" cy="605422"/>
                  <wp:effectExtent l="38100" t="0" r="17816" b="175628"/>
                  <wp:docPr id="3" name="Immagine 25" descr="emblemaattiv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mblemaattivo"/>
                          <pic:cNvPicPr>
                            <a:picLocks noChangeAspect="1" noChangeArrowheads="1"/>
                          </pic:cNvPicPr>
                        </pic:nvPicPr>
                        <pic:blipFill>
                          <a:blip r:embed="rId14" cstate="print"/>
                          <a:srcRect/>
                          <a:stretch>
                            <a:fillRect/>
                          </a:stretch>
                        </pic:blipFill>
                        <pic:spPr bwMode="auto">
                          <a:xfrm>
                            <a:off x="0" y="0"/>
                            <a:ext cx="629884" cy="60542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FB324C" w:rsidRPr="005C08D3" w:rsidRDefault="00FB324C" w:rsidP="000A140E">
            <w:pPr>
              <w:pStyle w:val="Intestazione"/>
              <w:spacing w:before="80"/>
              <w:jc w:val="center"/>
              <w:rPr>
                <w:rFonts w:cs="Calibri"/>
                <w:shadow/>
                <w:lang w:eastAsia="it-IT"/>
              </w:rPr>
            </w:pPr>
            <w:r w:rsidRPr="005C08D3">
              <w:rPr>
                <w:rFonts w:ascii="Bodoni MT Condensed" w:hAnsi="Bodoni MT Condensed" w:cs="Calibri"/>
                <w:shadow/>
                <w:lang w:eastAsia="it-IT"/>
              </w:rPr>
              <w:t>MIUR</w:t>
            </w:r>
          </w:p>
        </w:tc>
      </w:tr>
      <w:tr w:rsidR="00AA6098" w:rsidTr="0044726A">
        <w:trPr>
          <w:jc w:val="center"/>
        </w:trPr>
        <w:tc>
          <w:tcPr>
            <w:tcW w:w="2448" w:type="dxa"/>
          </w:tcPr>
          <w:p w:rsidR="00AA6098" w:rsidRPr="00993A5B" w:rsidRDefault="00AA6098" w:rsidP="009D17B6">
            <w:pPr>
              <w:pStyle w:val="Intestazione"/>
              <w:jc w:val="center"/>
              <w:rPr>
                <w:shadow/>
                <w:szCs w:val="24"/>
              </w:rPr>
            </w:pPr>
          </w:p>
        </w:tc>
        <w:tc>
          <w:tcPr>
            <w:tcW w:w="5040" w:type="dxa"/>
          </w:tcPr>
          <w:p w:rsidR="00AA6098" w:rsidRDefault="00AA6098" w:rsidP="009D17B6">
            <w:pPr>
              <w:pStyle w:val="Intestazione"/>
              <w:jc w:val="center"/>
            </w:pPr>
          </w:p>
        </w:tc>
        <w:tc>
          <w:tcPr>
            <w:tcW w:w="2366" w:type="dxa"/>
          </w:tcPr>
          <w:p w:rsidR="00AA6098" w:rsidRPr="00993A5B" w:rsidRDefault="00AA6098" w:rsidP="009D17B6">
            <w:pPr>
              <w:pStyle w:val="Intestazione"/>
              <w:spacing w:before="80"/>
              <w:jc w:val="center"/>
              <w:rPr>
                <w:shadow/>
                <w:szCs w:val="24"/>
              </w:rPr>
            </w:pPr>
          </w:p>
        </w:tc>
      </w:tr>
    </w:tbl>
    <w:p w:rsidR="00AA6098" w:rsidRDefault="00AA6098" w:rsidP="00AA6098">
      <w:pPr>
        <w:jc w:val="center"/>
        <w:rPr>
          <w:b/>
        </w:rPr>
      </w:pPr>
    </w:p>
    <w:p w:rsidR="00AA6098" w:rsidRDefault="00AA6098" w:rsidP="00AA6098">
      <w:pPr>
        <w:jc w:val="center"/>
        <w:rPr>
          <w:b/>
        </w:rPr>
      </w:pPr>
    </w:p>
    <w:p w:rsidR="00AA6098" w:rsidRDefault="00AA6098" w:rsidP="00AA6098">
      <w:pPr>
        <w:jc w:val="center"/>
        <w:rPr>
          <w:b/>
        </w:rPr>
      </w:pPr>
    </w:p>
    <w:p w:rsidR="00AA6098" w:rsidRDefault="00AA6098" w:rsidP="00AA6098">
      <w:pPr>
        <w:jc w:val="cente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778"/>
      </w:tblGrid>
      <w:tr w:rsidR="00AA6098" w:rsidTr="009D17B6">
        <w:tc>
          <w:tcPr>
            <w:tcW w:w="9778"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AA6098" w:rsidRDefault="00AA6098" w:rsidP="009D17B6">
            <w:pPr>
              <w:jc w:val="center"/>
              <w:rPr>
                <w:b/>
              </w:rPr>
            </w:pPr>
          </w:p>
          <w:p w:rsidR="00AA6098" w:rsidRDefault="00AA6098" w:rsidP="009D17B6">
            <w:pPr>
              <w:jc w:val="center"/>
              <w:rPr>
                <w:b/>
              </w:rPr>
            </w:pPr>
          </w:p>
          <w:p w:rsidR="00AA6098" w:rsidRDefault="00AA6098" w:rsidP="009D17B6">
            <w:pPr>
              <w:jc w:val="center"/>
              <w:rPr>
                <w:b/>
                <w:sz w:val="48"/>
              </w:rPr>
            </w:pPr>
            <w:r>
              <w:rPr>
                <w:b/>
                <w:sz w:val="48"/>
              </w:rPr>
              <w:t>PIANO DELLE ATTIVITÀ EDUCATIVO-DIDATTICHE</w:t>
            </w:r>
          </w:p>
          <w:p w:rsidR="00AA6098" w:rsidRDefault="00AA6098" w:rsidP="009D17B6">
            <w:pPr>
              <w:jc w:val="center"/>
              <w:rPr>
                <w:b/>
                <w:sz w:val="36"/>
              </w:rPr>
            </w:pPr>
            <w:r>
              <w:rPr>
                <w:b/>
                <w:sz w:val="36"/>
              </w:rPr>
              <w:t xml:space="preserve"> DEL CONSIGLIO </w:t>
            </w:r>
          </w:p>
          <w:p w:rsidR="00AA6098" w:rsidRDefault="00AA6098" w:rsidP="009D17B6">
            <w:pPr>
              <w:jc w:val="center"/>
              <w:rPr>
                <w:b/>
                <w:sz w:val="36"/>
              </w:rPr>
            </w:pPr>
            <w:r>
              <w:rPr>
                <w:b/>
                <w:sz w:val="36"/>
              </w:rPr>
              <w:t xml:space="preserve"> DELLA CLASSE </w:t>
            </w:r>
            <w:r w:rsidR="0044726A" w:rsidRPr="0044726A">
              <w:rPr>
                <w:b/>
                <w:sz w:val="48"/>
                <w:szCs w:val="48"/>
              </w:rPr>
              <w:t>IV</w:t>
            </w:r>
            <w:r>
              <w:rPr>
                <w:b/>
                <w:sz w:val="36"/>
              </w:rPr>
              <w:t xml:space="preserve"> SEZIONE </w:t>
            </w:r>
            <w:r w:rsidR="0044726A" w:rsidRPr="0044726A">
              <w:rPr>
                <w:b/>
                <w:sz w:val="48"/>
                <w:szCs w:val="48"/>
              </w:rPr>
              <w:t>M</w:t>
            </w:r>
          </w:p>
          <w:p w:rsidR="00AA6098" w:rsidRDefault="00AA6098" w:rsidP="009D17B6">
            <w:pPr>
              <w:jc w:val="center"/>
              <w:rPr>
                <w:b/>
              </w:rPr>
            </w:pPr>
          </w:p>
          <w:p w:rsidR="00AA6098" w:rsidRDefault="00AA6098" w:rsidP="00AA6098">
            <w:pPr>
              <w:numPr>
                <w:ilvl w:val="0"/>
                <w:numId w:val="7"/>
              </w:numPr>
              <w:spacing w:after="0" w:line="240" w:lineRule="auto"/>
              <w:jc w:val="center"/>
              <w:rPr>
                <w:b/>
                <w:sz w:val="36"/>
              </w:rPr>
            </w:pPr>
            <w:r>
              <w:rPr>
                <w:b/>
                <w:sz w:val="36"/>
              </w:rPr>
              <w:t>s. 2016/17</w:t>
            </w:r>
          </w:p>
          <w:p w:rsidR="00AA6098" w:rsidRDefault="00AA6098" w:rsidP="009D17B6">
            <w:pPr>
              <w:jc w:val="center"/>
              <w:rPr>
                <w:b/>
              </w:rPr>
            </w:pPr>
          </w:p>
          <w:p w:rsidR="00AA6098" w:rsidRDefault="00AA6098" w:rsidP="009D17B6">
            <w:pPr>
              <w:jc w:val="center"/>
              <w:rPr>
                <w:b/>
              </w:rPr>
            </w:pPr>
          </w:p>
        </w:tc>
      </w:tr>
    </w:tbl>
    <w:p w:rsidR="00AA6098" w:rsidRDefault="00AA6098" w:rsidP="00AA6098">
      <w:pPr>
        <w:jc w:val="center"/>
        <w:rPr>
          <w:b/>
        </w:rPr>
      </w:pPr>
    </w:p>
    <w:p w:rsidR="009E088D" w:rsidRDefault="009E088D" w:rsidP="00AA6098">
      <w:pPr>
        <w:ind w:firstLine="708"/>
        <w:jc w:val="both"/>
        <w:rPr>
          <w:rFonts w:ascii="Times New Roman" w:hAnsi="Times New Roman"/>
        </w:rPr>
      </w:pPr>
    </w:p>
    <w:p w:rsidR="009E088D" w:rsidRDefault="009E088D" w:rsidP="00AA6098">
      <w:pPr>
        <w:ind w:firstLine="708"/>
        <w:jc w:val="both"/>
        <w:rPr>
          <w:rFonts w:ascii="Times New Roman" w:hAnsi="Times New Roman"/>
        </w:rPr>
      </w:pPr>
    </w:p>
    <w:p w:rsidR="009E088D" w:rsidRDefault="009E088D" w:rsidP="00AA6098">
      <w:pPr>
        <w:ind w:firstLine="708"/>
        <w:jc w:val="both"/>
        <w:rPr>
          <w:rFonts w:ascii="Times New Roman" w:hAnsi="Times New Roman"/>
        </w:rPr>
      </w:pPr>
    </w:p>
    <w:p w:rsidR="009E088D" w:rsidRDefault="009E088D" w:rsidP="00AA6098">
      <w:pPr>
        <w:ind w:firstLine="708"/>
        <w:jc w:val="both"/>
        <w:rPr>
          <w:rFonts w:ascii="Times New Roman" w:hAnsi="Times New Roman"/>
        </w:rPr>
      </w:pPr>
    </w:p>
    <w:p w:rsidR="009E088D" w:rsidRDefault="009E088D" w:rsidP="00AA6098">
      <w:pPr>
        <w:ind w:firstLine="708"/>
        <w:jc w:val="both"/>
        <w:rPr>
          <w:rFonts w:ascii="Times New Roman" w:hAnsi="Times New Roman"/>
        </w:rPr>
      </w:pPr>
    </w:p>
    <w:p w:rsidR="00AA6098" w:rsidRPr="00116563" w:rsidRDefault="00AA6098" w:rsidP="00AA6098">
      <w:pPr>
        <w:ind w:firstLine="708"/>
        <w:jc w:val="both"/>
        <w:rPr>
          <w:rFonts w:ascii="Times New Roman" w:hAnsi="Times New Roman"/>
        </w:rPr>
      </w:pPr>
      <w:r w:rsidRPr="00116563">
        <w:rPr>
          <w:rFonts w:ascii="Times New Roman" w:hAnsi="Times New Roman"/>
        </w:rPr>
        <w:lastRenderedPageBreak/>
        <w:t>Il presente piano di classe è un’ipotesi di lavoro che il Consiglio propone a se stesso come prospettiva di comune azione educativa, da sviluppare durante l'intero anno scolastico. Tale piano tende ad attuare in concreto l'unità educativa e didattica della classe. Esso muovendo da un primo accertamento del grado di preparazione degli studenti si ispira alle linee di fondo definite nella programmazione e nel PTOF deliberato dal Collegio dei docenti e  tiene conto anche degli eventuali squilibri di partenza degli alunni per renderne evidenti la natura ed i limiti.</w:t>
      </w:r>
    </w:p>
    <w:p w:rsidR="00AA6098" w:rsidRDefault="00AA6098" w:rsidP="00AA6098">
      <w:pPr>
        <w:outlineLvl w:val="0"/>
        <w:rPr>
          <w:b/>
        </w:rPr>
      </w:pPr>
      <w:r>
        <w:rPr>
          <w:b/>
        </w:rPr>
        <w:t>Esso si articola in vari punti che possono essere così schematizzati:</w:t>
      </w:r>
    </w:p>
    <w:p w:rsidR="00AA6098" w:rsidRPr="00116563" w:rsidRDefault="00AA6098" w:rsidP="00AA6098">
      <w:pPr>
        <w:numPr>
          <w:ilvl w:val="0"/>
          <w:numId w:val="3"/>
        </w:numPr>
        <w:tabs>
          <w:tab w:val="left" w:pos="0"/>
        </w:tabs>
        <w:spacing w:after="0" w:line="240" w:lineRule="auto"/>
        <w:jc w:val="both"/>
        <w:rPr>
          <w:rFonts w:ascii="Times New Roman" w:hAnsi="Times New Roman"/>
        </w:rPr>
      </w:pPr>
      <w:r w:rsidRPr="00116563">
        <w:rPr>
          <w:rFonts w:ascii="Times New Roman" w:hAnsi="Times New Roman"/>
        </w:rPr>
        <w:t xml:space="preserve">Analisi del contesto generale/ analisi della situazione di partenza </w:t>
      </w:r>
    </w:p>
    <w:p w:rsidR="00AA6098" w:rsidRPr="00116563" w:rsidRDefault="00AA6098" w:rsidP="00AA6098">
      <w:pPr>
        <w:numPr>
          <w:ilvl w:val="0"/>
          <w:numId w:val="3"/>
        </w:numPr>
        <w:spacing w:after="0" w:line="240" w:lineRule="auto"/>
        <w:jc w:val="both"/>
        <w:rPr>
          <w:rFonts w:ascii="Times New Roman" w:hAnsi="Times New Roman"/>
        </w:rPr>
      </w:pPr>
      <w:r w:rsidRPr="00116563">
        <w:rPr>
          <w:rFonts w:ascii="Times New Roman" w:hAnsi="Times New Roman"/>
        </w:rPr>
        <w:t>Finalità dell’insegnamento disciplinare</w:t>
      </w:r>
    </w:p>
    <w:p w:rsidR="00AA6098" w:rsidRPr="00116563" w:rsidRDefault="00AA6098" w:rsidP="00AA6098">
      <w:pPr>
        <w:numPr>
          <w:ilvl w:val="0"/>
          <w:numId w:val="3"/>
        </w:numPr>
        <w:spacing w:after="0" w:line="240" w:lineRule="auto"/>
        <w:jc w:val="both"/>
        <w:rPr>
          <w:rFonts w:ascii="Times New Roman" w:hAnsi="Times New Roman"/>
        </w:rPr>
      </w:pPr>
      <w:r w:rsidRPr="00116563">
        <w:rPr>
          <w:rFonts w:ascii="Times New Roman" w:hAnsi="Times New Roman"/>
        </w:rPr>
        <w:t xml:space="preserve">Individuazione degli obiettivi cognitivi e delle competenze trasversali </w:t>
      </w:r>
    </w:p>
    <w:p w:rsidR="00AA6098" w:rsidRPr="00116563" w:rsidRDefault="00AA6098" w:rsidP="00AA6098">
      <w:pPr>
        <w:numPr>
          <w:ilvl w:val="0"/>
          <w:numId w:val="3"/>
        </w:numPr>
        <w:spacing w:after="0" w:line="240" w:lineRule="auto"/>
        <w:jc w:val="both"/>
        <w:rPr>
          <w:rFonts w:ascii="Times New Roman" w:hAnsi="Times New Roman"/>
          <w:sz w:val="16"/>
          <w:szCs w:val="16"/>
        </w:rPr>
      </w:pPr>
      <w:r w:rsidRPr="00116563">
        <w:rPr>
          <w:rFonts w:ascii="Times New Roman" w:hAnsi="Times New Roman"/>
        </w:rPr>
        <w:t xml:space="preserve">Attività di alternanza scuola lavoro </w:t>
      </w:r>
    </w:p>
    <w:p w:rsidR="00AA6098" w:rsidRPr="00116563" w:rsidRDefault="00AA6098" w:rsidP="00AA6098">
      <w:pPr>
        <w:numPr>
          <w:ilvl w:val="0"/>
          <w:numId w:val="3"/>
        </w:numPr>
        <w:spacing w:after="0" w:line="240" w:lineRule="auto"/>
        <w:jc w:val="both"/>
        <w:rPr>
          <w:rFonts w:ascii="Times New Roman" w:hAnsi="Times New Roman"/>
        </w:rPr>
      </w:pPr>
      <w:r w:rsidRPr="00116563">
        <w:rPr>
          <w:rFonts w:ascii="Times New Roman" w:hAnsi="Times New Roman"/>
        </w:rPr>
        <w:t xml:space="preserve">Attività di ampliamento dell’offerta formativa </w:t>
      </w:r>
    </w:p>
    <w:p w:rsidR="00AA6098" w:rsidRPr="00116563" w:rsidRDefault="00AA6098" w:rsidP="00AA6098">
      <w:pPr>
        <w:numPr>
          <w:ilvl w:val="0"/>
          <w:numId w:val="3"/>
        </w:numPr>
        <w:spacing w:after="0" w:line="240" w:lineRule="auto"/>
        <w:rPr>
          <w:rFonts w:ascii="Times New Roman" w:hAnsi="Times New Roman"/>
        </w:rPr>
      </w:pPr>
      <w:r w:rsidRPr="00116563">
        <w:rPr>
          <w:rFonts w:ascii="Times New Roman" w:hAnsi="Times New Roman"/>
        </w:rPr>
        <w:t>Attività programmate ai fini della continuità e dell’orientamento</w:t>
      </w:r>
    </w:p>
    <w:p w:rsidR="00AA6098" w:rsidRPr="00116563" w:rsidRDefault="00AA6098" w:rsidP="00AA6098">
      <w:pPr>
        <w:numPr>
          <w:ilvl w:val="0"/>
          <w:numId w:val="3"/>
        </w:numPr>
        <w:spacing w:after="0" w:line="240" w:lineRule="auto"/>
        <w:rPr>
          <w:rFonts w:ascii="Times New Roman" w:hAnsi="Times New Roman"/>
        </w:rPr>
      </w:pPr>
      <w:r w:rsidRPr="00116563">
        <w:rPr>
          <w:rFonts w:ascii="Times New Roman" w:hAnsi="Times New Roman"/>
        </w:rPr>
        <w:t>Metodologie e metodi</w:t>
      </w:r>
    </w:p>
    <w:p w:rsidR="00AA6098" w:rsidRPr="00116563" w:rsidRDefault="00AA6098" w:rsidP="00AA6098">
      <w:pPr>
        <w:numPr>
          <w:ilvl w:val="0"/>
          <w:numId w:val="3"/>
        </w:numPr>
        <w:spacing w:after="0" w:line="240" w:lineRule="auto"/>
        <w:rPr>
          <w:rFonts w:ascii="Times New Roman" w:hAnsi="Times New Roman"/>
        </w:rPr>
      </w:pPr>
      <w:r w:rsidRPr="00116563">
        <w:rPr>
          <w:rFonts w:ascii="Times New Roman" w:hAnsi="Times New Roman"/>
        </w:rPr>
        <w:t>Strategie comuni a tutti i docenti</w:t>
      </w:r>
    </w:p>
    <w:p w:rsidR="00AA6098" w:rsidRPr="00116563" w:rsidRDefault="00AA6098" w:rsidP="00AA6098">
      <w:pPr>
        <w:numPr>
          <w:ilvl w:val="0"/>
          <w:numId w:val="3"/>
        </w:numPr>
        <w:spacing w:after="0" w:line="240" w:lineRule="auto"/>
        <w:rPr>
          <w:rFonts w:ascii="Times New Roman" w:hAnsi="Times New Roman"/>
        </w:rPr>
      </w:pPr>
      <w:r w:rsidRPr="00116563">
        <w:rPr>
          <w:rFonts w:ascii="Times New Roman" w:hAnsi="Times New Roman"/>
        </w:rPr>
        <w:t xml:space="preserve">Modalità di verifica e di valutazione  </w:t>
      </w:r>
    </w:p>
    <w:p w:rsidR="00AA6098" w:rsidRPr="00116563" w:rsidRDefault="00AA6098" w:rsidP="002047CE">
      <w:pPr>
        <w:spacing w:after="0" w:line="240" w:lineRule="auto"/>
        <w:ind w:left="360"/>
        <w:rPr>
          <w:rFonts w:ascii="Times New Roman" w:hAnsi="Times New Roman"/>
        </w:rPr>
      </w:pPr>
    </w:p>
    <w:p w:rsidR="00AA6098" w:rsidRDefault="00AA6098" w:rsidP="00AA6098">
      <w:pP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AA6098" w:rsidTr="009D17B6">
        <w:tc>
          <w:tcPr>
            <w:tcW w:w="9778" w:type="dxa"/>
            <w:gridSpan w:val="2"/>
            <w:tcBorders>
              <w:top w:val="thinThickSmallGap" w:sz="24" w:space="0" w:color="DDD9C3"/>
              <w:left w:val="thinThickSmallGap" w:sz="24" w:space="0" w:color="DDD9C3"/>
              <w:bottom w:val="thinThickSmallGap" w:sz="24" w:space="0" w:color="DDD9C3"/>
              <w:right w:val="thinThickSmallGap" w:sz="24" w:space="0" w:color="DDD9C3"/>
            </w:tcBorders>
          </w:tcPr>
          <w:p w:rsidR="00AA6098" w:rsidRPr="00821778" w:rsidRDefault="00AA6098" w:rsidP="009D17B6">
            <w:pPr>
              <w:jc w:val="center"/>
              <w:rPr>
                <w:b/>
              </w:rPr>
            </w:pPr>
            <w:r w:rsidRPr="00821778">
              <w:rPr>
                <w:b/>
              </w:rPr>
              <w:t xml:space="preserve">CONSIGLIO </w:t>
            </w:r>
            <w:proofErr w:type="spellStart"/>
            <w:r w:rsidRPr="00821778">
              <w:rPr>
                <w:b/>
              </w:rPr>
              <w:t>DI</w:t>
            </w:r>
            <w:proofErr w:type="spellEnd"/>
            <w:r w:rsidRPr="00821778">
              <w:rPr>
                <w:b/>
              </w:rPr>
              <w:t xml:space="preserve"> CLASSE</w:t>
            </w:r>
          </w:p>
          <w:p w:rsidR="00AA6098" w:rsidRDefault="00AA6098" w:rsidP="0044726A">
            <w:r>
              <w:t xml:space="preserve"> Coordinatore Prof.ssa:</w:t>
            </w:r>
            <w:r w:rsidR="0044726A">
              <w:t xml:space="preserve"> OLGA LIETZ</w:t>
            </w:r>
          </w:p>
        </w:tc>
      </w:tr>
      <w:tr w:rsidR="00AA6098" w:rsidTr="009D17B6">
        <w:tc>
          <w:tcPr>
            <w:tcW w:w="4889" w:type="dxa"/>
            <w:tcBorders>
              <w:top w:val="thinThickSmallGap" w:sz="24" w:space="0" w:color="DDD9C3"/>
              <w:left w:val="thinThickSmallGap" w:sz="24" w:space="0" w:color="DDD9C3"/>
              <w:bottom w:val="thinThickSmallGap" w:sz="24" w:space="0" w:color="DDD9C3"/>
              <w:right w:val="thinThickSmallGap" w:sz="24" w:space="0" w:color="DDD9C3"/>
            </w:tcBorders>
          </w:tcPr>
          <w:p w:rsidR="00AA6098" w:rsidRPr="00821778" w:rsidRDefault="00AA6098" w:rsidP="009D17B6">
            <w:pPr>
              <w:jc w:val="center"/>
              <w:rPr>
                <w:b/>
              </w:rPr>
            </w:pPr>
            <w:r w:rsidRPr="00821778">
              <w:rPr>
                <w:b/>
              </w:rPr>
              <w:t>Disciplina</w:t>
            </w:r>
          </w:p>
        </w:tc>
        <w:tc>
          <w:tcPr>
            <w:tcW w:w="4889" w:type="dxa"/>
            <w:tcBorders>
              <w:top w:val="thinThickSmallGap" w:sz="24" w:space="0" w:color="DDD9C3"/>
              <w:left w:val="thinThickSmallGap" w:sz="24" w:space="0" w:color="DDD9C3"/>
              <w:bottom w:val="thinThickSmallGap" w:sz="24" w:space="0" w:color="DDD9C3"/>
              <w:right w:val="thinThickSmallGap" w:sz="24" w:space="0" w:color="DDD9C3"/>
            </w:tcBorders>
          </w:tcPr>
          <w:p w:rsidR="00AA6098" w:rsidRPr="00821778" w:rsidRDefault="00AA6098" w:rsidP="009D17B6">
            <w:pPr>
              <w:jc w:val="center"/>
              <w:rPr>
                <w:b/>
              </w:rPr>
            </w:pPr>
            <w:r w:rsidRPr="00821778">
              <w:rPr>
                <w:b/>
              </w:rPr>
              <w:t>Docente</w:t>
            </w:r>
          </w:p>
        </w:tc>
      </w:tr>
      <w:tr w:rsidR="00AA6098" w:rsidTr="009D17B6">
        <w:tc>
          <w:tcPr>
            <w:tcW w:w="4889" w:type="dxa"/>
            <w:tcBorders>
              <w:top w:val="thinThickSmallGap" w:sz="24"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Lingua e letteratura italiana</w:t>
            </w:r>
          </w:p>
        </w:tc>
        <w:tc>
          <w:tcPr>
            <w:tcW w:w="4889" w:type="dxa"/>
            <w:tcBorders>
              <w:top w:val="thinThickSmallGap" w:sz="24" w:space="0" w:color="DDD9C3"/>
              <w:left w:val="thinThickSmallGap" w:sz="24" w:space="0" w:color="DDD9C3"/>
              <w:bottom w:val="single" w:sz="12" w:space="0" w:color="DDD9C3"/>
              <w:right w:val="thinThickSmallGap" w:sz="24" w:space="0" w:color="DDD9C3"/>
            </w:tcBorders>
          </w:tcPr>
          <w:p w:rsidR="00AA6098" w:rsidRDefault="0044726A" w:rsidP="009D17B6">
            <w:r>
              <w:t>LUIGI SERPA</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Lingua e cultura latina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9E088D" w:rsidP="00A87545">
            <w:r>
              <w:t>PAOLA PUCCI</w:t>
            </w:r>
            <w:r w:rsidR="009B61A2">
              <w:t xml:space="preserve"> (</w:t>
            </w:r>
            <w:r w:rsidR="00A87545">
              <w:t>supplente</w:t>
            </w:r>
            <w:r w:rsidR="009B61A2">
              <w:t xml:space="preserve"> ROSARIA</w:t>
            </w:r>
            <w:r w:rsidR="00A87545">
              <w:t xml:space="preserve"> NIGRO</w:t>
            </w:r>
            <w:r w:rsidR="009B61A2">
              <w:t>)</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proofErr w:type="spellStart"/>
            <w:r>
              <w:t>Ling</w:t>
            </w:r>
            <w:proofErr w:type="spellEnd"/>
            <w:r>
              <w:t xml:space="preserve">. e </w:t>
            </w:r>
            <w:proofErr w:type="spellStart"/>
            <w:r>
              <w:t>cul.s</w:t>
            </w:r>
            <w:r w:rsidRPr="00FD75D0">
              <w:t>traniera</w:t>
            </w:r>
            <w:proofErr w:type="spellEnd"/>
            <w:r>
              <w:t xml:space="preserve"> inglese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44726A" w:rsidP="009D17B6">
            <w:r>
              <w:t>PATRIZIA VINCI</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 xml:space="preserve">Storia </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44726A" w:rsidP="009D17B6">
            <w:r>
              <w:t>MARIA TERESA AIELLO</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Filosofia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44726A" w:rsidP="009D17B6">
            <w:r>
              <w:t>MARIA TERESA AIELLO</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t>Matematica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44726A" w:rsidP="009D17B6">
            <w:r>
              <w:t>OLGA LIETZ</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Fisica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44726A" w:rsidP="009D17B6">
            <w:r>
              <w:t>ERNESTO CAIRO</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t>Scienze naturali</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44726A" w:rsidP="009D17B6">
            <w:r>
              <w:t>FRANCESCA PASSARELLI</w:t>
            </w:r>
            <w:r w:rsidR="00374005">
              <w:t xml:space="preserve"> (supplente EMANUELA BIAGINA FERRARO)</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Disegno e storia dell'arte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473D15" w:rsidP="00473D15">
            <w:r>
              <w:t xml:space="preserve">SILVIA </w:t>
            </w:r>
            <w:r w:rsidR="009B61A2">
              <w:t>MORETTI</w:t>
            </w:r>
          </w:p>
        </w:tc>
      </w:tr>
      <w:tr w:rsidR="00AA6098" w:rsidTr="009D17B6">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AA6098" w:rsidRPr="00FD75D0" w:rsidRDefault="00AA6098" w:rsidP="009D17B6">
            <w:r w:rsidRPr="00FD75D0">
              <w:t>Scienze motorie e sportive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AA6098" w:rsidRDefault="009B61A2" w:rsidP="009D17B6">
            <w:r>
              <w:t>LUIGI</w:t>
            </w:r>
            <w:r w:rsidR="00473D15">
              <w:t xml:space="preserve"> DE LUCA</w:t>
            </w:r>
          </w:p>
        </w:tc>
      </w:tr>
      <w:tr w:rsidR="00AA6098" w:rsidTr="009D17B6">
        <w:tc>
          <w:tcPr>
            <w:tcW w:w="4889" w:type="dxa"/>
            <w:tcBorders>
              <w:top w:val="single" w:sz="12" w:space="0" w:color="DDD9C3"/>
              <w:left w:val="thinThickSmallGap" w:sz="24" w:space="0" w:color="DDD9C3"/>
              <w:bottom w:val="thinThickSmallGap" w:sz="24" w:space="0" w:color="DDD9C3"/>
              <w:right w:val="thinThickSmallGap" w:sz="24" w:space="0" w:color="DDD9C3"/>
            </w:tcBorders>
            <w:vAlign w:val="center"/>
          </w:tcPr>
          <w:p w:rsidR="00AA6098" w:rsidRPr="00FD75D0" w:rsidRDefault="00AA6098" w:rsidP="009D17B6">
            <w:proofErr w:type="spellStart"/>
            <w:r>
              <w:t>Rel.ne</w:t>
            </w:r>
            <w:proofErr w:type="spellEnd"/>
            <w:r>
              <w:t xml:space="preserve"> catt.ca o </w:t>
            </w:r>
            <w:proofErr w:type="spellStart"/>
            <w:r>
              <w:t>Att.tà</w:t>
            </w:r>
            <w:proofErr w:type="spellEnd"/>
            <w:r>
              <w:t xml:space="preserve">  </w:t>
            </w:r>
            <w:proofErr w:type="spellStart"/>
            <w:r>
              <w:t>alt.</w:t>
            </w:r>
            <w:r w:rsidRPr="00FD75D0">
              <w:t>v</w:t>
            </w:r>
            <w:r>
              <w:t>a</w:t>
            </w:r>
            <w:proofErr w:type="spellEnd"/>
          </w:p>
        </w:tc>
        <w:tc>
          <w:tcPr>
            <w:tcW w:w="4889" w:type="dxa"/>
            <w:tcBorders>
              <w:top w:val="single" w:sz="12" w:space="0" w:color="DDD9C3"/>
              <w:left w:val="thinThickSmallGap" w:sz="24" w:space="0" w:color="DDD9C3"/>
              <w:bottom w:val="thinThickSmallGap" w:sz="24" w:space="0" w:color="DDD9C3"/>
              <w:right w:val="thinThickSmallGap" w:sz="24" w:space="0" w:color="DDD9C3"/>
            </w:tcBorders>
          </w:tcPr>
          <w:p w:rsidR="00AA6098" w:rsidRDefault="00A87545" w:rsidP="009D17B6">
            <w:r>
              <w:t xml:space="preserve">MARIA </w:t>
            </w:r>
            <w:r w:rsidR="00374005">
              <w:t xml:space="preserve">CRISTINA </w:t>
            </w:r>
            <w:r w:rsidR="009B61A2">
              <w:t>PIRILLO</w:t>
            </w:r>
          </w:p>
        </w:tc>
      </w:tr>
    </w:tbl>
    <w:p w:rsidR="00AA6098" w:rsidRDefault="00AA6098" w:rsidP="00AA6098"/>
    <w:p w:rsidR="00D46621" w:rsidRDefault="00D46621" w:rsidP="00AA6098"/>
    <w:p w:rsidR="00AA6098" w:rsidRPr="00E356AB" w:rsidRDefault="00AA6098" w:rsidP="00AA6098">
      <w:pPr>
        <w:autoSpaceDE w:val="0"/>
        <w:autoSpaceDN w:val="0"/>
        <w:adjustRightInd w:val="0"/>
        <w:jc w:val="both"/>
        <w:outlineLvl w:val="0"/>
        <w:rPr>
          <w:b/>
        </w:rPr>
      </w:pPr>
      <w:r w:rsidRPr="00E356AB">
        <w:rPr>
          <w:b/>
        </w:rPr>
        <w:t xml:space="preserve">Orario </w:t>
      </w:r>
      <w:r>
        <w:rPr>
          <w:b/>
        </w:rPr>
        <w:t>annuale personalizzato delle attività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2740"/>
        <w:gridCol w:w="1597"/>
        <w:gridCol w:w="833"/>
        <w:gridCol w:w="2271"/>
        <w:gridCol w:w="2337"/>
      </w:tblGrid>
      <w:tr w:rsidR="00AA6098" w:rsidTr="009D17B6">
        <w:tc>
          <w:tcPr>
            <w:tcW w:w="0" w:type="auto"/>
            <w:gridSpan w:val="3"/>
            <w:tcBorders>
              <w:top w:val="thickThinSmallGap" w:sz="24" w:space="0" w:color="DDD9C3"/>
              <w:left w:val="thickThinSmallGap" w:sz="24" w:space="0" w:color="DDD9C3"/>
              <w:bottom w:val="single" w:sz="12" w:space="0" w:color="DDD9C3"/>
              <w:right w:val="thickThinSmallGap" w:sz="24" w:space="0" w:color="DDD9C3"/>
            </w:tcBorders>
          </w:tcPr>
          <w:p w:rsidR="00AA6098" w:rsidRDefault="00AA6098" w:rsidP="009D17B6">
            <w:pPr>
              <w:autoSpaceDE w:val="0"/>
              <w:autoSpaceDN w:val="0"/>
              <w:adjustRightInd w:val="0"/>
              <w:jc w:val="center"/>
              <w:rPr>
                <w:b/>
                <w:sz w:val="28"/>
              </w:rPr>
            </w:pPr>
            <w:r>
              <w:rPr>
                <w:b/>
                <w:sz w:val="28"/>
              </w:rPr>
              <w:t>2° biennio e 5° anno</w:t>
            </w:r>
          </w:p>
        </w:tc>
        <w:tc>
          <w:tcPr>
            <w:tcW w:w="0" w:type="auto"/>
            <w:vMerge w:val="restart"/>
            <w:tcBorders>
              <w:top w:val="nil"/>
              <w:left w:val="thickThinSmallGap" w:sz="24" w:space="0" w:color="DDD9C3"/>
              <w:right w:val="nil"/>
            </w:tcBorders>
          </w:tcPr>
          <w:p w:rsidR="00AA6098" w:rsidRDefault="00AA6098" w:rsidP="009D17B6">
            <w:pPr>
              <w:autoSpaceDE w:val="0"/>
              <w:autoSpaceDN w:val="0"/>
              <w:adjustRightInd w:val="0"/>
              <w:jc w:val="center"/>
              <w:rPr>
                <w:b/>
                <w:sz w:val="28"/>
              </w:rPr>
            </w:pPr>
          </w:p>
        </w:tc>
        <w:tc>
          <w:tcPr>
            <w:tcW w:w="0" w:type="auto"/>
            <w:vMerge w:val="restart"/>
            <w:tcBorders>
              <w:top w:val="nil"/>
              <w:left w:val="nil"/>
              <w:right w:val="nil"/>
            </w:tcBorders>
          </w:tcPr>
          <w:p w:rsidR="00AA6098" w:rsidRDefault="00AA6098" w:rsidP="009D17B6">
            <w:pPr>
              <w:autoSpaceDE w:val="0"/>
              <w:autoSpaceDN w:val="0"/>
              <w:adjustRightInd w:val="0"/>
              <w:jc w:val="center"/>
              <w:rPr>
                <w:b/>
                <w:sz w:val="28"/>
              </w:rPr>
            </w:pPr>
          </w:p>
        </w:tc>
      </w:tr>
      <w:tr w:rsidR="00AA6098" w:rsidTr="009D17B6">
        <w:tc>
          <w:tcPr>
            <w:tcW w:w="0" w:type="auto"/>
            <w:tcBorders>
              <w:top w:val="single" w:sz="12" w:space="0" w:color="DDD9C3"/>
              <w:left w:val="thickThinSmallGap" w:sz="24"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Settimanale</w:t>
            </w:r>
          </w:p>
        </w:tc>
        <w:tc>
          <w:tcPr>
            <w:tcW w:w="0" w:type="auto"/>
            <w:gridSpan w:val="2"/>
            <w:tcBorders>
              <w:top w:val="single" w:sz="12" w:space="0" w:color="DDD9C3"/>
              <w:left w:val="single" w:sz="12" w:space="0" w:color="DDD9C3"/>
              <w:bottom w:val="single" w:sz="12" w:space="0" w:color="DDD9C3"/>
              <w:right w:val="thickThinSmallGap" w:sz="24" w:space="0" w:color="DDD9C3"/>
            </w:tcBorders>
          </w:tcPr>
          <w:p w:rsidR="00AA6098" w:rsidRDefault="00AA6098" w:rsidP="009D17B6">
            <w:pPr>
              <w:autoSpaceDE w:val="0"/>
              <w:autoSpaceDN w:val="0"/>
              <w:adjustRightInd w:val="0"/>
              <w:jc w:val="center"/>
              <w:rPr>
                <w:b/>
                <w:sz w:val="28"/>
              </w:rPr>
            </w:pPr>
            <w:r>
              <w:rPr>
                <w:b/>
                <w:sz w:val="28"/>
              </w:rPr>
              <w:t>Annuo</w:t>
            </w:r>
          </w:p>
        </w:tc>
        <w:tc>
          <w:tcPr>
            <w:tcW w:w="0" w:type="auto"/>
            <w:vMerge/>
            <w:tcBorders>
              <w:left w:val="thickThinSmallGap" w:sz="24" w:space="0" w:color="DDD9C3"/>
              <w:bottom w:val="thickThinSmallGap" w:sz="24" w:space="0" w:color="DDD9C3"/>
              <w:right w:val="nil"/>
            </w:tcBorders>
          </w:tcPr>
          <w:p w:rsidR="00AA6098" w:rsidRDefault="00AA6098" w:rsidP="009D17B6">
            <w:pPr>
              <w:autoSpaceDE w:val="0"/>
              <w:autoSpaceDN w:val="0"/>
              <w:adjustRightInd w:val="0"/>
              <w:jc w:val="center"/>
              <w:rPr>
                <w:b/>
                <w:sz w:val="28"/>
              </w:rPr>
            </w:pPr>
          </w:p>
        </w:tc>
        <w:tc>
          <w:tcPr>
            <w:tcW w:w="0" w:type="auto"/>
            <w:vMerge/>
            <w:tcBorders>
              <w:left w:val="nil"/>
              <w:bottom w:val="thickThinSmallGap" w:sz="24" w:space="0" w:color="DDD9C3"/>
              <w:right w:val="nil"/>
            </w:tcBorders>
          </w:tcPr>
          <w:p w:rsidR="00AA6098" w:rsidRDefault="00AA6098" w:rsidP="009D17B6">
            <w:pPr>
              <w:autoSpaceDE w:val="0"/>
              <w:autoSpaceDN w:val="0"/>
              <w:adjustRightInd w:val="0"/>
              <w:jc w:val="center"/>
              <w:rPr>
                <w:b/>
                <w:sz w:val="28"/>
              </w:rPr>
            </w:pPr>
          </w:p>
        </w:tc>
      </w:tr>
      <w:tr w:rsidR="00AA6098" w:rsidTr="009D17B6">
        <w:tc>
          <w:tcPr>
            <w:tcW w:w="0" w:type="auto"/>
            <w:tcBorders>
              <w:top w:val="single" w:sz="12" w:space="0" w:color="DDD9C3"/>
              <w:left w:val="thickThinSmallGap" w:sz="24"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Quota oraria attività didattica</w:t>
            </w:r>
          </w:p>
          <w:p w:rsidR="00AA6098" w:rsidRDefault="00AA6098" w:rsidP="009D17B6">
            <w:pPr>
              <w:autoSpaceDE w:val="0"/>
              <w:autoSpaceDN w:val="0"/>
              <w:adjustRightInd w:val="0"/>
              <w:jc w:val="center"/>
              <w:rPr>
                <w:b/>
                <w:sz w:val="28"/>
              </w:rPr>
            </w:pPr>
            <w:r>
              <w:rPr>
                <w:b/>
                <w:sz w:val="28"/>
              </w:rPr>
              <w:t>totale</w:t>
            </w:r>
          </w:p>
        </w:tc>
        <w:tc>
          <w:tcPr>
            <w:tcW w:w="0" w:type="auto"/>
            <w:tcBorders>
              <w:top w:val="single" w:sz="12" w:space="0" w:color="DDD9C3"/>
              <w:left w:val="single" w:sz="12"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Attività didattica</w:t>
            </w:r>
          </w:p>
        </w:tc>
        <w:tc>
          <w:tcPr>
            <w:tcW w:w="0" w:type="auto"/>
            <w:tcBorders>
              <w:top w:val="single" w:sz="12" w:space="0" w:color="DDD9C3"/>
              <w:left w:val="single" w:sz="12"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totale</w:t>
            </w:r>
          </w:p>
        </w:tc>
        <w:tc>
          <w:tcPr>
            <w:tcW w:w="2271" w:type="dxa"/>
            <w:tcBorders>
              <w:top w:val="thickThinSmallGap" w:sz="24" w:space="0" w:color="DDD9C3"/>
              <w:left w:val="single" w:sz="12" w:space="0" w:color="DDD9C3"/>
              <w:bottom w:val="single" w:sz="12" w:space="0" w:color="DDD9C3"/>
              <w:right w:val="single" w:sz="12" w:space="0" w:color="DDD9C3"/>
            </w:tcBorders>
          </w:tcPr>
          <w:p w:rsidR="00AA6098" w:rsidRPr="00F11A8D" w:rsidRDefault="00AA6098" w:rsidP="009D17B6">
            <w:pPr>
              <w:autoSpaceDE w:val="0"/>
              <w:autoSpaceDN w:val="0"/>
              <w:adjustRightInd w:val="0"/>
              <w:jc w:val="center"/>
              <w:rPr>
                <w:b/>
              </w:rPr>
            </w:pPr>
            <w:r w:rsidRPr="00F11A8D">
              <w:rPr>
                <w:b/>
              </w:rPr>
              <w:t xml:space="preserve">Monte ore assenze effettuabili </w:t>
            </w:r>
          </w:p>
          <w:p w:rsidR="00AA6098" w:rsidRDefault="00AA6098" w:rsidP="009D17B6">
            <w:pPr>
              <w:autoSpaceDE w:val="0"/>
              <w:autoSpaceDN w:val="0"/>
              <w:adjustRightInd w:val="0"/>
              <w:jc w:val="center"/>
              <w:rPr>
                <w:b/>
                <w:sz w:val="28"/>
              </w:rPr>
            </w:pPr>
            <w:r w:rsidRPr="00F11A8D">
              <w:rPr>
                <w:b/>
              </w:rPr>
              <w:t>( 25% dell’orario annuale)</w:t>
            </w:r>
          </w:p>
        </w:tc>
        <w:tc>
          <w:tcPr>
            <w:tcW w:w="2337" w:type="dxa"/>
            <w:tcBorders>
              <w:top w:val="thickThinSmallGap" w:sz="24" w:space="0" w:color="DDD9C3"/>
              <w:left w:val="single" w:sz="12" w:space="0" w:color="DDD9C3"/>
              <w:bottom w:val="single" w:sz="12" w:space="0" w:color="DDD9C3"/>
              <w:right w:val="thickThinSmallGap" w:sz="24" w:space="0" w:color="DDD9C3"/>
            </w:tcBorders>
          </w:tcPr>
          <w:p w:rsidR="00AA6098" w:rsidRPr="00F11A8D" w:rsidRDefault="00AA6098" w:rsidP="009D17B6">
            <w:pPr>
              <w:autoSpaceDE w:val="0"/>
              <w:autoSpaceDN w:val="0"/>
              <w:adjustRightInd w:val="0"/>
              <w:jc w:val="center"/>
              <w:rPr>
                <w:b/>
              </w:rPr>
            </w:pPr>
            <w:r w:rsidRPr="00F11A8D">
              <w:rPr>
                <w:b/>
              </w:rPr>
              <w:t>Monte ore di presenza per la validità anno scolastico ( 75% dell’orario annuale)</w:t>
            </w:r>
          </w:p>
        </w:tc>
      </w:tr>
      <w:tr w:rsidR="00AA6098" w:rsidTr="009D17B6">
        <w:tc>
          <w:tcPr>
            <w:tcW w:w="0" w:type="auto"/>
            <w:tcBorders>
              <w:top w:val="single" w:sz="12" w:space="0" w:color="DDD9C3"/>
              <w:left w:val="thickThinSmallGap" w:sz="24"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sidRPr="00F83C78">
              <w:rPr>
                <w:b/>
                <w:sz w:val="28"/>
              </w:rPr>
              <w:t>30</w:t>
            </w:r>
          </w:p>
          <w:p w:rsidR="00AA6098" w:rsidRPr="00F11A8D" w:rsidRDefault="00AA6098" w:rsidP="009D17B6">
            <w:pPr>
              <w:autoSpaceDE w:val="0"/>
              <w:autoSpaceDN w:val="0"/>
              <w:adjustRightInd w:val="0"/>
              <w:jc w:val="center"/>
              <w:rPr>
                <w:b/>
                <w:sz w:val="16"/>
                <w:szCs w:val="16"/>
              </w:rPr>
            </w:pPr>
            <w:r w:rsidRPr="00F11A8D">
              <w:rPr>
                <w:b/>
                <w:sz w:val="16"/>
                <w:szCs w:val="16"/>
              </w:rPr>
              <w:t>(con insegnamento religione cattolica</w:t>
            </w:r>
            <w:r>
              <w:rPr>
                <w:b/>
                <w:sz w:val="16"/>
                <w:szCs w:val="16"/>
              </w:rPr>
              <w:t xml:space="preserve"> o attività alterativa</w:t>
            </w:r>
            <w:r w:rsidRPr="00F11A8D">
              <w:rPr>
                <w:b/>
                <w:sz w:val="16"/>
                <w:szCs w:val="16"/>
              </w:rPr>
              <w:t>)</w:t>
            </w:r>
          </w:p>
        </w:tc>
        <w:tc>
          <w:tcPr>
            <w:tcW w:w="0" w:type="auto"/>
            <w:tcBorders>
              <w:top w:val="single" w:sz="12" w:space="0" w:color="DDD9C3"/>
              <w:left w:val="single" w:sz="12"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 xml:space="preserve"> (30 x 33)</w:t>
            </w:r>
          </w:p>
        </w:tc>
        <w:tc>
          <w:tcPr>
            <w:tcW w:w="0" w:type="auto"/>
            <w:tcBorders>
              <w:top w:val="single" w:sz="12" w:space="0" w:color="DDD9C3"/>
              <w:left w:val="single" w:sz="12"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 xml:space="preserve">990 </w:t>
            </w:r>
          </w:p>
          <w:p w:rsidR="00AA6098" w:rsidRDefault="00AA6098" w:rsidP="009D17B6">
            <w:pPr>
              <w:autoSpaceDE w:val="0"/>
              <w:autoSpaceDN w:val="0"/>
              <w:adjustRightInd w:val="0"/>
              <w:jc w:val="center"/>
              <w:rPr>
                <w:b/>
                <w:sz w:val="28"/>
              </w:rPr>
            </w:pPr>
          </w:p>
        </w:tc>
        <w:tc>
          <w:tcPr>
            <w:tcW w:w="0" w:type="auto"/>
            <w:tcBorders>
              <w:top w:val="single" w:sz="12" w:space="0" w:color="DDD9C3"/>
              <w:left w:val="single" w:sz="12" w:space="0" w:color="DDD9C3"/>
              <w:bottom w:val="single" w:sz="12" w:space="0" w:color="DDD9C3"/>
              <w:right w:val="single" w:sz="12" w:space="0" w:color="DDD9C3"/>
            </w:tcBorders>
          </w:tcPr>
          <w:p w:rsidR="00AA6098" w:rsidRDefault="00AA6098" w:rsidP="009D17B6">
            <w:pPr>
              <w:autoSpaceDE w:val="0"/>
              <w:autoSpaceDN w:val="0"/>
              <w:adjustRightInd w:val="0"/>
              <w:jc w:val="center"/>
              <w:rPr>
                <w:b/>
                <w:sz w:val="28"/>
              </w:rPr>
            </w:pPr>
            <w:r>
              <w:rPr>
                <w:b/>
                <w:sz w:val="28"/>
              </w:rPr>
              <w:t>248</w:t>
            </w:r>
          </w:p>
        </w:tc>
        <w:tc>
          <w:tcPr>
            <w:tcW w:w="0" w:type="auto"/>
            <w:tcBorders>
              <w:top w:val="single" w:sz="12" w:space="0" w:color="DDD9C3"/>
              <w:left w:val="single" w:sz="12" w:space="0" w:color="DDD9C3"/>
              <w:bottom w:val="single" w:sz="12" w:space="0" w:color="DDD9C3"/>
              <w:right w:val="thickThinSmallGap" w:sz="24" w:space="0" w:color="DDD9C3"/>
            </w:tcBorders>
          </w:tcPr>
          <w:p w:rsidR="00AA6098" w:rsidRDefault="00AA6098" w:rsidP="009D17B6">
            <w:pPr>
              <w:autoSpaceDE w:val="0"/>
              <w:autoSpaceDN w:val="0"/>
              <w:adjustRightInd w:val="0"/>
              <w:jc w:val="center"/>
              <w:rPr>
                <w:b/>
                <w:sz w:val="28"/>
              </w:rPr>
            </w:pPr>
            <w:r>
              <w:rPr>
                <w:b/>
                <w:sz w:val="28"/>
              </w:rPr>
              <w:t>742</w:t>
            </w:r>
          </w:p>
        </w:tc>
      </w:tr>
      <w:tr w:rsidR="00AA6098" w:rsidTr="009D17B6">
        <w:tc>
          <w:tcPr>
            <w:tcW w:w="0" w:type="auto"/>
            <w:tcBorders>
              <w:top w:val="single" w:sz="12" w:space="0" w:color="DDD9C3"/>
              <w:left w:val="thickThinSmallGap" w:sz="24" w:space="0" w:color="DDD9C3"/>
              <w:bottom w:val="thickThinSmallGap" w:sz="24" w:space="0" w:color="DDD9C3"/>
              <w:right w:val="single" w:sz="12" w:space="0" w:color="DDD9C3"/>
            </w:tcBorders>
          </w:tcPr>
          <w:p w:rsidR="00AA6098" w:rsidRDefault="00AA6098" w:rsidP="009D17B6">
            <w:pPr>
              <w:autoSpaceDE w:val="0"/>
              <w:autoSpaceDN w:val="0"/>
              <w:adjustRightInd w:val="0"/>
              <w:jc w:val="center"/>
              <w:rPr>
                <w:b/>
                <w:sz w:val="28"/>
              </w:rPr>
            </w:pPr>
            <w:r>
              <w:rPr>
                <w:b/>
                <w:sz w:val="28"/>
              </w:rPr>
              <w:t xml:space="preserve">29 </w:t>
            </w:r>
          </w:p>
          <w:p w:rsidR="00AA6098" w:rsidRDefault="00AA6098" w:rsidP="009D17B6">
            <w:pPr>
              <w:autoSpaceDE w:val="0"/>
              <w:autoSpaceDN w:val="0"/>
              <w:adjustRightInd w:val="0"/>
              <w:jc w:val="center"/>
              <w:rPr>
                <w:b/>
                <w:sz w:val="28"/>
              </w:rPr>
            </w:pPr>
            <w:r w:rsidRPr="00F11A8D">
              <w:rPr>
                <w:b/>
                <w:sz w:val="16"/>
                <w:szCs w:val="16"/>
              </w:rPr>
              <w:t>(</w:t>
            </w:r>
            <w:r>
              <w:rPr>
                <w:b/>
                <w:sz w:val="16"/>
                <w:szCs w:val="16"/>
              </w:rPr>
              <w:t>senza</w:t>
            </w:r>
            <w:r w:rsidRPr="00F11A8D">
              <w:rPr>
                <w:b/>
                <w:sz w:val="16"/>
                <w:szCs w:val="16"/>
              </w:rPr>
              <w:t xml:space="preserve"> insegnamento religione cattolica</w:t>
            </w:r>
            <w:r>
              <w:rPr>
                <w:b/>
                <w:sz w:val="16"/>
                <w:szCs w:val="16"/>
              </w:rPr>
              <w:t xml:space="preserve"> o attività alterativa</w:t>
            </w:r>
            <w:r w:rsidRPr="00F11A8D">
              <w:rPr>
                <w:b/>
                <w:sz w:val="16"/>
                <w:szCs w:val="16"/>
              </w:rPr>
              <w:t>)</w:t>
            </w:r>
          </w:p>
        </w:tc>
        <w:tc>
          <w:tcPr>
            <w:tcW w:w="0" w:type="auto"/>
            <w:tcBorders>
              <w:top w:val="single" w:sz="12" w:space="0" w:color="DDD9C3"/>
              <w:left w:val="single" w:sz="12" w:space="0" w:color="DDD9C3"/>
              <w:bottom w:val="thickThinSmallGap" w:sz="24" w:space="0" w:color="DDD9C3"/>
              <w:right w:val="single" w:sz="12" w:space="0" w:color="DDD9C3"/>
            </w:tcBorders>
          </w:tcPr>
          <w:p w:rsidR="00AA6098" w:rsidRDefault="00AA6098" w:rsidP="009D17B6">
            <w:pPr>
              <w:autoSpaceDE w:val="0"/>
              <w:autoSpaceDN w:val="0"/>
              <w:adjustRightInd w:val="0"/>
              <w:jc w:val="center"/>
              <w:rPr>
                <w:b/>
                <w:sz w:val="28"/>
              </w:rPr>
            </w:pPr>
            <w:r>
              <w:rPr>
                <w:b/>
                <w:sz w:val="28"/>
              </w:rPr>
              <w:t>(29 x 33)</w:t>
            </w:r>
          </w:p>
        </w:tc>
        <w:tc>
          <w:tcPr>
            <w:tcW w:w="0" w:type="auto"/>
            <w:tcBorders>
              <w:top w:val="single" w:sz="12" w:space="0" w:color="DDD9C3"/>
              <w:left w:val="single" w:sz="12" w:space="0" w:color="DDD9C3"/>
              <w:bottom w:val="thickThinSmallGap" w:sz="24" w:space="0" w:color="DDD9C3"/>
              <w:right w:val="single" w:sz="12" w:space="0" w:color="DDD9C3"/>
            </w:tcBorders>
          </w:tcPr>
          <w:p w:rsidR="00AA6098" w:rsidRDefault="00AA6098" w:rsidP="009D17B6">
            <w:pPr>
              <w:autoSpaceDE w:val="0"/>
              <w:autoSpaceDN w:val="0"/>
              <w:adjustRightInd w:val="0"/>
              <w:jc w:val="center"/>
              <w:rPr>
                <w:b/>
                <w:sz w:val="28"/>
              </w:rPr>
            </w:pPr>
            <w:r>
              <w:rPr>
                <w:b/>
                <w:sz w:val="28"/>
              </w:rPr>
              <w:t>957</w:t>
            </w:r>
          </w:p>
        </w:tc>
        <w:tc>
          <w:tcPr>
            <w:tcW w:w="0" w:type="auto"/>
            <w:tcBorders>
              <w:top w:val="single" w:sz="12" w:space="0" w:color="DDD9C3"/>
              <w:left w:val="single" w:sz="12" w:space="0" w:color="DDD9C3"/>
              <w:bottom w:val="thickThinSmallGap" w:sz="24" w:space="0" w:color="DDD9C3"/>
              <w:right w:val="single" w:sz="12" w:space="0" w:color="DDD9C3"/>
            </w:tcBorders>
          </w:tcPr>
          <w:p w:rsidR="00AA6098" w:rsidRDefault="00AA6098" w:rsidP="009D17B6">
            <w:pPr>
              <w:autoSpaceDE w:val="0"/>
              <w:autoSpaceDN w:val="0"/>
              <w:adjustRightInd w:val="0"/>
              <w:jc w:val="center"/>
              <w:rPr>
                <w:b/>
                <w:sz w:val="28"/>
              </w:rPr>
            </w:pPr>
            <w:r>
              <w:rPr>
                <w:b/>
                <w:sz w:val="28"/>
              </w:rPr>
              <w:t>240</w:t>
            </w:r>
          </w:p>
        </w:tc>
        <w:tc>
          <w:tcPr>
            <w:tcW w:w="0" w:type="auto"/>
            <w:tcBorders>
              <w:top w:val="single" w:sz="12" w:space="0" w:color="DDD9C3"/>
              <w:left w:val="single" w:sz="12" w:space="0" w:color="DDD9C3"/>
              <w:bottom w:val="thickThinSmallGap" w:sz="24" w:space="0" w:color="DDD9C3"/>
              <w:right w:val="thickThinSmallGap" w:sz="24" w:space="0" w:color="DDD9C3"/>
            </w:tcBorders>
          </w:tcPr>
          <w:p w:rsidR="00AA6098" w:rsidRDefault="00AA6098" w:rsidP="009D17B6">
            <w:pPr>
              <w:autoSpaceDE w:val="0"/>
              <w:autoSpaceDN w:val="0"/>
              <w:adjustRightInd w:val="0"/>
              <w:jc w:val="center"/>
              <w:rPr>
                <w:b/>
                <w:sz w:val="28"/>
              </w:rPr>
            </w:pPr>
            <w:r>
              <w:rPr>
                <w:b/>
                <w:sz w:val="28"/>
              </w:rPr>
              <w:t>717</w:t>
            </w:r>
          </w:p>
        </w:tc>
      </w:tr>
    </w:tbl>
    <w:p w:rsidR="00AA6098" w:rsidRDefault="00AA6098" w:rsidP="00AA6098">
      <w:pPr>
        <w:autoSpaceDE w:val="0"/>
        <w:autoSpaceDN w:val="0"/>
        <w:adjustRightInd w:val="0"/>
        <w:jc w:val="both"/>
      </w:pPr>
    </w:p>
    <w:p w:rsidR="00D46621" w:rsidRDefault="00D46621" w:rsidP="00AA6098">
      <w:pPr>
        <w:autoSpaceDE w:val="0"/>
        <w:autoSpaceDN w:val="0"/>
        <w:adjustRightInd w:val="0"/>
        <w:jc w:val="both"/>
      </w:pPr>
    </w:p>
    <w:p w:rsidR="00AA6098" w:rsidRPr="00D46621" w:rsidRDefault="00AA6098" w:rsidP="00AA6098">
      <w:pPr>
        <w:numPr>
          <w:ilvl w:val="0"/>
          <w:numId w:val="6"/>
        </w:numPr>
        <w:tabs>
          <w:tab w:val="left" w:pos="0"/>
        </w:tabs>
        <w:spacing w:after="0" w:line="240" w:lineRule="auto"/>
        <w:ind w:left="0" w:firstLine="0"/>
        <w:jc w:val="both"/>
        <w:rPr>
          <w:b/>
          <w:sz w:val="24"/>
          <w:szCs w:val="24"/>
        </w:rPr>
      </w:pPr>
      <w:r w:rsidRPr="00D46621">
        <w:rPr>
          <w:b/>
          <w:sz w:val="24"/>
          <w:szCs w:val="24"/>
        </w:rPr>
        <w:t xml:space="preserve">ANALISI DEL CONTESTO GENERALE/ ANALISI DELLA SITUAZIONE </w:t>
      </w:r>
      <w:proofErr w:type="spellStart"/>
      <w:r w:rsidRPr="00D46621">
        <w:rPr>
          <w:b/>
          <w:sz w:val="24"/>
          <w:szCs w:val="24"/>
        </w:rPr>
        <w:t>DI</w:t>
      </w:r>
      <w:proofErr w:type="spellEnd"/>
      <w:r w:rsidRPr="00D46621">
        <w:rPr>
          <w:b/>
          <w:sz w:val="24"/>
          <w:szCs w:val="24"/>
        </w:rPr>
        <w:t xml:space="preserve"> PARTENZA </w:t>
      </w:r>
    </w:p>
    <w:p w:rsidR="00D46621" w:rsidRDefault="00D46621" w:rsidP="00D46621">
      <w:pPr>
        <w:tabs>
          <w:tab w:val="left" w:pos="0"/>
        </w:tabs>
        <w:spacing w:after="0" w:line="240" w:lineRule="auto"/>
        <w:jc w:val="both"/>
        <w:rPr>
          <w:b/>
        </w:rPr>
      </w:pPr>
    </w:p>
    <w:p w:rsidR="00D46621" w:rsidRPr="00D46621" w:rsidRDefault="00D46621" w:rsidP="00D46621">
      <w:pPr>
        <w:tabs>
          <w:tab w:val="left" w:pos="0"/>
        </w:tabs>
        <w:spacing w:after="0" w:line="24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8"/>
        <w:gridCol w:w="5146"/>
      </w:tblGrid>
      <w:tr w:rsidR="00AA6098" w:rsidTr="009D17B6">
        <w:tc>
          <w:tcPr>
            <w:tcW w:w="9854" w:type="dxa"/>
            <w:gridSpan w:val="2"/>
            <w:tcBorders>
              <w:top w:val="thickThinSmallGap" w:sz="24" w:space="0" w:color="DDD9C3"/>
              <w:left w:val="thickThinSmallGap" w:sz="24" w:space="0" w:color="DDD9C3"/>
              <w:bottom w:val="single" w:sz="12" w:space="0" w:color="DDD9C3"/>
              <w:right w:val="thickThinSmallGap" w:sz="24" w:space="0" w:color="DDD9C3"/>
            </w:tcBorders>
          </w:tcPr>
          <w:p w:rsidR="00AA6098" w:rsidRPr="00AF6BBA" w:rsidRDefault="00AA6098" w:rsidP="009D17B6">
            <w:pPr>
              <w:jc w:val="center"/>
              <w:rPr>
                <w:b/>
              </w:rPr>
            </w:pPr>
            <w:r w:rsidRPr="00AF6BBA">
              <w:rPr>
                <w:b/>
              </w:rPr>
              <w:t>Caratteristiche della classe</w:t>
            </w:r>
          </w:p>
        </w:tc>
      </w:tr>
      <w:tr w:rsidR="00AA6098" w:rsidTr="009D17B6">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AA6098" w:rsidRPr="00AF6BBA" w:rsidRDefault="00AA6098" w:rsidP="009D17B6">
            <w:pPr>
              <w:pStyle w:val="Default"/>
              <w:jc w:val="center"/>
              <w:rPr>
                <w:b/>
              </w:rPr>
            </w:pPr>
            <w:r>
              <w:rPr>
                <w:b/>
                <w:bCs/>
                <w:sz w:val="28"/>
                <w:szCs w:val="28"/>
              </w:rPr>
              <w:t xml:space="preserve">Composizione </w:t>
            </w:r>
          </w:p>
        </w:tc>
      </w:tr>
      <w:tr w:rsidR="00AA6098" w:rsidTr="009D17B6">
        <w:trPr>
          <w:trHeight w:val="1910"/>
        </w:trPr>
        <w:tc>
          <w:tcPr>
            <w:tcW w:w="4708" w:type="dxa"/>
            <w:tcBorders>
              <w:top w:val="single" w:sz="12" w:space="0" w:color="DDD9C3"/>
              <w:left w:val="thickThinSmallGap" w:sz="24" w:space="0" w:color="DDD9C3"/>
              <w:right w:val="single" w:sz="12" w:space="0" w:color="C4BC96"/>
            </w:tcBorders>
          </w:tcPr>
          <w:p w:rsidR="00AA6098" w:rsidRDefault="00AA6098" w:rsidP="009D17B6">
            <w:pPr>
              <w:jc w:val="center"/>
              <w:rPr>
                <w:b/>
                <w:bCs/>
                <w:sz w:val="28"/>
                <w:szCs w:val="28"/>
              </w:rPr>
            </w:pPr>
            <w:r>
              <w:t>numero totale studenti:</w:t>
            </w:r>
            <w:r w:rsidR="009E088D">
              <w:t xml:space="preserve"> 29</w:t>
            </w:r>
          </w:p>
          <w:p w:rsidR="00AA6098" w:rsidRDefault="00AA6098" w:rsidP="009D17B6">
            <w:pPr>
              <w:pStyle w:val="Default"/>
              <w:jc w:val="center"/>
              <w:rPr>
                <w:b/>
                <w:bCs/>
                <w:sz w:val="28"/>
                <w:szCs w:val="28"/>
              </w:rPr>
            </w:pPr>
          </w:p>
          <w:p w:rsidR="00AA6098" w:rsidRDefault="00AA6098" w:rsidP="009D17B6"/>
          <w:p w:rsidR="00AA6098" w:rsidRDefault="00AA6098" w:rsidP="009D17B6">
            <w:r>
              <w:t xml:space="preserve">di cui maschi:   </w:t>
            </w:r>
            <w:r w:rsidR="009E088D">
              <w:t>21</w:t>
            </w:r>
            <w:r>
              <w:t xml:space="preserve">                 di cui femmine:</w:t>
            </w:r>
            <w:r w:rsidR="009E088D">
              <w:t xml:space="preserve"> 8</w:t>
            </w:r>
          </w:p>
          <w:p w:rsidR="00AA6098" w:rsidRDefault="00AA6098" w:rsidP="009D17B6">
            <w:pPr>
              <w:jc w:val="center"/>
            </w:pPr>
          </w:p>
          <w:p w:rsidR="00AA6098" w:rsidRDefault="00AA6098" w:rsidP="009D17B6">
            <w:pPr>
              <w:jc w:val="center"/>
              <w:rPr>
                <w:b/>
                <w:bCs/>
                <w:sz w:val="28"/>
                <w:szCs w:val="28"/>
              </w:rPr>
            </w:pPr>
            <w:r>
              <w:t>di cui stranieri:</w:t>
            </w:r>
            <w:r w:rsidR="009E088D">
              <w:t xml:space="preserve"> 0</w:t>
            </w:r>
          </w:p>
          <w:p w:rsidR="00AA6098" w:rsidRDefault="00AA6098" w:rsidP="009D17B6">
            <w:pPr>
              <w:pStyle w:val="Default"/>
              <w:jc w:val="center"/>
              <w:rPr>
                <w:b/>
                <w:bCs/>
                <w:sz w:val="28"/>
                <w:szCs w:val="28"/>
              </w:rPr>
            </w:pPr>
          </w:p>
        </w:tc>
        <w:tc>
          <w:tcPr>
            <w:tcW w:w="5146" w:type="dxa"/>
            <w:tcBorders>
              <w:top w:val="single" w:sz="12" w:space="0" w:color="DDD9C3"/>
              <w:left w:val="single" w:sz="12" w:space="0" w:color="C4BC96"/>
              <w:right w:val="thickThinSmallGap" w:sz="24" w:space="0" w:color="DDD9C3"/>
            </w:tcBorders>
          </w:tcPr>
          <w:p w:rsidR="00AA6098" w:rsidRDefault="00AA6098" w:rsidP="009D17B6">
            <w:pPr>
              <w:rPr>
                <w:b/>
                <w:bCs/>
                <w:sz w:val="28"/>
                <w:szCs w:val="28"/>
              </w:rPr>
            </w:pPr>
            <w:r>
              <w:t xml:space="preserve">Numero studenti ripetenti: </w:t>
            </w:r>
            <w:r w:rsidR="009E088D">
              <w:t xml:space="preserve"> 0</w:t>
            </w:r>
          </w:p>
          <w:p w:rsidR="00AA6098" w:rsidRDefault="00AA6098" w:rsidP="009D17B6">
            <w:pPr>
              <w:pStyle w:val="Default"/>
              <w:jc w:val="both"/>
              <w:rPr>
                <w:sz w:val="21"/>
                <w:szCs w:val="21"/>
              </w:rPr>
            </w:pPr>
          </w:p>
          <w:p w:rsidR="00AA6098" w:rsidRDefault="00E40B84" w:rsidP="009D17B6">
            <w:pPr>
              <w:pStyle w:val="Default"/>
              <w:jc w:val="both"/>
              <w:rPr>
                <w:sz w:val="21"/>
                <w:szCs w:val="21"/>
              </w:rPr>
            </w:pPr>
            <w:r>
              <w:rPr>
                <w:sz w:val="21"/>
                <w:szCs w:val="21"/>
              </w:rPr>
              <w:fldChar w:fldCharType="begin">
                <w:ffData>
                  <w:name w:val="Controllo4"/>
                  <w:enabled/>
                  <w:calcOnExit w:val="0"/>
                  <w:checkBox>
                    <w:sizeAuto/>
                    <w:default w:val="0"/>
                  </w:checkBox>
                </w:ffData>
              </w:fldChar>
            </w:r>
            <w:bookmarkStart w:id="0" w:name="Controllo4"/>
            <w:r w:rsidR="00AA6098">
              <w:rPr>
                <w:sz w:val="21"/>
                <w:szCs w:val="21"/>
              </w:rPr>
              <w:instrText xml:space="preserve"> FORMCHECKBOX </w:instrText>
            </w:r>
            <w:r>
              <w:rPr>
                <w:sz w:val="21"/>
                <w:szCs w:val="21"/>
              </w:rPr>
            </w:r>
            <w:r>
              <w:rPr>
                <w:sz w:val="21"/>
                <w:szCs w:val="21"/>
              </w:rPr>
              <w:fldChar w:fldCharType="end"/>
            </w:r>
            <w:bookmarkEnd w:id="0"/>
            <w:r w:rsidR="00AA6098" w:rsidRPr="005C3EA8">
              <w:rPr>
                <w:color w:val="auto"/>
              </w:rPr>
              <w:t>provenienza classi dell’istituto</w:t>
            </w:r>
            <w:r w:rsidR="00AA6098">
              <w:rPr>
                <w:color w:val="auto"/>
              </w:rPr>
              <w:t xml:space="preserve"> in</w:t>
            </w:r>
            <w:r w:rsidR="00AA6098" w:rsidRPr="005C3EA8">
              <w:rPr>
                <w:color w:val="auto"/>
              </w:rPr>
              <w:t xml:space="preserve"> numero</w:t>
            </w:r>
            <w:r w:rsidR="00AA6098">
              <w:rPr>
                <w:color w:val="auto"/>
              </w:rPr>
              <w:t>:</w:t>
            </w:r>
          </w:p>
          <w:p w:rsidR="00AA6098" w:rsidRDefault="00AA6098" w:rsidP="009D17B6">
            <w:pPr>
              <w:pStyle w:val="Default"/>
              <w:jc w:val="both"/>
              <w:rPr>
                <w:sz w:val="21"/>
                <w:szCs w:val="21"/>
              </w:rPr>
            </w:pPr>
          </w:p>
          <w:p w:rsidR="00AA6098" w:rsidRDefault="00AA6098" w:rsidP="009D17B6">
            <w:pPr>
              <w:pStyle w:val="Default"/>
              <w:rPr>
                <w:sz w:val="21"/>
                <w:szCs w:val="21"/>
              </w:rPr>
            </w:pPr>
          </w:p>
          <w:p w:rsidR="00AA6098" w:rsidRDefault="00E40B84" w:rsidP="009D17B6">
            <w:pPr>
              <w:pStyle w:val="Default"/>
              <w:rPr>
                <w:b/>
                <w:bCs/>
                <w:sz w:val="28"/>
                <w:szCs w:val="28"/>
              </w:rPr>
            </w:pPr>
            <w:r w:rsidRPr="009E2DD1">
              <w:rPr>
                <w:sz w:val="21"/>
                <w:szCs w:val="21"/>
              </w:rPr>
              <w:fldChar w:fldCharType="begin">
                <w:ffData>
                  <w:name w:val="Controllo5"/>
                  <w:enabled/>
                  <w:calcOnExit w:val="0"/>
                  <w:checkBox>
                    <w:sizeAuto/>
                    <w:default w:val="0"/>
                  </w:checkBox>
                </w:ffData>
              </w:fldChar>
            </w:r>
            <w:bookmarkStart w:id="1" w:name="Controllo5"/>
            <w:r w:rsidR="00AA6098" w:rsidRPr="009E2DD1">
              <w:rPr>
                <w:sz w:val="21"/>
                <w:szCs w:val="21"/>
              </w:rPr>
              <w:instrText xml:space="preserve"> FORMCHECKBOX </w:instrText>
            </w:r>
            <w:r w:rsidRPr="009E2DD1">
              <w:rPr>
                <w:sz w:val="21"/>
                <w:szCs w:val="21"/>
              </w:rPr>
            </w:r>
            <w:r w:rsidRPr="009E2DD1">
              <w:rPr>
                <w:sz w:val="21"/>
                <w:szCs w:val="21"/>
              </w:rPr>
              <w:fldChar w:fldCharType="end"/>
            </w:r>
            <w:bookmarkEnd w:id="1"/>
            <w:r w:rsidR="00AA6098" w:rsidRPr="005C3EA8">
              <w:rPr>
                <w:color w:val="auto"/>
              </w:rPr>
              <w:t>da altri istituti</w:t>
            </w:r>
            <w:r w:rsidR="00AA6098">
              <w:rPr>
                <w:color w:val="auto"/>
              </w:rPr>
              <w:t xml:space="preserve"> in </w:t>
            </w:r>
            <w:r w:rsidR="00AA6098" w:rsidRPr="005C3EA8">
              <w:rPr>
                <w:color w:val="auto"/>
              </w:rPr>
              <w:t>numero</w:t>
            </w:r>
            <w:r w:rsidR="00AA6098">
              <w:rPr>
                <w:color w:val="auto"/>
              </w:rPr>
              <w:t>:</w:t>
            </w:r>
          </w:p>
          <w:p w:rsidR="00AA6098" w:rsidRDefault="00AA6098" w:rsidP="00374005">
            <w:pPr>
              <w:pStyle w:val="Default"/>
              <w:rPr>
                <w:b/>
                <w:bCs/>
                <w:sz w:val="28"/>
                <w:szCs w:val="28"/>
              </w:rPr>
            </w:pPr>
          </w:p>
        </w:tc>
      </w:tr>
      <w:tr w:rsidR="00AA6098" w:rsidTr="009D17B6">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center"/>
              <w:rPr>
                <w:b/>
                <w:bCs/>
                <w:sz w:val="28"/>
                <w:szCs w:val="28"/>
              </w:rPr>
            </w:pPr>
            <w:r>
              <w:rPr>
                <w:b/>
                <w:bCs/>
                <w:sz w:val="28"/>
                <w:szCs w:val="28"/>
              </w:rPr>
              <w:t>Provenienza alunni</w:t>
            </w:r>
          </w:p>
          <w:p w:rsidR="00D46621" w:rsidRDefault="00D46621" w:rsidP="009D17B6">
            <w:pPr>
              <w:pStyle w:val="Default"/>
              <w:jc w:val="center"/>
              <w:rPr>
                <w:b/>
                <w:bCs/>
                <w:sz w:val="28"/>
                <w:szCs w:val="28"/>
              </w:rPr>
            </w:pPr>
          </w:p>
        </w:tc>
      </w:tr>
      <w:tr w:rsidR="00AA6098" w:rsidTr="009D17B6">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both"/>
              <w:rPr>
                <w:b/>
                <w:bCs/>
                <w:sz w:val="28"/>
                <w:szCs w:val="28"/>
              </w:rPr>
            </w:pPr>
            <w:r>
              <w:rPr>
                <w:color w:val="auto"/>
              </w:rPr>
              <w:t>Numero a</w:t>
            </w:r>
            <w:r w:rsidRPr="002951CB">
              <w:rPr>
                <w:color w:val="auto"/>
              </w:rPr>
              <w:t>lunni di Cosenza</w:t>
            </w:r>
            <w:r>
              <w:rPr>
                <w:color w:val="auto"/>
              </w:rPr>
              <w:t>:</w:t>
            </w:r>
            <w:r w:rsidR="009B61A2">
              <w:rPr>
                <w:color w:val="auto"/>
              </w:rPr>
              <w:t xml:space="preserve"> 18</w:t>
            </w:r>
          </w:p>
        </w:tc>
      </w:tr>
      <w:tr w:rsidR="00AA6098" w:rsidTr="009D17B6">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both"/>
              <w:rPr>
                <w:b/>
                <w:bCs/>
                <w:sz w:val="28"/>
                <w:szCs w:val="28"/>
              </w:rPr>
            </w:pPr>
            <w:r>
              <w:rPr>
                <w:color w:val="auto"/>
              </w:rPr>
              <w:t>Numero  alunni delle provincia:</w:t>
            </w:r>
            <w:r w:rsidR="009B61A2">
              <w:rPr>
                <w:color w:val="auto"/>
              </w:rPr>
              <w:t xml:space="preserve"> 11</w:t>
            </w:r>
          </w:p>
        </w:tc>
      </w:tr>
      <w:tr w:rsidR="00AA6098" w:rsidTr="009D17B6">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center"/>
              <w:rPr>
                <w:sz w:val="21"/>
                <w:szCs w:val="21"/>
              </w:rPr>
            </w:pPr>
            <w:r>
              <w:rPr>
                <w:b/>
                <w:bCs/>
                <w:sz w:val="21"/>
                <w:szCs w:val="21"/>
              </w:rPr>
              <w:lastRenderedPageBreak/>
              <w:t>RISULTATI DELL’ANALISI INIZIA</w:t>
            </w:r>
            <w:r w:rsidR="00D46621">
              <w:rPr>
                <w:b/>
                <w:bCs/>
                <w:sz w:val="21"/>
                <w:szCs w:val="21"/>
              </w:rPr>
              <w:t xml:space="preserve">LE DELLA CLASSE </w:t>
            </w:r>
          </w:p>
          <w:p w:rsidR="00AA6098" w:rsidRPr="0039470B" w:rsidRDefault="00AA6098" w:rsidP="009D17B6">
            <w:pPr>
              <w:pStyle w:val="Default"/>
              <w:jc w:val="center"/>
              <w:rPr>
                <w:color w:val="auto"/>
                <w:sz w:val="16"/>
                <w:szCs w:val="16"/>
              </w:rPr>
            </w:pPr>
          </w:p>
        </w:tc>
      </w:tr>
      <w:tr w:rsidR="00AA6098" w:rsidTr="009D17B6">
        <w:tc>
          <w:tcPr>
            <w:tcW w:w="9854" w:type="dxa"/>
            <w:gridSpan w:val="2"/>
            <w:tcBorders>
              <w:top w:val="single" w:sz="12" w:space="0" w:color="DDD9C3"/>
              <w:left w:val="thickThinSmallGap" w:sz="24" w:space="0" w:color="DDD9C3"/>
              <w:bottom w:val="single" w:sz="12" w:space="0" w:color="DDD9C3"/>
              <w:right w:val="thickThinSmallGap" w:sz="24" w:space="0" w:color="DDD9C3"/>
            </w:tcBorders>
            <w:vAlign w:val="center"/>
          </w:tcPr>
          <w:p w:rsidR="00AA6098" w:rsidRPr="004F0BB3" w:rsidRDefault="00AA6098" w:rsidP="00B16E85">
            <w:pPr>
              <w:spacing w:after="0"/>
              <w:jc w:val="both"/>
              <w:rPr>
                <w:rFonts w:ascii="Times New Roman" w:hAnsi="Times New Roman"/>
                <w:b/>
                <w:sz w:val="24"/>
                <w:szCs w:val="24"/>
              </w:rPr>
            </w:pPr>
            <w:r w:rsidRPr="004F0BB3">
              <w:rPr>
                <w:rFonts w:ascii="Times New Roman" w:hAnsi="Times New Roman"/>
                <w:b/>
                <w:sz w:val="24"/>
                <w:szCs w:val="24"/>
              </w:rPr>
              <w:t>Descrizione della classe e osservazioni relative ad impegno ed interesse, partecipazione, rispett</w:t>
            </w:r>
            <w:r w:rsidR="00D46621" w:rsidRPr="004F0BB3">
              <w:rPr>
                <w:rFonts w:ascii="Times New Roman" w:hAnsi="Times New Roman"/>
                <w:b/>
                <w:sz w:val="24"/>
                <w:szCs w:val="24"/>
              </w:rPr>
              <w:t>o delle regole e collaborazione</w:t>
            </w:r>
          </w:p>
          <w:p w:rsidR="009E088D" w:rsidRPr="004F0BB3" w:rsidRDefault="00CB694C" w:rsidP="00B16E85">
            <w:pPr>
              <w:pStyle w:val="NormaleWeb"/>
              <w:spacing w:after="0" w:afterAutospacing="0"/>
              <w:ind w:right="-57"/>
            </w:pPr>
            <w:r w:rsidRPr="004F0BB3">
              <w:t>D</w:t>
            </w:r>
            <w:r w:rsidR="009E088D" w:rsidRPr="004F0BB3">
              <w:t>al confronto effettuato tra i vari docenti emerge che le competenze iniziali sono</w:t>
            </w:r>
            <w:r w:rsidR="00D46621" w:rsidRPr="004F0BB3">
              <w:t>,</w:t>
            </w:r>
            <w:r w:rsidR="009E088D" w:rsidRPr="004F0BB3">
              <w:t xml:space="preserve"> nel complesso</w:t>
            </w:r>
            <w:r w:rsidR="00D46621" w:rsidRPr="004F0BB3">
              <w:t>,</w:t>
            </w:r>
            <w:r w:rsidR="009E088D" w:rsidRPr="004F0BB3">
              <w:t xml:space="preserve"> adeguate ad affrontare le linee programmatiche del corrente anno scolastico per le varie discipline. </w:t>
            </w:r>
          </w:p>
          <w:p w:rsidR="006B556F" w:rsidRPr="004F0BB3" w:rsidRDefault="009E088D" w:rsidP="00B16E85">
            <w:pPr>
              <w:pStyle w:val="NormaleWeb"/>
              <w:spacing w:after="0" w:afterAutospacing="0"/>
              <w:ind w:right="-57"/>
            </w:pPr>
            <w:r w:rsidRPr="004F0BB3">
              <w:t xml:space="preserve">All’interno della classe si registra una disposizione cognitiva e motivazionale diversificata: esiste un gruppo di allievi che si distingue per serietà, impegno nello studio e ottime capacità, un </w:t>
            </w:r>
            <w:r w:rsidR="00CB694C" w:rsidRPr="004F0BB3">
              <w:t>altro</w:t>
            </w:r>
            <w:r w:rsidRPr="004F0BB3">
              <w:t xml:space="preserve"> gruppo manifesta qualche incertezza nelle conoscenze pregresse ed infine un altro gruppo, più numeroso, ha difficoltà a mantenere una concentrazione attiva e mirata alle attività didattiche e non è sempre puntuale con i compiti assegnati per casa. </w:t>
            </w:r>
          </w:p>
          <w:p w:rsidR="00473D15" w:rsidRPr="004F0BB3" w:rsidRDefault="00473D15" w:rsidP="00B16E85">
            <w:pPr>
              <w:pStyle w:val="NormaleWeb"/>
              <w:spacing w:after="0" w:afterAutospacing="0"/>
              <w:ind w:right="-57"/>
            </w:pPr>
            <w:r w:rsidRPr="004F0BB3">
              <w:t xml:space="preserve">Questa suddivisione in tre gruppi si riscontra anche in relazione al profitto: nel primo </w:t>
            </w:r>
            <w:r w:rsidR="006B556F" w:rsidRPr="004F0BB3">
              <w:t xml:space="preserve">gruppo </w:t>
            </w:r>
            <w:r w:rsidRPr="004F0BB3">
              <w:t xml:space="preserve">ci sono allievi che raggiungono buoni risultati, nel secondo ci sono studenti che evidenziano una preparazione nel complesso </w:t>
            </w:r>
            <w:r w:rsidR="00374005">
              <w:t>adeguata</w:t>
            </w:r>
            <w:r w:rsidRPr="004F0BB3">
              <w:t xml:space="preserve">. L’ultimo gruppo è costituito da un esiguo numero di alunni che manifesta ancora </w:t>
            </w:r>
            <w:r w:rsidR="00374005">
              <w:t>qualche carenza</w:t>
            </w:r>
            <w:r w:rsidRPr="004F0BB3">
              <w:t xml:space="preserve"> in alcune discipline.</w:t>
            </w:r>
          </w:p>
          <w:p w:rsidR="00473D15" w:rsidRPr="004F0BB3" w:rsidRDefault="00473D15" w:rsidP="00B16E85">
            <w:pPr>
              <w:pStyle w:val="NormaleWeb"/>
              <w:spacing w:after="0" w:afterAutospacing="0"/>
              <w:ind w:right="-57"/>
            </w:pPr>
            <w:r w:rsidRPr="004F0BB3">
              <w:t xml:space="preserve">Il metodo di studio è nella maggior parte dei casi adeguato, anche se, per molti allievi, è auspicabile un crescente e più approfondito impegno domestico.  </w:t>
            </w:r>
          </w:p>
          <w:p w:rsidR="009E088D" w:rsidRPr="004F0BB3" w:rsidRDefault="009E088D" w:rsidP="00B16E85">
            <w:pPr>
              <w:pStyle w:val="NormaleWeb"/>
              <w:spacing w:after="0" w:afterAutospacing="0"/>
              <w:ind w:right="-57"/>
            </w:pPr>
            <w:r w:rsidRPr="004F0BB3">
              <w:t>Sotto il profilo del comportamento la classe si presenta divisa in due: una parte è ricettiva e rispettosa delle norme scolastiche,un’altra mostra una certa vivacità, con continue richieste di uscite e atteggiamenti esuberanti, che rallentano le normali attività didattiche.</w:t>
            </w:r>
            <w:r w:rsidR="00374005">
              <w:t xml:space="preserve"> Si riscontra, inoltre, poca collaborazione tra i compagni e con i docenti.</w:t>
            </w:r>
          </w:p>
          <w:p w:rsidR="00AA6098" w:rsidRPr="004F0BB3" w:rsidRDefault="00AA6098" w:rsidP="00B16E85">
            <w:pPr>
              <w:autoSpaceDE w:val="0"/>
              <w:autoSpaceDN w:val="0"/>
              <w:adjustRightInd w:val="0"/>
              <w:spacing w:after="0"/>
              <w:jc w:val="both"/>
              <w:rPr>
                <w:rFonts w:ascii="Times New Roman" w:hAnsi="Times New Roman"/>
                <w:color w:val="000000"/>
                <w:sz w:val="24"/>
                <w:szCs w:val="24"/>
              </w:rPr>
            </w:pPr>
          </w:p>
        </w:tc>
      </w:tr>
    </w:tbl>
    <w:p w:rsidR="00755ADC" w:rsidRDefault="00755ADC" w:rsidP="00755ADC">
      <w:pPr>
        <w:spacing w:after="0" w:line="240" w:lineRule="auto"/>
        <w:jc w:val="both"/>
        <w:rPr>
          <w:b/>
        </w:rPr>
      </w:pPr>
    </w:p>
    <w:p w:rsidR="00AA6098" w:rsidRDefault="00AA6098" w:rsidP="00AA6098">
      <w:pPr>
        <w:numPr>
          <w:ilvl w:val="0"/>
          <w:numId w:val="6"/>
        </w:numPr>
        <w:spacing w:after="0" w:line="240" w:lineRule="auto"/>
        <w:jc w:val="both"/>
        <w:rPr>
          <w:b/>
        </w:rPr>
      </w:pPr>
      <w:r>
        <w:rPr>
          <w:b/>
        </w:rPr>
        <w:t>FINALITÀ DELL’INSEGNAMENTO DISCIPLINARE</w:t>
      </w:r>
    </w:p>
    <w:p w:rsidR="00AA6098" w:rsidRDefault="00AA6098" w:rsidP="00AA6098">
      <w:pPr>
        <w:autoSpaceDE w:val="0"/>
        <w:autoSpaceDN w:val="0"/>
        <w:adjustRightInd w:val="0"/>
        <w:jc w:val="both"/>
      </w:pPr>
    </w:p>
    <w:p w:rsidR="00AA6098" w:rsidRPr="000A6B68" w:rsidRDefault="00AA6098" w:rsidP="000A6B68">
      <w:pPr>
        <w:autoSpaceDE w:val="0"/>
        <w:autoSpaceDN w:val="0"/>
        <w:adjustRightInd w:val="0"/>
        <w:spacing w:after="0" w:line="240" w:lineRule="auto"/>
        <w:jc w:val="both"/>
        <w:rPr>
          <w:rFonts w:ascii="Times New Roman" w:hAnsi="Times New Roman"/>
          <w:sz w:val="24"/>
          <w:szCs w:val="24"/>
        </w:rPr>
      </w:pPr>
      <w:r w:rsidRPr="000A6B68">
        <w:rPr>
          <w:rFonts w:ascii="Times New Roman" w:hAnsi="Times New Roman"/>
          <w:sz w:val="24"/>
          <w:szCs w:val="24"/>
        </w:rPr>
        <w:t>L’insieme delle discipline devono concorrere a fornire agli studenti gli strumenti culturali e metodologici per una comprensione approfondita della realtà, affinché essi si pongano, con atteggiamento razionale, creativo, progettuale e critico, di fronte alle situazioni, ai fenomeni e ai problemi, ed acquisiscano conoscenze, abilità e competenze coerenti con le capacità e le scelte personali e adeguate al proseguimento degli studi di ordine superiore, all'inserimento nella vita sociale e nel mondo del lavoro.</w:t>
      </w:r>
    </w:p>
    <w:p w:rsidR="00AA6098" w:rsidRPr="00B05E1E" w:rsidRDefault="00AA6098" w:rsidP="00AA6098">
      <w:pPr>
        <w:jc w:val="both"/>
      </w:pPr>
    </w:p>
    <w:p w:rsidR="00AA6098" w:rsidRDefault="00AA6098" w:rsidP="00AA6098">
      <w:pPr>
        <w:outlineLvl w:val="0"/>
        <w:rPr>
          <w:b/>
        </w:rPr>
      </w:pPr>
      <w:r>
        <w:rPr>
          <w:b/>
        </w:rPr>
        <w:t xml:space="preserve">In particolare gli insegnamenti disciplinare mireranno innanzitutto: </w:t>
      </w:r>
    </w:p>
    <w:p w:rsidR="00AA6098" w:rsidRPr="000A6B68" w:rsidRDefault="00AA6098" w:rsidP="000A6B68">
      <w:pPr>
        <w:numPr>
          <w:ilvl w:val="0"/>
          <w:numId w:val="8"/>
        </w:numPr>
        <w:autoSpaceDE w:val="0"/>
        <w:autoSpaceDN w:val="0"/>
        <w:adjustRightInd w:val="0"/>
        <w:spacing w:after="0" w:line="240" w:lineRule="auto"/>
        <w:jc w:val="both"/>
        <w:rPr>
          <w:rFonts w:ascii="Times New Roman" w:hAnsi="Times New Roman"/>
          <w:sz w:val="24"/>
          <w:szCs w:val="24"/>
        </w:rPr>
      </w:pPr>
      <w:r w:rsidRPr="000A6B68">
        <w:rPr>
          <w:rFonts w:ascii="Times New Roman" w:hAnsi="Times New Roman"/>
          <w:sz w:val="24"/>
          <w:szCs w:val="24"/>
        </w:rPr>
        <w:t>nel secondo biennio all'approfondimento ed allo sviluppo delle conoscenze e delle abilità ed alla maturazione delle competenze caratterizzanti le articolazioni tipiche del liceo scientifico;</w:t>
      </w:r>
    </w:p>
    <w:p w:rsidR="00AA6098" w:rsidRPr="000A6B68" w:rsidRDefault="00AA6098" w:rsidP="000A6B68">
      <w:pPr>
        <w:numPr>
          <w:ilvl w:val="0"/>
          <w:numId w:val="10"/>
        </w:numPr>
        <w:spacing w:after="0" w:line="240" w:lineRule="auto"/>
        <w:jc w:val="both"/>
        <w:rPr>
          <w:rFonts w:ascii="Times New Roman" w:hAnsi="Times New Roman"/>
          <w:sz w:val="24"/>
          <w:szCs w:val="24"/>
        </w:rPr>
      </w:pPr>
      <w:r w:rsidRPr="000A6B68">
        <w:rPr>
          <w:rFonts w:ascii="Times New Roman" w:hAnsi="Times New Roman"/>
          <w:sz w:val="24"/>
          <w:szCs w:val="24"/>
        </w:rPr>
        <w:t>al Consolidamento di un metodo di studio e dei prerequisiti all’apprendimento quali capacità di:   attenzione – concentrazione – osservazione - memorizzazione - precisione</w:t>
      </w:r>
    </w:p>
    <w:p w:rsidR="00AA6098" w:rsidRPr="000A6B68" w:rsidRDefault="00AA6098" w:rsidP="000A6B68">
      <w:pPr>
        <w:spacing w:after="0" w:line="240" w:lineRule="auto"/>
        <w:jc w:val="both"/>
        <w:rPr>
          <w:rFonts w:ascii="Times New Roman" w:hAnsi="Times New Roman"/>
          <w:sz w:val="24"/>
          <w:szCs w:val="24"/>
        </w:rPr>
      </w:pPr>
      <w:r w:rsidRPr="000A6B68">
        <w:rPr>
          <w:rFonts w:ascii="Times New Roman" w:hAnsi="Times New Roman"/>
          <w:sz w:val="24"/>
          <w:szCs w:val="24"/>
        </w:rPr>
        <w:t xml:space="preserve">          all’acquisizione/consolidamento della capacità di:</w:t>
      </w:r>
    </w:p>
    <w:p w:rsidR="00AA6098" w:rsidRPr="000A6B68" w:rsidRDefault="00AA6098" w:rsidP="000A6B68">
      <w:pPr>
        <w:spacing w:after="0" w:line="240" w:lineRule="auto"/>
        <w:ind w:left="360"/>
        <w:jc w:val="both"/>
        <w:rPr>
          <w:rFonts w:ascii="Times New Roman" w:hAnsi="Times New Roman"/>
          <w:sz w:val="24"/>
          <w:szCs w:val="24"/>
        </w:rPr>
      </w:pPr>
      <w:r w:rsidRPr="000A6B68">
        <w:rPr>
          <w:rFonts w:ascii="Times New Roman" w:hAnsi="Times New Roman"/>
          <w:sz w:val="24"/>
          <w:szCs w:val="24"/>
        </w:rPr>
        <w:t xml:space="preserve">    -organizzare il proprio tempo;</w:t>
      </w:r>
    </w:p>
    <w:p w:rsidR="00AA6098" w:rsidRPr="000A6B68" w:rsidRDefault="00AA6098" w:rsidP="000A6B68">
      <w:pPr>
        <w:spacing w:after="0" w:line="240" w:lineRule="auto"/>
        <w:ind w:left="360"/>
        <w:jc w:val="both"/>
        <w:rPr>
          <w:rFonts w:ascii="Times New Roman" w:hAnsi="Times New Roman"/>
          <w:sz w:val="24"/>
          <w:szCs w:val="24"/>
        </w:rPr>
      </w:pPr>
      <w:r w:rsidRPr="000A6B68">
        <w:rPr>
          <w:rFonts w:ascii="Times New Roman" w:hAnsi="Times New Roman"/>
          <w:sz w:val="24"/>
          <w:szCs w:val="24"/>
        </w:rPr>
        <w:t xml:space="preserve">    -articolare il pensiero in modo logico e critico;</w:t>
      </w:r>
    </w:p>
    <w:p w:rsidR="00AA6098" w:rsidRPr="000A6B68" w:rsidRDefault="00AA6098" w:rsidP="000A6B68">
      <w:pPr>
        <w:spacing w:after="0" w:line="240" w:lineRule="auto"/>
        <w:ind w:left="709" w:hanging="283"/>
        <w:jc w:val="both"/>
        <w:rPr>
          <w:rFonts w:ascii="Times New Roman" w:hAnsi="Times New Roman"/>
          <w:sz w:val="24"/>
          <w:szCs w:val="24"/>
        </w:rPr>
      </w:pPr>
      <w:r w:rsidRPr="000A6B68">
        <w:rPr>
          <w:rFonts w:ascii="Times New Roman" w:hAnsi="Times New Roman"/>
          <w:sz w:val="24"/>
          <w:szCs w:val="24"/>
        </w:rPr>
        <w:t xml:space="preserve">    -utilizzare in senso  razionale le conoscenze, gli strumenti e le nuove tecnologie anche in       ambiente non scolastico;</w:t>
      </w:r>
    </w:p>
    <w:p w:rsidR="00AA6098" w:rsidRDefault="00AA6098" w:rsidP="00AA6098">
      <w:pPr>
        <w:ind w:left="709" w:hanging="283"/>
        <w:jc w:val="both"/>
        <w:rPr>
          <w:rFonts w:ascii="Times New Roman" w:hAnsi="Times New Roman"/>
          <w:sz w:val="24"/>
          <w:szCs w:val="24"/>
        </w:rPr>
      </w:pPr>
      <w:r w:rsidRPr="000A6B68">
        <w:rPr>
          <w:sz w:val="24"/>
          <w:szCs w:val="24"/>
        </w:rPr>
        <w:lastRenderedPageBreak/>
        <w:t xml:space="preserve">    -</w:t>
      </w:r>
      <w:r w:rsidRPr="000A6B68">
        <w:rPr>
          <w:rFonts w:ascii="Times New Roman" w:hAnsi="Times New Roman"/>
          <w:sz w:val="24"/>
          <w:szCs w:val="24"/>
        </w:rPr>
        <w:t>partecipare alla vita scolastica e sociale in modo autonomo, creativo e costruttivo</w:t>
      </w:r>
      <w:r w:rsidR="00B16E85">
        <w:rPr>
          <w:rFonts w:ascii="Times New Roman" w:hAnsi="Times New Roman"/>
          <w:sz w:val="24"/>
          <w:szCs w:val="24"/>
        </w:rPr>
        <w:t>.</w:t>
      </w:r>
    </w:p>
    <w:p w:rsidR="00B16E85" w:rsidRPr="000A6B68" w:rsidRDefault="00B16E85" w:rsidP="00AA6098">
      <w:pPr>
        <w:ind w:left="709" w:hanging="283"/>
        <w:jc w:val="both"/>
        <w:rPr>
          <w:sz w:val="24"/>
          <w:szCs w:val="24"/>
        </w:rPr>
      </w:pPr>
    </w:p>
    <w:p w:rsidR="00AA6098" w:rsidRDefault="00AA6098" w:rsidP="00AA6098">
      <w:pPr>
        <w:numPr>
          <w:ilvl w:val="0"/>
          <w:numId w:val="6"/>
        </w:numPr>
        <w:spacing w:after="0" w:line="240" w:lineRule="auto"/>
        <w:jc w:val="both"/>
        <w:rPr>
          <w:b/>
        </w:rPr>
      </w:pPr>
      <w:r>
        <w:rPr>
          <w:b/>
        </w:rPr>
        <w:t xml:space="preserve">INDIVIDUAZIONE DEGLI OBIETTIVICOGNITIVI E DELLE COMPETENZE TRASVERSALI </w:t>
      </w:r>
    </w:p>
    <w:p w:rsidR="00B16E85" w:rsidRDefault="00B16E85" w:rsidP="00AA6098">
      <w:pPr>
        <w:jc w:val="both"/>
        <w:rPr>
          <w:b/>
        </w:rPr>
      </w:pPr>
    </w:p>
    <w:p w:rsidR="00AA6098" w:rsidRDefault="00AA6098" w:rsidP="00AA6098">
      <w:pPr>
        <w:jc w:val="both"/>
        <w:rPr>
          <w:b/>
        </w:rPr>
      </w:pPr>
      <w:r>
        <w:rPr>
          <w:b/>
        </w:rPr>
        <w:t>Tenendo presente la situazione emersa, il Consiglio, in sede di programmazione, decide di seguire nell’impostazione delle attività educative e didattiche una duplice via:</w:t>
      </w:r>
    </w:p>
    <w:p w:rsidR="00AA6098" w:rsidRPr="004B5BAF" w:rsidRDefault="00AA6098" w:rsidP="00AA6098">
      <w:pPr>
        <w:numPr>
          <w:ilvl w:val="0"/>
          <w:numId w:val="5"/>
        </w:numPr>
        <w:spacing w:after="0" w:line="240" w:lineRule="auto"/>
        <w:jc w:val="both"/>
        <w:rPr>
          <w:rFonts w:ascii="Times New Roman" w:hAnsi="Times New Roman"/>
          <w:sz w:val="24"/>
          <w:szCs w:val="24"/>
        </w:rPr>
      </w:pPr>
      <w:r w:rsidRPr="004B5BAF">
        <w:rPr>
          <w:rFonts w:ascii="Times New Roman" w:hAnsi="Times New Roman"/>
          <w:sz w:val="24"/>
          <w:szCs w:val="24"/>
        </w:rPr>
        <w:t xml:space="preserve">convergenza di obiettivi per il raggiungimento delle competenze </w:t>
      </w:r>
      <w:r w:rsidRPr="004B5BAF">
        <w:rPr>
          <w:rFonts w:ascii="Times New Roman" w:hAnsi="Times New Roman"/>
          <w:bCs/>
          <w:sz w:val="24"/>
          <w:szCs w:val="24"/>
        </w:rPr>
        <w:t>chiave per l’apprendimento permanente</w:t>
      </w:r>
      <w:r w:rsidRPr="004B5BAF">
        <w:rPr>
          <w:rFonts w:ascii="Times New Roman" w:hAnsi="Times New Roman"/>
          <w:sz w:val="24"/>
          <w:szCs w:val="24"/>
        </w:rPr>
        <w:t xml:space="preserve"> e delle </w:t>
      </w:r>
      <w:r w:rsidRPr="004B5BAF">
        <w:rPr>
          <w:rFonts w:ascii="Times New Roman" w:hAnsi="Times New Roman"/>
          <w:bCs/>
          <w:sz w:val="24"/>
          <w:szCs w:val="24"/>
        </w:rPr>
        <w:t>competenze chiave per la cittadinanza</w:t>
      </w:r>
      <w:r w:rsidRPr="004B5BAF">
        <w:rPr>
          <w:rFonts w:ascii="Times New Roman" w:hAnsi="Times New Roman"/>
          <w:sz w:val="24"/>
          <w:szCs w:val="24"/>
        </w:rPr>
        <w:t>; </w:t>
      </w:r>
    </w:p>
    <w:p w:rsidR="00AA6098" w:rsidRPr="004B5BAF" w:rsidRDefault="00AA6098" w:rsidP="00AA6098">
      <w:pPr>
        <w:numPr>
          <w:ilvl w:val="0"/>
          <w:numId w:val="5"/>
        </w:numPr>
        <w:spacing w:after="0" w:line="240" w:lineRule="auto"/>
        <w:jc w:val="both"/>
        <w:rPr>
          <w:rFonts w:ascii="Times New Roman" w:hAnsi="Times New Roman"/>
          <w:b/>
          <w:sz w:val="24"/>
          <w:szCs w:val="24"/>
        </w:rPr>
      </w:pPr>
      <w:proofErr w:type="spellStart"/>
      <w:r w:rsidRPr="004B5BAF">
        <w:rPr>
          <w:rFonts w:ascii="Times New Roman" w:hAnsi="Times New Roman"/>
          <w:sz w:val="24"/>
          <w:szCs w:val="24"/>
        </w:rPr>
        <w:t>pluridisciplinarietà</w:t>
      </w:r>
      <w:proofErr w:type="spellEnd"/>
      <w:r w:rsidRPr="004B5BAF">
        <w:rPr>
          <w:rFonts w:ascii="Times New Roman" w:hAnsi="Times New Roman"/>
          <w:sz w:val="24"/>
          <w:szCs w:val="24"/>
        </w:rPr>
        <w:t xml:space="preserve"> dei contenuti e delle competenze.</w:t>
      </w:r>
    </w:p>
    <w:p w:rsidR="00AA6098" w:rsidRDefault="00AA6098" w:rsidP="00AA6098">
      <w:pPr>
        <w:jc w:val="both"/>
        <w:rPr>
          <w:b/>
        </w:rPr>
      </w:pPr>
    </w:p>
    <w:p w:rsidR="00AA6098" w:rsidRPr="005C3EA8" w:rsidRDefault="00AA6098" w:rsidP="00AA6098">
      <w:pPr>
        <w:jc w:val="both"/>
        <w:outlineLvl w:val="0"/>
        <w:rPr>
          <w:b/>
        </w:rPr>
      </w:pPr>
      <w:r>
        <w:rPr>
          <w:b/>
        </w:rPr>
        <w:t xml:space="preserve">Per quanto  attiene al punto A il Consiglio, partendo dagli obiettivi contenuti nelle Indicazioni Nazionali, ha fissato i seguenti traguardi di competenza </w:t>
      </w:r>
      <w:r w:rsidRPr="005C3EA8">
        <w:rPr>
          <w:rFonts w:ascii="inherit" w:hAnsi="inherit"/>
          <w:b/>
          <w:bCs/>
          <w:sz w:val="23"/>
        </w:rPr>
        <w:t>per l’apprendimento permanente</w:t>
      </w:r>
      <w:r w:rsidRPr="005C3EA8">
        <w:rPr>
          <w:rFonts w:ascii="inherit" w:hAnsi="inherit"/>
          <w:b/>
          <w:sz w:val="23"/>
        </w:rPr>
        <w:t xml:space="preserve"> perle </w:t>
      </w:r>
      <w:r w:rsidRPr="005C3EA8">
        <w:rPr>
          <w:rFonts w:ascii="inherit" w:hAnsi="inherit"/>
          <w:b/>
          <w:bCs/>
          <w:sz w:val="23"/>
        </w:rPr>
        <w:t>competenze chiave per la cittadinanza</w:t>
      </w:r>
    </w:p>
    <w:p w:rsidR="00AA6098" w:rsidRPr="005C3EA8" w:rsidRDefault="00AA6098" w:rsidP="00AA6098">
      <w:pPr>
        <w:jc w:val="both"/>
        <w:outlineLvl w:val="0"/>
        <w:rPr>
          <w:rFonts w:ascii="inherit" w:hAnsi="inherit"/>
          <w:bCs/>
          <w:sz w:val="23"/>
          <w:u w:val="single"/>
        </w:rPr>
      </w:pPr>
      <w:r w:rsidRPr="005C3EA8">
        <w:rPr>
          <w:rFonts w:ascii="inherit" w:hAnsi="inherit"/>
          <w:bCs/>
          <w:sz w:val="23"/>
          <w:u w:val="single"/>
        </w:rPr>
        <w:t>Competenza per l’apprendimento permanente:</w:t>
      </w:r>
    </w:p>
    <w:p w:rsidR="00AA6098" w:rsidRPr="005C3EA8" w:rsidRDefault="00AA6098" w:rsidP="00AA6098">
      <w:pPr>
        <w:numPr>
          <w:ilvl w:val="0"/>
          <w:numId w:val="9"/>
        </w:numPr>
        <w:shd w:val="clear" w:color="auto" w:fill="FFFFFF"/>
        <w:spacing w:after="0" w:line="240" w:lineRule="auto"/>
        <w:jc w:val="both"/>
        <w:textAlignment w:val="baseline"/>
        <w:rPr>
          <w:rFonts w:ascii="inherit" w:hAnsi="inherit"/>
          <w:bCs/>
          <w:sz w:val="23"/>
        </w:rPr>
      </w:pPr>
      <w:r w:rsidRPr="005C3EA8">
        <w:rPr>
          <w:rFonts w:ascii="inherit" w:hAnsi="inherit"/>
          <w:bCs/>
          <w:sz w:val="23"/>
        </w:rPr>
        <w:t>Asse dei linguaggi</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Padronanza della lingua italiana</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Utilizzare una lingua straniera per i principali scopi comunicativi ed operativi</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Utilizzare gli strumenti fondamentali per una fruizione consapevole del patrimonio artistico e letterario</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Utilizzare e produrre testi multimediali</w:t>
      </w:r>
    </w:p>
    <w:p w:rsidR="00AA6098" w:rsidRPr="005C3EA8" w:rsidRDefault="00AA6098" w:rsidP="00AA6098">
      <w:pPr>
        <w:numPr>
          <w:ilvl w:val="0"/>
          <w:numId w:val="9"/>
        </w:numPr>
        <w:shd w:val="clear" w:color="auto" w:fill="FFFFFF"/>
        <w:spacing w:after="0" w:line="240" w:lineRule="auto"/>
        <w:jc w:val="both"/>
        <w:textAlignment w:val="baseline"/>
        <w:rPr>
          <w:rFonts w:ascii="inherit" w:hAnsi="inherit"/>
          <w:bCs/>
          <w:sz w:val="23"/>
        </w:rPr>
      </w:pPr>
      <w:r w:rsidRPr="005C3EA8">
        <w:rPr>
          <w:rFonts w:ascii="inherit" w:hAnsi="inherit"/>
          <w:bCs/>
          <w:sz w:val="23"/>
        </w:rPr>
        <w:t>Asse matematico</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Utilizzare le tecniche e le procedure del calcolo aritmetico ed algebrico, rappresentandole anche sotto forma grafica</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Confrontare ed analizzare figure geometriche, individuando invarianti e relazioni.</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Individuare le strategie appropriate per la soluzione di problemi</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Analizzare dati e interpretarli sviluppando deduzioni e ragionamenti sugli stessi anche con l’ausilio di rappresentazioni grafiche, usando</w:t>
      </w:r>
      <w:r w:rsidRPr="005C3EA8">
        <w:rPr>
          <w:rFonts w:ascii="inherit" w:hAnsi="inherit"/>
          <w:bCs/>
          <w:sz w:val="23"/>
        </w:rPr>
        <w:br/>
        <w:t>consapevolmente gli strumenti di calcolo e le potenzialità offerte da applicazioni specifiche di tipo informatico</w:t>
      </w:r>
    </w:p>
    <w:p w:rsidR="00AA6098" w:rsidRPr="005C3EA8" w:rsidRDefault="00AA6098" w:rsidP="00AA6098">
      <w:pPr>
        <w:numPr>
          <w:ilvl w:val="0"/>
          <w:numId w:val="9"/>
        </w:numPr>
        <w:shd w:val="clear" w:color="auto" w:fill="FFFFFF"/>
        <w:spacing w:after="0" w:line="240" w:lineRule="auto"/>
        <w:jc w:val="both"/>
        <w:textAlignment w:val="baseline"/>
        <w:rPr>
          <w:rFonts w:ascii="inherit" w:hAnsi="inherit"/>
          <w:bCs/>
          <w:sz w:val="23"/>
        </w:rPr>
      </w:pPr>
      <w:r w:rsidRPr="005C3EA8">
        <w:rPr>
          <w:rFonts w:ascii="inherit" w:hAnsi="inherit"/>
          <w:bCs/>
          <w:sz w:val="23"/>
        </w:rPr>
        <w:t>Asse scientifico-tecnologico</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Osservare, descrivere ed analizzare fenomeni appartenenti alla realtà naturale e artificiale e riconoscere nelle sue varie forme i concetti di</w:t>
      </w:r>
      <w:r w:rsidRPr="005C3EA8">
        <w:rPr>
          <w:rFonts w:ascii="inherit" w:hAnsi="inherit"/>
          <w:bCs/>
          <w:sz w:val="23"/>
        </w:rPr>
        <w:br/>
        <w:t>sistema e di complessità</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Analizzare qualitativamente e quantitativamente fenomeni legati alle trasformazioni di energia a partire dall’esperienza</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Essere consapevole delle potenzialità e dei limiti delle tecnologie nel contesto culturale e sociale in cui vengono applicate</w:t>
      </w:r>
    </w:p>
    <w:p w:rsidR="00AA6098" w:rsidRPr="005C3EA8" w:rsidRDefault="00AA6098" w:rsidP="00AA6098">
      <w:pPr>
        <w:numPr>
          <w:ilvl w:val="0"/>
          <w:numId w:val="9"/>
        </w:numPr>
        <w:shd w:val="clear" w:color="auto" w:fill="FFFFFF"/>
        <w:spacing w:after="0" w:line="240" w:lineRule="auto"/>
        <w:jc w:val="both"/>
        <w:textAlignment w:val="baseline"/>
        <w:rPr>
          <w:rFonts w:ascii="inherit" w:hAnsi="inherit"/>
          <w:bCs/>
          <w:sz w:val="23"/>
        </w:rPr>
      </w:pPr>
      <w:r w:rsidRPr="005C3EA8">
        <w:rPr>
          <w:rFonts w:ascii="inherit" w:hAnsi="inherit"/>
          <w:bCs/>
          <w:sz w:val="23"/>
        </w:rPr>
        <w:t>Asse storico e sociale</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Comprendere il cambiamento e la diversità dei tempi storici in una dimensione diacronica attraverso il confronto fra epoche e in una</w:t>
      </w:r>
      <w:r w:rsidRPr="005C3EA8">
        <w:rPr>
          <w:rFonts w:ascii="inherit" w:hAnsi="inherit"/>
          <w:bCs/>
          <w:sz w:val="23"/>
        </w:rPr>
        <w:br/>
        <w:t>dimensione sincronica attraverso il confronto fra aree geografiche e culturali.</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Collocare l’esperienza personale in un sistema di regole fondato sul reciproco riconoscimento dei diritti garantiti dalla Costituzione, a</w:t>
      </w:r>
      <w:r w:rsidRPr="005C3EA8">
        <w:rPr>
          <w:rFonts w:ascii="inherit" w:hAnsi="inherit"/>
          <w:bCs/>
          <w:sz w:val="23"/>
        </w:rPr>
        <w:br/>
        <w:t>tutela della persona, della collettività e dell’ambiente.</w:t>
      </w:r>
    </w:p>
    <w:p w:rsidR="00AA6098" w:rsidRPr="005C3EA8" w:rsidRDefault="00AA6098" w:rsidP="00AA6098">
      <w:pPr>
        <w:numPr>
          <w:ilvl w:val="1"/>
          <w:numId w:val="9"/>
        </w:numPr>
        <w:shd w:val="clear" w:color="auto" w:fill="FFFFFF"/>
        <w:spacing w:after="0" w:line="240" w:lineRule="auto"/>
        <w:ind w:left="1080"/>
        <w:jc w:val="both"/>
        <w:textAlignment w:val="baseline"/>
        <w:rPr>
          <w:rFonts w:ascii="inherit" w:hAnsi="inherit"/>
          <w:bCs/>
          <w:sz w:val="23"/>
        </w:rPr>
      </w:pPr>
      <w:r w:rsidRPr="005C3EA8">
        <w:rPr>
          <w:rFonts w:ascii="inherit" w:hAnsi="inherit"/>
          <w:bCs/>
          <w:sz w:val="23"/>
        </w:rPr>
        <w:t>Riconoscere le caratteristiche essenziali del sistema socio economico per orientarsi nel tessuto produttivo del proprio territorio.</w:t>
      </w:r>
    </w:p>
    <w:p w:rsidR="00AA6098" w:rsidRPr="005C3EA8" w:rsidRDefault="00AA6098" w:rsidP="00AA6098">
      <w:pPr>
        <w:jc w:val="both"/>
        <w:outlineLvl w:val="0"/>
        <w:rPr>
          <w:rFonts w:ascii="inherit" w:hAnsi="inherit"/>
          <w:bCs/>
          <w:sz w:val="23"/>
        </w:rPr>
      </w:pPr>
    </w:p>
    <w:p w:rsidR="00AA6098" w:rsidRPr="005C3EA8" w:rsidRDefault="00AA6098" w:rsidP="00AA6098">
      <w:pPr>
        <w:jc w:val="both"/>
        <w:outlineLvl w:val="0"/>
        <w:rPr>
          <w:rFonts w:ascii="inherit" w:hAnsi="inherit"/>
          <w:bCs/>
          <w:sz w:val="23"/>
          <w:u w:val="single"/>
        </w:rPr>
      </w:pPr>
      <w:r w:rsidRPr="005C3EA8">
        <w:rPr>
          <w:rFonts w:ascii="inherit" w:hAnsi="inherit"/>
          <w:bCs/>
          <w:sz w:val="23"/>
          <w:u w:val="single"/>
        </w:rPr>
        <w:t>Competenze chiave per la cittadinanza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AA6098" w:rsidRPr="007D79A4" w:rsidTr="009D17B6">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AA6098" w:rsidRDefault="00AA6098" w:rsidP="009D17B6">
            <w:pPr>
              <w:autoSpaceDE w:val="0"/>
              <w:autoSpaceDN w:val="0"/>
              <w:adjustRightInd w:val="0"/>
              <w:jc w:val="both"/>
              <w:rPr>
                <w:rFonts w:ascii="inherit" w:hAnsi="inherit"/>
                <w:bCs/>
                <w:sz w:val="23"/>
              </w:rPr>
            </w:pPr>
            <w:r w:rsidRPr="00E24777">
              <w:rPr>
                <w:rFonts w:ascii="inherit" w:eastAsia="Times New Roman" w:hAnsi="inherit"/>
                <w:b/>
                <w:bCs/>
                <w:sz w:val="23"/>
                <w:lang w:eastAsia="it-IT"/>
              </w:rPr>
              <w:t xml:space="preserve">Service </w:t>
            </w:r>
            <w:proofErr w:type="spellStart"/>
            <w:r w:rsidRPr="00E24777">
              <w:rPr>
                <w:rFonts w:ascii="inherit" w:eastAsia="Times New Roman" w:hAnsi="inherit"/>
                <w:b/>
                <w:bCs/>
                <w:sz w:val="23"/>
                <w:lang w:eastAsia="it-IT"/>
              </w:rPr>
              <w:t>Learning</w:t>
            </w:r>
            <w:proofErr w:type="spellEnd"/>
          </w:p>
          <w:p w:rsidR="00AA6098" w:rsidRDefault="00AA6098" w:rsidP="009D17B6">
            <w:pPr>
              <w:autoSpaceDE w:val="0"/>
              <w:autoSpaceDN w:val="0"/>
              <w:adjustRightInd w:val="0"/>
              <w:jc w:val="both"/>
              <w:rPr>
                <w:rFonts w:ascii="inherit" w:hAnsi="inherit"/>
                <w:bCs/>
                <w:sz w:val="23"/>
              </w:rPr>
            </w:pPr>
            <w:proofErr w:type="spellStart"/>
            <w:r>
              <w:rPr>
                <w:rFonts w:ascii="inherit" w:hAnsi="inherit"/>
                <w:bCs/>
                <w:sz w:val="23"/>
              </w:rPr>
              <w:t>Nell</w:t>
            </w:r>
            <w:proofErr w:type="spellEnd"/>
            <w:r w:rsidR="00B16E85">
              <w:rPr>
                <w:rFonts w:ascii="inherit" w:hAnsi="inherit" w:hint="eastAsia"/>
                <w:bCs/>
                <w:sz w:val="23"/>
              </w:rPr>
              <w:t>’</w:t>
            </w:r>
            <w:r>
              <w:rPr>
                <w:rFonts w:ascii="inherit" w:hAnsi="inherit"/>
                <w:bCs/>
                <w:sz w:val="23"/>
              </w:rPr>
              <w:t xml:space="preserve">ambito degli obiettivi di miglioramento trasmessi </w:t>
            </w:r>
            <w:proofErr w:type="spellStart"/>
            <w:r>
              <w:rPr>
                <w:rFonts w:ascii="inherit" w:hAnsi="inherit"/>
                <w:bCs/>
                <w:sz w:val="23"/>
              </w:rPr>
              <w:t>dall</w:t>
            </w:r>
            <w:proofErr w:type="spellEnd"/>
            <w:r>
              <w:rPr>
                <w:rFonts w:ascii="inherit" w:hAnsi="inherit" w:hint="eastAsia"/>
                <w:bCs/>
                <w:sz w:val="23"/>
              </w:rPr>
              <w:t>’</w:t>
            </w:r>
            <w:r>
              <w:rPr>
                <w:rFonts w:ascii="inherit" w:hAnsi="inherit"/>
                <w:bCs/>
                <w:sz w:val="23"/>
              </w:rPr>
              <w:t xml:space="preserve">USR Calabria ed in </w:t>
            </w:r>
            <w:r>
              <w:rPr>
                <w:rFonts w:ascii="inherit" w:hAnsi="inherit" w:hint="eastAsia"/>
                <w:bCs/>
                <w:sz w:val="23"/>
              </w:rPr>
              <w:t>particolare</w:t>
            </w:r>
            <w:r w:rsidR="00B16E85">
              <w:rPr>
                <w:rFonts w:ascii="inherit" w:hAnsi="inherit"/>
                <w:bCs/>
                <w:sz w:val="23"/>
              </w:rPr>
              <w:t xml:space="preserve"> quello </w:t>
            </w:r>
            <w:proofErr w:type="spellStart"/>
            <w:r w:rsidR="00B16E85">
              <w:rPr>
                <w:rFonts w:ascii="inherit" w:hAnsi="inherit"/>
                <w:bCs/>
                <w:sz w:val="23"/>
              </w:rPr>
              <w:t>realtivo</w:t>
            </w:r>
            <w:proofErr w:type="spellEnd"/>
            <w:r w:rsidR="00B16E85">
              <w:rPr>
                <w:rFonts w:ascii="inherit" w:hAnsi="inherit"/>
                <w:bCs/>
                <w:sz w:val="23"/>
              </w:rPr>
              <w:t xml:space="preserve"> </w:t>
            </w:r>
            <w:r>
              <w:rPr>
                <w:rFonts w:ascii="inherit" w:hAnsi="inherit"/>
                <w:bCs/>
                <w:sz w:val="23"/>
              </w:rPr>
              <w:t>al</w:t>
            </w:r>
            <w:r w:rsidRPr="00E24777">
              <w:rPr>
                <w:rFonts w:ascii="inherit" w:hAnsi="inherit"/>
                <w:bCs/>
                <w:sz w:val="23"/>
              </w:rPr>
              <w:t xml:space="preserve">l’acquisizione delle competenze di cittadinanza </w:t>
            </w:r>
            <w:r>
              <w:rPr>
                <w:rFonts w:ascii="inherit" w:hAnsi="inherit"/>
                <w:bCs/>
                <w:sz w:val="23"/>
              </w:rPr>
              <w:t>da integrare</w:t>
            </w:r>
            <w:r w:rsidRPr="00E24777">
              <w:rPr>
                <w:rFonts w:ascii="inherit" w:hAnsi="inherit"/>
                <w:bCs/>
                <w:sz w:val="23"/>
              </w:rPr>
              <w:t xml:space="preserve"> n</w:t>
            </w:r>
            <w:r>
              <w:rPr>
                <w:rFonts w:ascii="inherit" w:hAnsi="inherit"/>
                <w:bCs/>
                <w:sz w:val="23"/>
              </w:rPr>
              <w:t xml:space="preserve">ella programmazione curriculare, il nostro Istituto intende promuovere due iniziative:  </w:t>
            </w:r>
          </w:p>
          <w:p w:rsidR="00AA6098" w:rsidRPr="00E24777" w:rsidRDefault="00AA6098" w:rsidP="009D17B6">
            <w:pPr>
              <w:pStyle w:val="Titolo1"/>
              <w:shd w:val="clear" w:color="auto" w:fill="FFFFFF"/>
              <w:spacing w:before="0" w:after="0"/>
              <w:jc w:val="both"/>
              <w:rPr>
                <w:rFonts w:ascii="inherit" w:hAnsi="inherit"/>
                <w:b w:val="0"/>
                <w:kern w:val="0"/>
                <w:sz w:val="23"/>
                <w:szCs w:val="24"/>
              </w:rPr>
            </w:pPr>
            <w:r w:rsidRPr="00E24777">
              <w:rPr>
                <w:rFonts w:ascii="inherit" w:hAnsi="inherit"/>
                <w:bCs w:val="0"/>
                <w:sz w:val="23"/>
                <w:szCs w:val="24"/>
              </w:rPr>
              <w:t xml:space="preserve">Il metodo </w:t>
            </w:r>
            <w:proofErr w:type="spellStart"/>
            <w:r w:rsidRPr="00E24777">
              <w:rPr>
                <w:rFonts w:ascii="inherit" w:hAnsi="inherit"/>
                <w:bCs w:val="0"/>
                <w:sz w:val="23"/>
                <w:szCs w:val="24"/>
              </w:rPr>
              <w:t>pedagogico-didattico</w:t>
            </w:r>
            <w:proofErr w:type="spellEnd"/>
            <w:r w:rsidRPr="00E24777">
              <w:rPr>
                <w:rFonts w:ascii="inherit" w:hAnsi="inherit"/>
                <w:bCs w:val="0"/>
                <w:sz w:val="23"/>
                <w:szCs w:val="24"/>
              </w:rPr>
              <w:t xml:space="preserve"> </w:t>
            </w:r>
            <w:r>
              <w:rPr>
                <w:rFonts w:ascii="inherit" w:hAnsi="inherit"/>
                <w:bCs w:val="0"/>
                <w:sz w:val="23"/>
                <w:szCs w:val="24"/>
              </w:rPr>
              <w:t xml:space="preserve">del </w:t>
            </w:r>
            <w:proofErr w:type="spellStart"/>
            <w:r w:rsidRPr="00E24777">
              <w:rPr>
                <w:rFonts w:ascii="inherit" w:hAnsi="inherit"/>
                <w:bCs w:val="0"/>
                <w:sz w:val="23"/>
                <w:szCs w:val="24"/>
              </w:rPr>
              <w:t>Service-</w:t>
            </w:r>
            <w:r w:rsidRPr="00E24777">
              <w:rPr>
                <w:rFonts w:ascii="inherit" w:hAnsi="inherit"/>
                <w:kern w:val="0"/>
                <w:sz w:val="23"/>
                <w:szCs w:val="24"/>
              </w:rPr>
              <w:t>Learning</w:t>
            </w:r>
            <w:proofErr w:type="spellEnd"/>
            <w:r w:rsidRPr="00E24777">
              <w:rPr>
                <w:rFonts w:ascii="inherit" w:hAnsi="inherit"/>
                <w:b w:val="0"/>
                <w:kern w:val="0"/>
                <w:sz w:val="23"/>
                <w:szCs w:val="24"/>
              </w:rPr>
              <w:t xml:space="preserve"> che </w:t>
            </w:r>
            <w:proofErr w:type="spellStart"/>
            <w:r w:rsidRPr="00E24777">
              <w:rPr>
                <w:rFonts w:ascii="inherit" w:hAnsi="inherit"/>
                <w:b w:val="0"/>
                <w:kern w:val="0"/>
                <w:sz w:val="23"/>
                <w:szCs w:val="24"/>
              </w:rPr>
              <w:t>èun</w:t>
            </w:r>
            <w:proofErr w:type="spellEnd"/>
            <w:r w:rsidRPr="00E24777">
              <w:rPr>
                <w:rFonts w:ascii="inherit" w:hAnsi="inherit"/>
                <w:b w:val="0"/>
                <w:kern w:val="0"/>
                <w:sz w:val="23"/>
                <w:szCs w:val="24"/>
              </w:rPr>
              <w:t xml:space="preserve"> metodo d’insegnamento innovativo</w:t>
            </w:r>
            <w:r>
              <w:rPr>
                <w:rFonts w:ascii="inherit" w:hAnsi="inherit"/>
                <w:b w:val="0"/>
                <w:kern w:val="0"/>
                <w:sz w:val="23"/>
                <w:szCs w:val="24"/>
              </w:rPr>
              <w:t xml:space="preserve"> fondato sull</w:t>
            </w:r>
            <w:r>
              <w:rPr>
                <w:rFonts w:ascii="inherit" w:hAnsi="inherit" w:hint="eastAsia"/>
                <w:b w:val="0"/>
                <w:kern w:val="0"/>
                <w:sz w:val="23"/>
                <w:szCs w:val="24"/>
              </w:rPr>
              <w:t>’</w:t>
            </w:r>
            <w:r>
              <w:rPr>
                <w:rFonts w:ascii="inherit" w:hAnsi="inherit"/>
                <w:b w:val="0"/>
                <w:kern w:val="0"/>
                <w:sz w:val="23"/>
                <w:szCs w:val="24"/>
              </w:rPr>
              <w:t xml:space="preserve">unione di </w:t>
            </w:r>
            <w:r w:rsidRPr="00E24777">
              <w:rPr>
                <w:rFonts w:ascii="inherit" w:hAnsi="inherit"/>
                <w:b w:val="0"/>
                <w:kern w:val="0"/>
                <w:sz w:val="23"/>
                <w:szCs w:val="24"/>
              </w:rPr>
              <w:t xml:space="preserve">due elementi: il Service (il volontariato per la comunità) e il </w:t>
            </w:r>
            <w:proofErr w:type="spellStart"/>
            <w:r w:rsidRPr="00E24777">
              <w:rPr>
                <w:rFonts w:ascii="inherit" w:hAnsi="inherit"/>
                <w:b w:val="0"/>
                <w:kern w:val="0"/>
                <w:sz w:val="23"/>
                <w:szCs w:val="24"/>
              </w:rPr>
              <w:t>Learning</w:t>
            </w:r>
            <w:proofErr w:type="spellEnd"/>
            <w:r w:rsidRPr="00E24777">
              <w:rPr>
                <w:rFonts w:ascii="inherit" w:hAnsi="inherit"/>
                <w:b w:val="0"/>
                <w:kern w:val="0"/>
                <w:sz w:val="23"/>
                <w:szCs w:val="24"/>
              </w:rPr>
              <w:t xml:space="preserve"> (l’acquisizione di competenze professionali, metodologiche e sociali).</w:t>
            </w:r>
          </w:p>
          <w:p w:rsidR="00AA6098" w:rsidRPr="00072632" w:rsidRDefault="00AA6098" w:rsidP="009D17B6">
            <w:pPr>
              <w:pStyle w:val="Titolo2"/>
              <w:shd w:val="clear" w:color="auto" w:fill="FFFFFF"/>
              <w:spacing w:before="0" w:after="0"/>
              <w:rPr>
                <w:rFonts w:ascii="inherit" w:hAnsi="inherit"/>
                <w:i w:val="0"/>
                <w:iCs w:val="0"/>
                <w:sz w:val="23"/>
                <w:szCs w:val="24"/>
              </w:rPr>
            </w:pPr>
            <w:r w:rsidRPr="00072632">
              <w:rPr>
                <w:rFonts w:ascii="inherit" w:hAnsi="inherit"/>
                <w:i w:val="0"/>
                <w:iCs w:val="0"/>
                <w:sz w:val="23"/>
                <w:szCs w:val="24"/>
              </w:rPr>
              <w:t>Service – impegno sociale</w:t>
            </w:r>
          </w:p>
          <w:p w:rsidR="00AA6098" w:rsidRPr="00E24777" w:rsidRDefault="00AA6098" w:rsidP="009D17B6">
            <w:pPr>
              <w:pStyle w:val="NormaleWeb"/>
              <w:shd w:val="clear" w:color="auto" w:fill="FFFFFF"/>
              <w:spacing w:before="0" w:beforeAutospacing="0" w:after="225" w:afterAutospacing="0"/>
              <w:jc w:val="both"/>
              <w:rPr>
                <w:rFonts w:ascii="inherit" w:hAnsi="inherit"/>
                <w:bCs/>
                <w:sz w:val="23"/>
              </w:rPr>
            </w:pPr>
            <w:r w:rsidRPr="00E24777">
              <w:rPr>
                <w:rFonts w:ascii="inherit" w:hAnsi="inherit"/>
                <w:bCs/>
                <w:sz w:val="23"/>
              </w:rPr>
              <w:t xml:space="preserve">Per il buon funzionamento della società civile, è fondamentale che i suoi membri si assumano in modo autonomo compiti e responsabilità. I progetti del </w:t>
            </w:r>
            <w:proofErr w:type="spellStart"/>
            <w:r w:rsidRPr="00E24777">
              <w:rPr>
                <w:rFonts w:ascii="inherit" w:hAnsi="inherit"/>
                <w:bCs/>
                <w:sz w:val="23"/>
              </w:rPr>
              <w:t>Service-Learning</w:t>
            </w:r>
            <w:proofErr w:type="spellEnd"/>
            <w:r w:rsidRPr="00E24777">
              <w:rPr>
                <w:rFonts w:ascii="inherit" w:hAnsi="inherit"/>
                <w:bCs/>
                <w:sz w:val="23"/>
              </w:rPr>
              <w:t xml:space="preserve"> devono sensibilizzare a queste esigenze e mettere in risalto l’utilità (personale) del lavoro sociale. Chi si impegna per la comunità impara a conoscere altri ambienti e altre realtà di vita, riconosce i problemi sociali e sviluppa il senso di responsabilità. Con il suo approccio partecipativo, il </w:t>
            </w:r>
            <w:proofErr w:type="spellStart"/>
            <w:r w:rsidRPr="00E24777">
              <w:rPr>
                <w:rFonts w:ascii="inherit" w:hAnsi="inherit"/>
                <w:bCs/>
                <w:sz w:val="23"/>
              </w:rPr>
              <w:t>Service-Learning</w:t>
            </w:r>
            <w:proofErr w:type="spellEnd"/>
            <w:r w:rsidRPr="00E24777">
              <w:rPr>
                <w:rFonts w:ascii="inherit" w:hAnsi="inherit"/>
                <w:bCs/>
                <w:sz w:val="23"/>
              </w:rPr>
              <w:t xml:space="preserve"> offre un terreno di prova e sperimentazione per imparare ad agire secondo i principi della democrazia.</w:t>
            </w:r>
          </w:p>
          <w:p w:rsidR="00AA6098" w:rsidRPr="00072632" w:rsidRDefault="00AA6098" w:rsidP="009D17B6">
            <w:pPr>
              <w:pStyle w:val="Titolo2"/>
              <w:shd w:val="clear" w:color="auto" w:fill="FFFFFF"/>
              <w:spacing w:before="0" w:after="0"/>
              <w:rPr>
                <w:rFonts w:ascii="inherit" w:hAnsi="inherit"/>
                <w:i w:val="0"/>
                <w:iCs w:val="0"/>
                <w:sz w:val="23"/>
                <w:szCs w:val="24"/>
              </w:rPr>
            </w:pPr>
            <w:proofErr w:type="spellStart"/>
            <w:r w:rsidRPr="00072632">
              <w:rPr>
                <w:rFonts w:ascii="inherit" w:hAnsi="inherit"/>
                <w:i w:val="0"/>
                <w:iCs w:val="0"/>
                <w:sz w:val="23"/>
                <w:szCs w:val="24"/>
              </w:rPr>
              <w:t>Learning</w:t>
            </w:r>
            <w:proofErr w:type="spellEnd"/>
            <w:r w:rsidRPr="00072632">
              <w:rPr>
                <w:rFonts w:ascii="inherit" w:hAnsi="inherit"/>
                <w:i w:val="0"/>
                <w:iCs w:val="0"/>
                <w:sz w:val="23"/>
                <w:szCs w:val="24"/>
              </w:rPr>
              <w:t xml:space="preserve"> – apprendimento di competenze</w:t>
            </w:r>
          </w:p>
          <w:p w:rsidR="00AA6098" w:rsidRPr="00E24777" w:rsidRDefault="00AA6098" w:rsidP="009D17B6">
            <w:pPr>
              <w:pStyle w:val="NormaleWeb"/>
              <w:shd w:val="clear" w:color="auto" w:fill="FFFFFF"/>
              <w:spacing w:before="0" w:beforeAutospacing="0" w:after="225" w:afterAutospacing="0"/>
              <w:jc w:val="both"/>
              <w:rPr>
                <w:rFonts w:ascii="inherit" w:hAnsi="inherit"/>
                <w:bCs/>
                <w:sz w:val="23"/>
              </w:rPr>
            </w:pPr>
            <w:r w:rsidRPr="00E24777">
              <w:rPr>
                <w:rFonts w:ascii="inherit" w:hAnsi="inherit"/>
                <w:bCs/>
                <w:sz w:val="23"/>
              </w:rPr>
              <w:t xml:space="preserve">I progetti </w:t>
            </w:r>
            <w:proofErr w:type="spellStart"/>
            <w:r w:rsidRPr="00E24777">
              <w:rPr>
                <w:rFonts w:ascii="inherit" w:hAnsi="inherit"/>
                <w:bCs/>
                <w:sz w:val="23"/>
              </w:rPr>
              <w:t>Service-Learning</w:t>
            </w:r>
            <w:proofErr w:type="spellEnd"/>
            <w:r w:rsidRPr="00E24777">
              <w:rPr>
                <w:rFonts w:ascii="inherit" w:hAnsi="inherit"/>
                <w:bCs/>
                <w:sz w:val="23"/>
              </w:rPr>
              <w:t xml:space="preserve"> creano autentiche situazioni didattiche dove </w:t>
            </w:r>
            <w:r>
              <w:rPr>
                <w:rFonts w:ascii="inherit" w:hAnsi="inherit"/>
                <w:bCs/>
                <w:sz w:val="23"/>
              </w:rPr>
              <w:t>gli studenti</w:t>
            </w:r>
            <w:r w:rsidRPr="00E24777">
              <w:rPr>
                <w:rFonts w:ascii="inherit" w:hAnsi="inherit"/>
                <w:bCs/>
                <w:sz w:val="23"/>
              </w:rPr>
              <w:t xml:space="preserve"> possono ulteriormente sviluppare le loro competenze professionali, metodologiche e sociali. In una lezione, dove i compiti sono basati su quesiti «reali», le allieve e gli allievi si scoprono attivi e competenti. I progetti di </w:t>
            </w:r>
            <w:proofErr w:type="spellStart"/>
            <w:r w:rsidRPr="00E24777">
              <w:rPr>
                <w:rFonts w:ascii="inherit" w:hAnsi="inherit"/>
                <w:bCs/>
                <w:sz w:val="23"/>
              </w:rPr>
              <w:t>Service-Learning</w:t>
            </w:r>
            <w:proofErr w:type="spellEnd"/>
            <w:r w:rsidRPr="00E24777">
              <w:rPr>
                <w:rFonts w:ascii="inherit" w:hAnsi="inherit"/>
                <w:bCs/>
                <w:sz w:val="23"/>
              </w:rPr>
              <w:t xml:space="preserve"> rafforzano l’autostima dei partecipanti. Inoltre favoriscono la coesione della classe facilitando il clima di apprendimento.</w:t>
            </w:r>
          </w:p>
          <w:p w:rsidR="00AA6098" w:rsidRPr="00E24777" w:rsidRDefault="00AA6098" w:rsidP="000A6B68">
            <w:pPr>
              <w:autoSpaceDE w:val="0"/>
              <w:autoSpaceDN w:val="0"/>
              <w:adjustRightInd w:val="0"/>
              <w:spacing w:after="0" w:line="240" w:lineRule="auto"/>
              <w:jc w:val="both"/>
              <w:rPr>
                <w:rFonts w:ascii="inherit" w:eastAsia="Times New Roman" w:hAnsi="inherit"/>
                <w:bCs/>
                <w:sz w:val="23"/>
                <w:lang w:eastAsia="it-IT"/>
              </w:rPr>
            </w:pPr>
            <w:r w:rsidRPr="00E24777">
              <w:rPr>
                <w:rFonts w:ascii="inherit" w:eastAsia="Times New Roman" w:hAnsi="inherit"/>
                <w:bCs/>
                <w:sz w:val="23"/>
                <w:lang w:eastAsia="it-IT"/>
              </w:rPr>
              <w:t xml:space="preserve">Attraverso il progetto di Service </w:t>
            </w:r>
            <w:proofErr w:type="spellStart"/>
            <w:r w:rsidRPr="00E24777">
              <w:rPr>
                <w:rFonts w:ascii="inherit" w:eastAsia="Times New Roman" w:hAnsi="inherit"/>
                <w:bCs/>
                <w:sz w:val="23"/>
                <w:lang w:eastAsia="it-IT"/>
              </w:rPr>
              <w:t>Learning</w:t>
            </w:r>
            <w:proofErr w:type="spellEnd"/>
            <w:r w:rsidRPr="00E24777">
              <w:rPr>
                <w:rFonts w:ascii="inherit" w:eastAsia="Times New Roman" w:hAnsi="inherit"/>
                <w:bCs/>
                <w:sz w:val="23"/>
                <w:lang w:eastAsia="it-IT"/>
              </w:rPr>
              <w:t xml:space="preserve"> gli studenti potranno acquisire e/o sviluppare le seguenti competenze chiave di cittadinanza:    </w:t>
            </w:r>
          </w:p>
          <w:p w:rsidR="00AA6098" w:rsidRPr="00E24777" w:rsidRDefault="00AA6098" w:rsidP="000A6B68">
            <w:pPr>
              <w:autoSpaceDE w:val="0"/>
              <w:autoSpaceDN w:val="0"/>
              <w:adjustRightInd w:val="0"/>
              <w:spacing w:after="0" w:line="240" w:lineRule="auto"/>
              <w:jc w:val="both"/>
              <w:rPr>
                <w:rFonts w:ascii="inherit" w:eastAsia="Times New Roman" w:hAnsi="inherit"/>
                <w:bCs/>
                <w:sz w:val="23"/>
                <w:lang w:eastAsia="it-IT"/>
              </w:rPr>
            </w:pPr>
            <w:r w:rsidRPr="00E24777">
              <w:rPr>
                <w:rFonts w:ascii="inherit" w:eastAsia="Times New Roman" w:hAnsi="inherit"/>
                <w:bCs/>
                <w:sz w:val="23"/>
                <w:lang w:eastAsia="it-IT"/>
              </w:rPr>
              <w:t>Comunicare:saper motivare scelte operative e procedurali attraverso argomentazioni coerenti e linguaggi appropriati; comprendere messaggi di genere diverso.</w:t>
            </w:r>
          </w:p>
          <w:p w:rsidR="00AA6098" w:rsidRPr="00E24777" w:rsidRDefault="00AA6098" w:rsidP="000A6B68">
            <w:pPr>
              <w:autoSpaceDE w:val="0"/>
              <w:autoSpaceDN w:val="0"/>
              <w:adjustRightInd w:val="0"/>
              <w:spacing w:after="0" w:line="240" w:lineRule="auto"/>
              <w:jc w:val="both"/>
              <w:rPr>
                <w:rFonts w:ascii="inherit" w:eastAsia="Times New Roman" w:hAnsi="inherit"/>
                <w:bCs/>
                <w:sz w:val="23"/>
                <w:lang w:eastAsia="it-IT"/>
              </w:rPr>
            </w:pPr>
            <w:r w:rsidRPr="00E24777">
              <w:rPr>
                <w:rFonts w:ascii="inherit" w:eastAsia="Times New Roman" w:hAnsi="inherit"/>
                <w:bCs/>
                <w:sz w:val="23"/>
                <w:lang w:eastAsia="it-IT"/>
              </w:rPr>
              <w:t xml:space="preserve">Collaborare e partecipare:  interagire rispettando le regole proprie del contesto; fornire apporti pertinenti e costruttivi al dialogo educativo; comprendere i diversi punti di vista, accettare sensibilità e culture diverse; gestire i momenti di conflitto attraverso forme di mediazione costruttive. </w:t>
            </w:r>
          </w:p>
          <w:p w:rsidR="00AA6098" w:rsidRPr="007D79A4" w:rsidRDefault="00AA6098" w:rsidP="000A6B68">
            <w:pPr>
              <w:autoSpaceDE w:val="0"/>
              <w:autoSpaceDN w:val="0"/>
              <w:adjustRightInd w:val="0"/>
              <w:spacing w:after="0" w:line="240" w:lineRule="auto"/>
              <w:jc w:val="both"/>
              <w:rPr>
                <w:b/>
              </w:rPr>
            </w:pPr>
            <w:r w:rsidRPr="00E24777">
              <w:rPr>
                <w:rFonts w:ascii="inherit" w:eastAsia="Times New Roman" w:hAnsi="inherit"/>
                <w:bCs/>
                <w:sz w:val="23"/>
                <w:lang w:eastAsia="it-IT"/>
              </w:rPr>
              <w:t>Agire in modo autonomo e responsabile: rispettare compiti e consegne; pianificare il proprio lavoro; elaborare un giudizio critico; cogliere ed interiorizzare i principi della convivenza civile e democratica; cogliere l’importanza delle regole ed essere in grado di applicarle al contesto.</w:t>
            </w:r>
          </w:p>
        </w:tc>
      </w:tr>
    </w:tbl>
    <w:p w:rsidR="00B16E85" w:rsidRDefault="00B16E85" w:rsidP="000A6B68">
      <w:pPr>
        <w:outlineLvl w:val="0"/>
      </w:pPr>
    </w:p>
    <w:p w:rsidR="00AA6098" w:rsidRDefault="00AA6098" w:rsidP="000A6B68">
      <w:pPr>
        <w:outlineLvl w:val="0"/>
      </w:pPr>
      <w:r>
        <w:t> </w:t>
      </w:r>
      <w:r>
        <w:rPr>
          <w:b/>
        </w:rPr>
        <w:t>Per quanto  attiene al punto B il Consiglio ha fissato le seguenti tematiche educative comuni:</w:t>
      </w:r>
      <w:r>
        <w:t> </w:t>
      </w:r>
    </w:p>
    <w:p w:rsidR="00AA6098" w:rsidRPr="000A6B68" w:rsidRDefault="00E40B84" w:rsidP="000A6B68">
      <w:pPr>
        <w:spacing w:after="0" w:line="240" w:lineRule="auto"/>
        <w:rPr>
          <w:rFonts w:ascii="Times New Roman" w:hAnsi="Times New Roman"/>
          <w:sz w:val="24"/>
          <w:szCs w:val="24"/>
        </w:rPr>
      </w:pPr>
      <w:r w:rsidRPr="000A6B68">
        <w:rPr>
          <w:rFonts w:ascii="Times New Roman" w:hAnsi="Times New Roman"/>
          <w:sz w:val="24"/>
          <w:szCs w:val="24"/>
        </w:rPr>
        <w:fldChar w:fldCharType="begin">
          <w:ffData>
            <w:name w:val="Controllo33"/>
            <w:enabled/>
            <w:calcOnExit w:val="0"/>
            <w:checkBox>
              <w:sizeAuto/>
              <w:default w:val="1"/>
            </w:checkBox>
          </w:ffData>
        </w:fldChar>
      </w:r>
      <w:bookmarkStart w:id="2" w:name="Controllo33"/>
      <w:r w:rsidR="00AA6098" w:rsidRPr="000A6B68">
        <w:rPr>
          <w:rFonts w:ascii="Times New Roman" w:hAnsi="Times New Roman"/>
          <w:sz w:val="24"/>
          <w:szCs w:val="24"/>
        </w:rPr>
        <w:instrText xml:space="preserve"> FORMCHECKBOX </w:instrText>
      </w:r>
      <w:r w:rsidRPr="000A6B68">
        <w:rPr>
          <w:rFonts w:ascii="Times New Roman" w:hAnsi="Times New Roman"/>
          <w:sz w:val="24"/>
          <w:szCs w:val="24"/>
        </w:rPr>
      </w:r>
      <w:r w:rsidRPr="000A6B68">
        <w:rPr>
          <w:rFonts w:ascii="Times New Roman" w:hAnsi="Times New Roman"/>
          <w:sz w:val="24"/>
          <w:szCs w:val="24"/>
        </w:rPr>
        <w:fldChar w:fldCharType="end"/>
      </w:r>
      <w:bookmarkEnd w:id="2"/>
      <w:r w:rsidR="00AA6098" w:rsidRPr="000A6B68">
        <w:rPr>
          <w:rFonts w:ascii="Times New Roman" w:hAnsi="Times New Roman"/>
          <w:sz w:val="24"/>
          <w:szCs w:val="24"/>
        </w:rPr>
        <w:t>Educazione alla salute</w:t>
      </w:r>
      <w:r w:rsidR="007904A9">
        <w:rPr>
          <w:rFonts w:ascii="Times New Roman" w:hAnsi="Times New Roman"/>
          <w:sz w:val="18"/>
          <w:szCs w:val="18"/>
        </w:rPr>
        <w:t>(con il contributo dell’ASP e del 118)</w:t>
      </w:r>
      <w:r w:rsidR="00AA6098" w:rsidRPr="000A6B68">
        <w:rPr>
          <w:rFonts w:ascii="Times New Roman" w:hAnsi="Times New Roman"/>
          <w:sz w:val="24"/>
          <w:szCs w:val="24"/>
        </w:rPr>
        <w:t>.  </w:t>
      </w:r>
    </w:p>
    <w:p w:rsidR="00AA6098" w:rsidRPr="000A6B68" w:rsidRDefault="00E40B84" w:rsidP="000A6B68">
      <w:pPr>
        <w:spacing w:after="0" w:line="240" w:lineRule="auto"/>
        <w:rPr>
          <w:rFonts w:ascii="Times New Roman" w:hAnsi="Times New Roman"/>
          <w:sz w:val="24"/>
          <w:szCs w:val="24"/>
        </w:rPr>
      </w:pPr>
      <w:r w:rsidRPr="000A6B68">
        <w:rPr>
          <w:rFonts w:ascii="Times New Roman" w:hAnsi="Times New Roman"/>
          <w:sz w:val="24"/>
          <w:szCs w:val="24"/>
        </w:rPr>
        <w:fldChar w:fldCharType="begin">
          <w:ffData>
            <w:name w:val="Controllo67"/>
            <w:enabled/>
            <w:calcOnExit w:val="0"/>
            <w:checkBox>
              <w:sizeAuto/>
              <w:default w:val="1"/>
            </w:checkBox>
          </w:ffData>
        </w:fldChar>
      </w:r>
      <w:bookmarkStart w:id="3" w:name="Controllo67"/>
      <w:r w:rsidR="00AA6098" w:rsidRPr="000A6B68">
        <w:rPr>
          <w:rFonts w:ascii="Times New Roman" w:hAnsi="Times New Roman"/>
          <w:sz w:val="24"/>
          <w:szCs w:val="24"/>
        </w:rPr>
        <w:instrText xml:space="preserve"> FORMCHECKBOX </w:instrText>
      </w:r>
      <w:r w:rsidRPr="000A6B68">
        <w:rPr>
          <w:rFonts w:ascii="Times New Roman" w:hAnsi="Times New Roman"/>
          <w:sz w:val="24"/>
          <w:szCs w:val="24"/>
        </w:rPr>
      </w:r>
      <w:r w:rsidRPr="000A6B68">
        <w:rPr>
          <w:rFonts w:ascii="Times New Roman" w:hAnsi="Times New Roman"/>
          <w:sz w:val="24"/>
          <w:szCs w:val="24"/>
        </w:rPr>
        <w:fldChar w:fldCharType="end"/>
      </w:r>
      <w:bookmarkEnd w:id="3"/>
      <w:r w:rsidR="00AA6098" w:rsidRPr="000A6B68">
        <w:rPr>
          <w:rFonts w:ascii="Times New Roman" w:hAnsi="Times New Roman"/>
          <w:sz w:val="24"/>
          <w:szCs w:val="24"/>
        </w:rPr>
        <w:t xml:space="preserve">Azioni di contrasto e prevenzione al bullismo ed al cyber bullismo.          </w:t>
      </w:r>
    </w:p>
    <w:p w:rsidR="00AA6098" w:rsidRPr="000A6B68" w:rsidRDefault="00E40B84" w:rsidP="000A6B68">
      <w:pPr>
        <w:spacing w:after="0" w:line="240" w:lineRule="auto"/>
        <w:rPr>
          <w:rFonts w:ascii="Times New Roman" w:hAnsi="Times New Roman"/>
          <w:sz w:val="24"/>
          <w:szCs w:val="24"/>
        </w:rPr>
      </w:pPr>
      <w:r w:rsidRPr="000A6B68">
        <w:rPr>
          <w:rFonts w:ascii="Times New Roman" w:hAnsi="Times New Roman"/>
          <w:sz w:val="24"/>
          <w:szCs w:val="24"/>
        </w:rPr>
        <w:fldChar w:fldCharType="begin">
          <w:ffData>
            <w:name w:val="Controllo34"/>
            <w:enabled/>
            <w:calcOnExit w:val="0"/>
            <w:checkBox>
              <w:sizeAuto/>
              <w:default w:val="1"/>
            </w:checkBox>
          </w:ffData>
        </w:fldChar>
      </w:r>
      <w:bookmarkStart w:id="4" w:name="Controllo34"/>
      <w:r w:rsidR="00AA6098" w:rsidRPr="000A6B68">
        <w:rPr>
          <w:rFonts w:ascii="Times New Roman" w:hAnsi="Times New Roman"/>
          <w:sz w:val="24"/>
          <w:szCs w:val="24"/>
        </w:rPr>
        <w:instrText xml:space="preserve"> FORMCHECKBOX </w:instrText>
      </w:r>
      <w:r w:rsidRPr="000A6B68">
        <w:rPr>
          <w:rFonts w:ascii="Times New Roman" w:hAnsi="Times New Roman"/>
          <w:sz w:val="24"/>
          <w:szCs w:val="24"/>
        </w:rPr>
      </w:r>
      <w:r w:rsidRPr="000A6B68">
        <w:rPr>
          <w:rFonts w:ascii="Times New Roman" w:hAnsi="Times New Roman"/>
          <w:sz w:val="24"/>
          <w:szCs w:val="24"/>
        </w:rPr>
        <w:fldChar w:fldCharType="end"/>
      </w:r>
      <w:bookmarkEnd w:id="4"/>
      <w:r w:rsidR="00AA6098" w:rsidRPr="000A6B68">
        <w:rPr>
          <w:rFonts w:ascii="Times New Roman" w:hAnsi="Times New Roman"/>
          <w:sz w:val="24"/>
          <w:szCs w:val="24"/>
        </w:rPr>
        <w:t xml:space="preserve">Orientamento e promozione dell’auto imprenditorialità.                         </w:t>
      </w:r>
    </w:p>
    <w:p w:rsidR="00AA6098" w:rsidRPr="000A6B68" w:rsidRDefault="00E40B84" w:rsidP="000A6B68">
      <w:pPr>
        <w:spacing w:after="0" w:line="240" w:lineRule="auto"/>
        <w:jc w:val="both"/>
        <w:rPr>
          <w:rFonts w:ascii="Times New Roman" w:hAnsi="Times New Roman"/>
          <w:sz w:val="24"/>
          <w:szCs w:val="24"/>
        </w:rPr>
      </w:pPr>
      <w:r w:rsidRPr="000A6B68">
        <w:rPr>
          <w:rFonts w:ascii="Times New Roman" w:hAnsi="Times New Roman"/>
          <w:sz w:val="24"/>
          <w:szCs w:val="24"/>
        </w:rPr>
        <w:fldChar w:fldCharType="begin">
          <w:ffData>
            <w:name w:val="Controllo65"/>
            <w:enabled/>
            <w:calcOnExit w:val="0"/>
            <w:checkBox>
              <w:sizeAuto/>
              <w:default w:val="1"/>
            </w:checkBox>
          </w:ffData>
        </w:fldChar>
      </w:r>
      <w:bookmarkStart w:id="5" w:name="Controllo65"/>
      <w:r w:rsidR="00AA6098" w:rsidRPr="000A6B68">
        <w:rPr>
          <w:rFonts w:ascii="Times New Roman" w:hAnsi="Times New Roman"/>
          <w:sz w:val="24"/>
          <w:szCs w:val="24"/>
        </w:rPr>
        <w:instrText xml:space="preserve"> FORMCHECKBOX </w:instrText>
      </w:r>
      <w:r w:rsidRPr="000A6B68">
        <w:rPr>
          <w:rFonts w:ascii="Times New Roman" w:hAnsi="Times New Roman"/>
          <w:sz w:val="24"/>
          <w:szCs w:val="24"/>
        </w:rPr>
      </w:r>
      <w:r w:rsidRPr="000A6B68">
        <w:rPr>
          <w:rFonts w:ascii="Times New Roman" w:hAnsi="Times New Roman"/>
          <w:sz w:val="24"/>
          <w:szCs w:val="24"/>
        </w:rPr>
        <w:fldChar w:fldCharType="end"/>
      </w:r>
      <w:bookmarkEnd w:id="5"/>
      <w:r w:rsidR="00AA6098" w:rsidRPr="000A6B68">
        <w:rPr>
          <w:rFonts w:ascii="Times New Roman" w:hAnsi="Times New Roman"/>
          <w:sz w:val="24"/>
          <w:szCs w:val="24"/>
        </w:rPr>
        <w:t>Dialogo tra le diverse discipline, per costruire un profilo coerente e unitario dei processi culturali.</w:t>
      </w:r>
    </w:p>
    <w:p w:rsidR="00AA6098" w:rsidRPr="000A6B68" w:rsidRDefault="00E40B84" w:rsidP="000A6B68">
      <w:pPr>
        <w:spacing w:after="0" w:line="240" w:lineRule="auto"/>
        <w:jc w:val="both"/>
        <w:rPr>
          <w:rFonts w:ascii="Times New Roman" w:hAnsi="Times New Roman"/>
          <w:sz w:val="24"/>
          <w:szCs w:val="24"/>
        </w:rPr>
      </w:pPr>
      <w:r w:rsidRPr="000A6B68">
        <w:rPr>
          <w:rFonts w:ascii="Times New Roman" w:hAnsi="Times New Roman"/>
          <w:sz w:val="24"/>
          <w:szCs w:val="24"/>
        </w:rPr>
        <w:fldChar w:fldCharType="begin">
          <w:ffData>
            <w:name w:val="Controllo66"/>
            <w:enabled/>
            <w:calcOnExit w:val="0"/>
            <w:checkBox>
              <w:sizeAuto/>
              <w:default w:val="1"/>
            </w:checkBox>
          </w:ffData>
        </w:fldChar>
      </w:r>
      <w:bookmarkStart w:id="6" w:name="Controllo66"/>
      <w:r w:rsidR="00AA6098" w:rsidRPr="000A6B68">
        <w:rPr>
          <w:rFonts w:ascii="Times New Roman" w:hAnsi="Times New Roman"/>
          <w:sz w:val="24"/>
          <w:szCs w:val="24"/>
        </w:rPr>
        <w:instrText xml:space="preserve"> FORMCHECKBOX </w:instrText>
      </w:r>
      <w:r w:rsidRPr="000A6B68">
        <w:rPr>
          <w:rFonts w:ascii="Times New Roman" w:hAnsi="Times New Roman"/>
          <w:sz w:val="24"/>
          <w:szCs w:val="24"/>
        </w:rPr>
      </w:r>
      <w:r w:rsidRPr="000A6B68">
        <w:rPr>
          <w:rFonts w:ascii="Times New Roman" w:hAnsi="Times New Roman"/>
          <w:sz w:val="24"/>
          <w:szCs w:val="24"/>
        </w:rPr>
        <w:fldChar w:fldCharType="end"/>
      </w:r>
      <w:bookmarkEnd w:id="6"/>
      <w:r w:rsidR="00AA6098" w:rsidRPr="000A6B68">
        <w:rPr>
          <w:rFonts w:ascii="Times New Roman" w:hAnsi="Times New Roman"/>
          <w:sz w:val="24"/>
          <w:szCs w:val="24"/>
        </w:rPr>
        <w:t>Promuovere la competenza linguistica nell’uso dell’italiano come responsabilità condivisa e obiettivo trasversale comune a tutte le discipline.</w:t>
      </w:r>
    </w:p>
    <w:p w:rsidR="00AA6098" w:rsidRDefault="00AA6098" w:rsidP="00AA6098">
      <w:pPr>
        <w:rPr>
          <w:b/>
        </w:rPr>
      </w:pPr>
    </w:p>
    <w:p w:rsidR="00755ADC" w:rsidRDefault="00755ADC" w:rsidP="00AA6098">
      <w:pPr>
        <w:rPr>
          <w:b/>
        </w:rPr>
      </w:pPr>
    </w:p>
    <w:p w:rsidR="00755ADC" w:rsidRDefault="00755ADC" w:rsidP="00AA6098">
      <w:pPr>
        <w:rPr>
          <w:b/>
        </w:rPr>
      </w:pPr>
    </w:p>
    <w:p w:rsidR="00AA6098" w:rsidRPr="00B16E85" w:rsidRDefault="00AA6098" w:rsidP="00AA6098">
      <w:pPr>
        <w:numPr>
          <w:ilvl w:val="0"/>
          <w:numId w:val="6"/>
        </w:numPr>
        <w:spacing w:after="0" w:line="240" w:lineRule="auto"/>
        <w:jc w:val="both"/>
        <w:rPr>
          <w:b/>
        </w:rPr>
      </w:pPr>
      <w:r w:rsidRPr="00B16E85">
        <w:rPr>
          <w:b/>
        </w:rPr>
        <w:t xml:space="preserve">ATTIVITÀ </w:t>
      </w:r>
      <w:proofErr w:type="spellStart"/>
      <w:r w:rsidRPr="00B16E85">
        <w:rPr>
          <w:b/>
        </w:rPr>
        <w:t>DI</w:t>
      </w:r>
      <w:proofErr w:type="spellEnd"/>
      <w:r w:rsidRPr="00B16E85">
        <w:rPr>
          <w:b/>
        </w:rPr>
        <w:t xml:space="preserve"> ALTERNANZA SCUOLA LAVORO (A CURA DELLA COMMISSIONE) </w:t>
      </w:r>
    </w:p>
    <w:p w:rsidR="00B16E85" w:rsidRPr="00B16E85" w:rsidRDefault="00B16E85" w:rsidP="00B16E85">
      <w:pPr>
        <w:spacing w:after="0" w:line="24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AA6098" w:rsidRPr="007D79A4" w:rsidTr="009D17B6">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9B61A2" w:rsidRPr="00E9305B" w:rsidRDefault="009B61A2" w:rsidP="009B61A2">
            <w:pPr>
              <w:jc w:val="both"/>
              <w:rPr>
                <w:rFonts w:asciiTheme="minorHAnsi" w:hAnsiTheme="minorHAnsi" w:cstheme="minorHAnsi"/>
              </w:rPr>
            </w:pPr>
            <w:r w:rsidRPr="00E9305B">
              <w:rPr>
                <w:rFonts w:asciiTheme="minorHAnsi" w:hAnsiTheme="minorHAnsi" w:cstheme="minorHAnsi"/>
              </w:rPr>
              <w:t>Il progetto A</w:t>
            </w:r>
            <w:r w:rsidR="00B16E85">
              <w:rPr>
                <w:rFonts w:asciiTheme="minorHAnsi" w:hAnsiTheme="minorHAnsi" w:cstheme="minorHAnsi"/>
              </w:rPr>
              <w:t xml:space="preserve">LTERNANZA SCUOLA LAVORO </w:t>
            </w:r>
            <w:r w:rsidR="000727C3">
              <w:rPr>
                <w:rFonts w:asciiTheme="minorHAnsi" w:hAnsiTheme="minorHAnsi" w:cstheme="minorHAnsi"/>
              </w:rPr>
              <w:t xml:space="preserve">(ASL) </w:t>
            </w:r>
            <w:r>
              <w:rPr>
                <w:rFonts w:asciiTheme="minorHAnsi" w:hAnsiTheme="minorHAnsi" w:cstheme="minorHAnsi"/>
              </w:rPr>
              <w:t>del</w:t>
            </w:r>
            <w:r w:rsidRPr="00E9305B">
              <w:rPr>
                <w:rFonts w:asciiTheme="minorHAnsi" w:hAnsiTheme="minorHAnsi" w:cstheme="minorHAnsi"/>
              </w:rPr>
              <w:t xml:space="preserve"> Liceo </w:t>
            </w:r>
            <w:r>
              <w:rPr>
                <w:rFonts w:asciiTheme="minorHAnsi" w:hAnsiTheme="minorHAnsi" w:cstheme="minorHAnsi"/>
              </w:rPr>
              <w:t>“E. Fermi” per l’</w:t>
            </w:r>
            <w:proofErr w:type="spellStart"/>
            <w:r>
              <w:rPr>
                <w:rFonts w:asciiTheme="minorHAnsi" w:hAnsiTheme="minorHAnsi" w:cstheme="minorHAnsi"/>
              </w:rPr>
              <w:t>a.s.</w:t>
            </w:r>
            <w:proofErr w:type="spellEnd"/>
            <w:r>
              <w:rPr>
                <w:rFonts w:asciiTheme="minorHAnsi" w:hAnsiTheme="minorHAnsi" w:cstheme="minorHAnsi"/>
              </w:rPr>
              <w:t xml:space="preserve"> 2016-2017 ha le seguenti finalità</w:t>
            </w:r>
            <w:r w:rsidRPr="00E9305B">
              <w:rPr>
                <w:rFonts w:asciiTheme="minorHAnsi" w:hAnsiTheme="minorHAnsi" w:cstheme="minorHAnsi"/>
              </w:rPr>
              <w:t>:</w:t>
            </w:r>
          </w:p>
          <w:p w:rsidR="009B61A2" w:rsidRPr="00D23714" w:rsidRDefault="009B61A2" w:rsidP="009B61A2">
            <w:pPr>
              <w:pStyle w:val="Paragrafoelenco"/>
              <w:numPr>
                <w:ilvl w:val="0"/>
                <w:numId w:val="31"/>
              </w:numPr>
              <w:spacing w:after="0"/>
              <w:rPr>
                <w:rFonts w:asciiTheme="minorHAnsi" w:hAnsiTheme="minorHAnsi" w:cstheme="minorHAnsi"/>
              </w:rPr>
            </w:pPr>
            <w:r w:rsidRPr="00D23714">
              <w:rPr>
                <w:rFonts w:asciiTheme="minorHAnsi" w:hAnsiTheme="minorHAnsi" w:cstheme="minorHAnsi"/>
              </w:rPr>
              <w:t xml:space="preserve">offrire agli studenti la possibilità di accedere a luoghi di educazione e formazione diversi da quelli istituzionali per valorizzare al meglio le loro potenzialità personali e stimolare apprendimenti informali e non formali; </w:t>
            </w:r>
          </w:p>
          <w:p w:rsidR="009B61A2" w:rsidRPr="00D23714" w:rsidRDefault="009B61A2" w:rsidP="009B61A2">
            <w:pPr>
              <w:pStyle w:val="Paragrafoelenco"/>
              <w:numPr>
                <w:ilvl w:val="0"/>
                <w:numId w:val="31"/>
              </w:numPr>
              <w:spacing w:after="0"/>
              <w:rPr>
                <w:rFonts w:asciiTheme="minorHAnsi" w:hAnsiTheme="minorHAnsi" w:cstheme="minorHAnsi"/>
              </w:rPr>
            </w:pPr>
            <w:r w:rsidRPr="00D23714">
              <w:rPr>
                <w:rFonts w:asciiTheme="minorHAnsi" w:hAnsiTheme="minorHAnsi" w:cstheme="minorHAnsi"/>
              </w:rPr>
              <w:t xml:space="preserve">arricchire il curriculum scolastico degli studenti con contenuti operativi, rilevando e valorizzando le competenze, in particolare quelle trasversali; </w:t>
            </w:r>
          </w:p>
          <w:p w:rsidR="009B61A2" w:rsidRPr="00D23714" w:rsidRDefault="009B61A2" w:rsidP="009B61A2">
            <w:pPr>
              <w:pStyle w:val="Paragrafoelenco"/>
              <w:numPr>
                <w:ilvl w:val="0"/>
                <w:numId w:val="31"/>
              </w:numPr>
              <w:spacing w:after="0"/>
              <w:rPr>
                <w:rFonts w:asciiTheme="minorHAnsi" w:hAnsiTheme="minorHAnsi" w:cstheme="minorHAnsi"/>
              </w:rPr>
            </w:pPr>
            <w:r w:rsidRPr="00D23714">
              <w:rPr>
                <w:rFonts w:asciiTheme="minorHAnsi" w:hAnsiTheme="minorHAnsi" w:cstheme="minorHAnsi"/>
              </w:rPr>
              <w:t xml:space="preserve">favorire la transizione dello studente agli studi universitari, anticipando l’esperienza formativa nei luoghi di lavoro; </w:t>
            </w:r>
          </w:p>
          <w:p w:rsidR="009B61A2" w:rsidRPr="00D23714" w:rsidRDefault="009B61A2" w:rsidP="009B61A2">
            <w:pPr>
              <w:pStyle w:val="Paragrafoelenco"/>
              <w:numPr>
                <w:ilvl w:val="0"/>
                <w:numId w:val="31"/>
              </w:numPr>
              <w:spacing w:after="0"/>
              <w:rPr>
                <w:rFonts w:asciiTheme="minorHAnsi" w:hAnsiTheme="minorHAnsi" w:cstheme="minorHAnsi"/>
              </w:rPr>
            </w:pPr>
            <w:r w:rsidRPr="00D23714">
              <w:rPr>
                <w:rFonts w:asciiTheme="minorHAnsi" w:hAnsiTheme="minorHAnsi" w:cstheme="minorHAnsi"/>
              </w:rPr>
              <w:t xml:space="preserve">valutare la corrispondenza delle aspettative e degli interessi personali con gli scenari e le opportunità professionali; </w:t>
            </w:r>
          </w:p>
          <w:p w:rsidR="009B61A2" w:rsidRPr="00D23714" w:rsidRDefault="009B61A2" w:rsidP="009B61A2">
            <w:pPr>
              <w:pStyle w:val="Paragrafoelenco"/>
              <w:numPr>
                <w:ilvl w:val="0"/>
                <w:numId w:val="31"/>
              </w:numPr>
              <w:spacing w:after="0"/>
              <w:rPr>
                <w:rFonts w:asciiTheme="minorHAnsi" w:hAnsiTheme="minorHAnsi" w:cstheme="minorHAnsi"/>
              </w:rPr>
            </w:pPr>
            <w:r w:rsidRPr="00D23714">
              <w:rPr>
                <w:rFonts w:asciiTheme="minorHAnsi" w:hAnsiTheme="minorHAnsi" w:cstheme="minorHAnsi"/>
              </w:rPr>
              <w:t>rafforzare il ruolo di centralità assunto dall’istruzione e dalla formazione nei processi di crescita e mode</w:t>
            </w:r>
            <w:r>
              <w:rPr>
                <w:rFonts w:asciiTheme="minorHAnsi" w:hAnsiTheme="minorHAnsi" w:cstheme="minorHAnsi"/>
              </w:rPr>
              <w:t>rnizzazione della società calabrese</w:t>
            </w:r>
            <w:r w:rsidRPr="00D23714">
              <w:rPr>
                <w:rFonts w:asciiTheme="minorHAnsi" w:hAnsiTheme="minorHAnsi" w:cstheme="minorHAnsi"/>
              </w:rPr>
              <w:t xml:space="preserve">;  </w:t>
            </w:r>
          </w:p>
          <w:p w:rsidR="009B61A2" w:rsidRPr="00D23714" w:rsidRDefault="009B61A2" w:rsidP="009B61A2">
            <w:pPr>
              <w:pStyle w:val="Paragrafoelenco"/>
              <w:numPr>
                <w:ilvl w:val="0"/>
                <w:numId w:val="31"/>
              </w:numPr>
              <w:spacing w:after="0"/>
              <w:rPr>
                <w:rFonts w:asciiTheme="minorHAnsi" w:hAnsiTheme="minorHAnsi" w:cstheme="minorHAnsi"/>
              </w:rPr>
            </w:pPr>
            <w:r w:rsidRPr="00D23714">
              <w:rPr>
                <w:rFonts w:asciiTheme="minorHAnsi" w:hAnsiTheme="minorHAnsi" w:cstheme="minorHAnsi"/>
              </w:rPr>
              <w:t xml:space="preserve">considerare il raccordo tra istruzione, formazione e mondo del lavoro </w:t>
            </w:r>
            <w:r>
              <w:rPr>
                <w:rFonts w:asciiTheme="minorHAnsi" w:hAnsiTheme="minorHAnsi" w:cstheme="minorHAnsi"/>
              </w:rPr>
              <w:t xml:space="preserve"> come </w:t>
            </w:r>
            <w:r w:rsidRPr="00D23714">
              <w:rPr>
                <w:rFonts w:asciiTheme="minorHAnsi" w:hAnsiTheme="minorHAnsi" w:cstheme="minorHAnsi"/>
              </w:rPr>
              <w:t xml:space="preserve">un fattore strategico sia per le imprese che per i giovani che si affacciano al mercato del lavoro. </w:t>
            </w:r>
          </w:p>
          <w:p w:rsidR="000727C3" w:rsidRPr="000727C3" w:rsidRDefault="000727C3" w:rsidP="009B61A2">
            <w:pPr>
              <w:tabs>
                <w:tab w:val="left" w:pos="993"/>
                <w:tab w:val="left" w:pos="9180"/>
              </w:tabs>
              <w:ind w:right="458"/>
              <w:jc w:val="both"/>
              <w:rPr>
                <w:rFonts w:asciiTheme="minorHAnsi" w:hAnsiTheme="minorHAnsi" w:cstheme="minorHAnsi"/>
                <w:sz w:val="8"/>
                <w:szCs w:val="8"/>
              </w:rPr>
            </w:pPr>
          </w:p>
          <w:p w:rsidR="009B61A2" w:rsidRDefault="009B61A2" w:rsidP="009B61A2">
            <w:pPr>
              <w:tabs>
                <w:tab w:val="left" w:pos="993"/>
                <w:tab w:val="left" w:pos="9180"/>
              </w:tabs>
              <w:ind w:right="458"/>
              <w:jc w:val="both"/>
              <w:rPr>
                <w:rFonts w:asciiTheme="minorHAnsi" w:hAnsiTheme="minorHAnsi" w:cstheme="minorHAnsi"/>
              </w:rPr>
            </w:pPr>
            <w:r w:rsidRPr="00654898">
              <w:rPr>
                <w:rFonts w:asciiTheme="minorHAnsi" w:hAnsiTheme="minorHAnsi" w:cstheme="minorHAnsi"/>
              </w:rPr>
              <w:t xml:space="preserve">I percorsi progettuali di </w:t>
            </w:r>
            <w:proofErr w:type="spellStart"/>
            <w:r w:rsidRPr="00654898">
              <w:rPr>
                <w:rFonts w:asciiTheme="minorHAnsi" w:hAnsiTheme="minorHAnsi" w:cstheme="minorHAnsi"/>
              </w:rPr>
              <w:t>ASLsono</w:t>
            </w:r>
            <w:proofErr w:type="spellEnd"/>
            <w:r w:rsidRPr="00654898">
              <w:rPr>
                <w:rFonts w:asciiTheme="minorHAnsi" w:hAnsiTheme="minorHAnsi" w:cstheme="minorHAnsi"/>
              </w:rPr>
              <w:t xml:space="preserve"> articolati nelle seguenti aree:</w:t>
            </w:r>
          </w:p>
          <w:p w:rsidR="009B61A2" w:rsidRPr="00654898" w:rsidRDefault="009B61A2" w:rsidP="009B61A2">
            <w:pPr>
              <w:tabs>
                <w:tab w:val="left" w:pos="993"/>
                <w:tab w:val="left" w:pos="9180"/>
              </w:tabs>
              <w:ind w:right="458"/>
              <w:jc w:val="both"/>
              <w:rPr>
                <w:rFonts w:asciiTheme="minorHAnsi" w:hAnsiTheme="minorHAnsi" w:cstheme="minorHAnsi"/>
                <w:b/>
                <w:sz w:val="28"/>
                <w:szCs w:val="28"/>
              </w:rPr>
            </w:pPr>
            <w:r w:rsidRPr="00654898">
              <w:rPr>
                <w:rFonts w:asciiTheme="minorHAnsi" w:hAnsiTheme="minorHAnsi" w:cstheme="minorHAnsi"/>
                <w:b/>
                <w:sz w:val="28"/>
                <w:szCs w:val="28"/>
              </w:rPr>
              <w:t xml:space="preserve">Area </w:t>
            </w:r>
            <w:proofErr w:type="spellStart"/>
            <w:r w:rsidRPr="00654898">
              <w:rPr>
                <w:rFonts w:asciiTheme="minorHAnsi" w:hAnsiTheme="minorHAnsi" w:cstheme="minorHAnsi"/>
                <w:b/>
                <w:sz w:val="28"/>
                <w:szCs w:val="28"/>
              </w:rPr>
              <w:t>Umanistico-letteraria</w:t>
            </w:r>
            <w:proofErr w:type="spellEnd"/>
            <w:r w:rsidRPr="00654898">
              <w:rPr>
                <w:rFonts w:asciiTheme="minorHAnsi" w:hAnsiTheme="minorHAnsi" w:cstheme="minorHAnsi"/>
                <w:b/>
                <w:sz w:val="28"/>
                <w:szCs w:val="28"/>
              </w:rPr>
              <w:t>/linguistica</w:t>
            </w:r>
          </w:p>
          <w:p w:rsidR="009B61A2" w:rsidRPr="00D23714" w:rsidRDefault="009B61A2" w:rsidP="009B61A2">
            <w:pPr>
              <w:numPr>
                <w:ilvl w:val="0"/>
                <w:numId w:val="32"/>
              </w:numPr>
              <w:spacing w:after="0"/>
              <w:rPr>
                <w:rFonts w:asciiTheme="minorHAnsi" w:hAnsiTheme="minorHAnsi" w:cstheme="minorHAnsi"/>
              </w:rPr>
            </w:pPr>
            <w:r w:rsidRPr="00D23714">
              <w:rPr>
                <w:rFonts w:asciiTheme="minorHAnsi" w:hAnsiTheme="minorHAnsi" w:cstheme="minorHAnsi"/>
              </w:rPr>
              <w:t>Musei</w:t>
            </w:r>
          </w:p>
          <w:p w:rsidR="009B61A2" w:rsidRPr="00D23714" w:rsidRDefault="009B61A2" w:rsidP="009B61A2">
            <w:pPr>
              <w:numPr>
                <w:ilvl w:val="0"/>
                <w:numId w:val="32"/>
              </w:numPr>
              <w:spacing w:after="0"/>
              <w:rPr>
                <w:rFonts w:asciiTheme="minorHAnsi" w:hAnsiTheme="minorHAnsi" w:cstheme="minorHAnsi"/>
              </w:rPr>
            </w:pPr>
            <w:r w:rsidRPr="00D23714">
              <w:rPr>
                <w:rFonts w:asciiTheme="minorHAnsi" w:hAnsiTheme="minorHAnsi" w:cstheme="minorHAnsi"/>
              </w:rPr>
              <w:t>Comunicazione (testate giornalistiche)</w:t>
            </w:r>
          </w:p>
          <w:p w:rsidR="009B61A2" w:rsidRPr="00D23714" w:rsidRDefault="009B61A2" w:rsidP="009B61A2">
            <w:pPr>
              <w:numPr>
                <w:ilvl w:val="0"/>
                <w:numId w:val="32"/>
              </w:numPr>
              <w:spacing w:after="0"/>
              <w:rPr>
                <w:rFonts w:asciiTheme="minorHAnsi" w:hAnsiTheme="minorHAnsi" w:cstheme="minorHAnsi"/>
              </w:rPr>
            </w:pPr>
            <w:r w:rsidRPr="00D23714">
              <w:rPr>
                <w:rFonts w:asciiTheme="minorHAnsi" w:hAnsiTheme="minorHAnsi" w:cstheme="minorHAnsi"/>
              </w:rPr>
              <w:t>Teatro</w:t>
            </w:r>
          </w:p>
          <w:p w:rsidR="009B61A2" w:rsidRPr="00D23714" w:rsidRDefault="009B61A2" w:rsidP="009B61A2">
            <w:pPr>
              <w:numPr>
                <w:ilvl w:val="0"/>
                <w:numId w:val="32"/>
              </w:numPr>
              <w:spacing w:after="0"/>
              <w:rPr>
                <w:rFonts w:asciiTheme="minorHAnsi" w:hAnsiTheme="minorHAnsi" w:cstheme="minorHAnsi"/>
              </w:rPr>
            </w:pPr>
            <w:r w:rsidRPr="00D23714">
              <w:rPr>
                <w:rFonts w:asciiTheme="minorHAnsi" w:hAnsiTheme="minorHAnsi" w:cstheme="minorHAnsi"/>
              </w:rPr>
              <w:t>Televisioni locali</w:t>
            </w:r>
          </w:p>
          <w:p w:rsidR="009B61A2" w:rsidRPr="00D23714" w:rsidRDefault="009B61A2" w:rsidP="009B61A2">
            <w:pPr>
              <w:numPr>
                <w:ilvl w:val="0"/>
                <w:numId w:val="32"/>
              </w:numPr>
              <w:spacing w:after="0"/>
              <w:rPr>
                <w:rFonts w:asciiTheme="minorHAnsi" w:hAnsiTheme="minorHAnsi" w:cstheme="minorHAnsi"/>
              </w:rPr>
            </w:pPr>
            <w:r w:rsidRPr="00D23714">
              <w:rPr>
                <w:rFonts w:asciiTheme="minorHAnsi" w:hAnsiTheme="minorHAnsi" w:cstheme="minorHAnsi"/>
              </w:rPr>
              <w:t>Archivio di Stato</w:t>
            </w:r>
          </w:p>
          <w:p w:rsidR="009B61A2" w:rsidRPr="00D23714" w:rsidRDefault="009B61A2" w:rsidP="009B61A2">
            <w:pPr>
              <w:numPr>
                <w:ilvl w:val="0"/>
                <w:numId w:val="32"/>
              </w:numPr>
              <w:spacing w:after="0"/>
              <w:rPr>
                <w:rFonts w:asciiTheme="minorHAnsi" w:hAnsiTheme="minorHAnsi" w:cstheme="minorHAnsi"/>
              </w:rPr>
            </w:pPr>
            <w:r w:rsidRPr="00D23714">
              <w:rPr>
                <w:rFonts w:asciiTheme="minorHAnsi" w:hAnsiTheme="minorHAnsi" w:cstheme="minorHAnsi"/>
              </w:rPr>
              <w:t>Biblioteca comunale</w:t>
            </w:r>
          </w:p>
          <w:p w:rsidR="009B61A2" w:rsidRPr="00D23714" w:rsidRDefault="009B61A2" w:rsidP="009B61A2">
            <w:pPr>
              <w:numPr>
                <w:ilvl w:val="0"/>
                <w:numId w:val="32"/>
              </w:numPr>
              <w:spacing w:after="0"/>
              <w:rPr>
                <w:rFonts w:asciiTheme="minorHAnsi" w:hAnsiTheme="minorHAnsi" w:cstheme="minorHAnsi"/>
              </w:rPr>
            </w:pPr>
            <w:r w:rsidRPr="00D23714">
              <w:rPr>
                <w:rFonts w:asciiTheme="minorHAnsi" w:hAnsiTheme="minorHAnsi" w:cstheme="minorHAnsi"/>
              </w:rPr>
              <w:t>Uffici comunali ( Sportello Europa)</w:t>
            </w:r>
          </w:p>
          <w:p w:rsidR="009B61A2" w:rsidRPr="00D23714" w:rsidRDefault="009B61A2" w:rsidP="009B61A2">
            <w:pPr>
              <w:numPr>
                <w:ilvl w:val="0"/>
                <w:numId w:val="32"/>
              </w:numPr>
              <w:spacing w:after="0"/>
              <w:rPr>
                <w:rFonts w:asciiTheme="minorHAnsi" w:hAnsiTheme="minorHAnsi" w:cstheme="minorHAnsi"/>
              </w:rPr>
            </w:pPr>
            <w:r w:rsidRPr="00D23714">
              <w:rPr>
                <w:rFonts w:asciiTheme="minorHAnsi" w:hAnsiTheme="minorHAnsi" w:cstheme="minorHAnsi"/>
              </w:rPr>
              <w:t>Stage all’estero</w:t>
            </w:r>
          </w:p>
          <w:p w:rsidR="009B61A2" w:rsidRPr="00D23714" w:rsidRDefault="009B61A2" w:rsidP="009B61A2">
            <w:pPr>
              <w:numPr>
                <w:ilvl w:val="0"/>
                <w:numId w:val="32"/>
              </w:numPr>
              <w:spacing w:after="0"/>
              <w:rPr>
                <w:rFonts w:asciiTheme="minorHAnsi" w:hAnsiTheme="minorHAnsi" w:cstheme="minorHAnsi"/>
              </w:rPr>
            </w:pPr>
            <w:r w:rsidRPr="00D23714">
              <w:rPr>
                <w:rFonts w:asciiTheme="minorHAnsi" w:hAnsiTheme="minorHAnsi" w:cstheme="minorHAnsi"/>
              </w:rPr>
              <w:t>Volontariato Intercultura</w:t>
            </w:r>
          </w:p>
          <w:p w:rsidR="009B61A2" w:rsidRPr="00654898" w:rsidRDefault="009B61A2" w:rsidP="009B61A2">
            <w:pPr>
              <w:rPr>
                <w:rFonts w:asciiTheme="minorHAnsi" w:hAnsiTheme="minorHAnsi" w:cstheme="minorHAnsi"/>
                <w:b/>
                <w:sz w:val="28"/>
                <w:szCs w:val="28"/>
              </w:rPr>
            </w:pPr>
            <w:r w:rsidRPr="00654898">
              <w:rPr>
                <w:rFonts w:asciiTheme="minorHAnsi" w:hAnsiTheme="minorHAnsi" w:cstheme="minorHAnsi"/>
                <w:b/>
                <w:sz w:val="28"/>
                <w:szCs w:val="28"/>
              </w:rPr>
              <w:t>Area Economico-Giuridica e Finanziaria</w:t>
            </w:r>
          </w:p>
          <w:p w:rsidR="009B61A2" w:rsidRPr="00D23714" w:rsidRDefault="009B61A2" w:rsidP="009B61A2">
            <w:pPr>
              <w:pStyle w:val="Paragrafoelenco"/>
              <w:numPr>
                <w:ilvl w:val="0"/>
                <w:numId w:val="33"/>
              </w:numPr>
              <w:rPr>
                <w:rFonts w:asciiTheme="minorHAnsi" w:hAnsiTheme="minorHAnsi" w:cstheme="minorHAnsi"/>
              </w:rPr>
            </w:pPr>
            <w:r w:rsidRPr="00D23714">
              <w:rPr>
                <w:rFonts w:asciiTheme="minorHAnsi" w:hAnsiTheme="minorHAnsi" w:cstheme="minorHAnsi"/>
              </w:rPr>
              <w:t>Studio commerciale</w:t>
            </w:r>
          </w:p>
          <w:p w:rsidR="009B61A2" w:rsidRPr="00D23714" w:rsidRDefault="009B61A2" w:rsidP="009B61A2">
            <w:pPr>
              <w:pStyle w:val="Paragrafoelenco"/>
              <w:numPr>
                <w:ilvl w:val="0"/>
                <w:numId w:val="33"/>
              </w:numPr>
              <w:rPr>
                <w:rFonts w:asciiTheme="minorHAnsi" w:hAnsiTheme="minorHAnsi" w:cstheme="minorHAnsi"/>
              </w:rPr>
            </w:pPr>
            <w:r w:rsidRPr="00D23714">
              <w:rPr>
                <w:rFonts w:asciiTheme="minorHAnsi" w:hAnsiTheme="minorHAnsi" w:cstheme="minorHAnsi"/>
              </w:rPr>
              <w:t>Studio legale</w:t>
            </w:r>
          </w:p>
          <w:p w:rsidR="009B61A2" w:rsidRPr="00D23714" w:rsidRDefault="009B61A2" w:rsidP="009B61A2">
            <w:pPr>
              <w:pStyle w:val="Paragrafoelenco"/>
              <w:numPr>
                <w:ilvl w:val="0"/>
                <w:numId w:val="33"/>
              </w:numPr>
              <w:rPr>
                <w:rFonts w:asciiTheme="minorHAnsi" w:hAnsiTheme="minorHAnsi" w:cstheme="minorHAnsi"/>
                <w:sz w:val="28"/>
                <w:szCs w:val="28"/>
              </w:rPr>
            </w:pPr>
            <w:r w:rsidRPr="00D23714">
              <w:rPr>
                <w:rFonts w:asciiTheme="minorHAnsi" w:hAnsiTheme="minorHAnsi" w:cstheme="minorHAnsi"/>
              </w:rPr>
              <w:t>Enti pubblici</w:t>
            </w:r>
          </w:p>
          <w:p w:rsidR="009B61A2" w:rsidRPr="00E9305B" w:rsidRDefault="009B61A2" w:rsidP="009B61A2">
            <w:pPr>
              <w:pStyle w:val="Paragrafoelenco"/>
              <w:numPr>
                <w:ilvl w:val="0"/>
                <w:numId w:val="33"/>
              </w:numPr>
              <w:spacing w:after="0"/>
              <w:rPr>
                <w:rFonts w:asciiTheme="minorHAnsi" w:hAnsiTheme="minorHAnsi" w:cstheme="minorHAnsi"/>
                <w:sz w:val="28"/>
                <w:szCs w:val="28"/>
              </w:rPr>
            </w:pPr>
            <w:r w:rsidRPr="00D23714">
              <w:rPr>
                <w:rFonts w:asciiTheme="minorHAnsi" w:hAnsiTheme="minorHAnsi" w:cstheme="minorHAnsi"/>
              </w:rPr>
              <w:t>Aziende private</w:t>
            </w:r>
          </w:p>
          <w:p w:rsidR="009B61A2" w:rsidRPr="00D23714" w:rsidRDefault="009B61A2" w:rsidP="009B61A2">
            <w:pPr>
              <w:pStyle w:val="Paragrafoelenco"/>
              <w:numPr>
                <w:ilvl w:val="0"/>
                <w:numId w:val="33"/>
              </w:numPr>
              <w:spacing w:after="0"/>
              <w:rPr>
                <w:rFonts w:asciiTheme="minorHAnsi" w:hAnsiTheme="minorHAnsi" w:cstheme="minorHAnsi"/>
                <w:sz w:val="28"/>
                <w:szCs w:val="28"/>
              </w:rPr>
            </w:pPr>
            <w:r>
              <w:rPr>
                <w:rFonts w:asciiTheme="minorHAnsi" w:hAnsiTheme="minorHAnsi" w:cstheme="minorHAnsi"/>
              </w:rPr>
              <w:t>Simulazione di azienda</w:t>
            </w:r>
          </w:p>
          <w:p w:rsidR="009B61A2" w:rsidRPr="00654898" w:rsidRDefault="009B61A2" w:rsidP="009B61A2">
            <w:pPr>
              <w:rPr>
                <w:rFonts w:asciiTheme="minorHAnsi" w:hAnsiTheme="minorHAnsi" w:cstheme="minorHAnsi"/>
                <w:b/>
                <w:sz w:val="28"/>
                <w:szCs w:val="28"/>
              </w:rPr>
            </w:pPr>
            <w:r w:rsidRPr="00654898">
              <w:rPr>
                <w:rFonts w:asciiTheme="minorHAnsi" w:hAnsiTheme="minorHAnsi" w:cstheme="minorHAnsi"/>
                <w:b/>
                <w:sz w:val="28"/>
                <w:szCs w:val="28"/>
              </w:rPr>
              <w:t>Area delle scienze sanitarie e del volontariato</w:t>
            </w:r>
          </w:p>
          <w:p w:rsidR="009B61A2" w:rsidRPr="00D23714" w:rsidRDefault="009B61A2" w:rsidP="009B61A2">
            <w:pPr>
              <w:pStyle w:val="Paragrafoelenco"/>
              <w:numPr>
                <w:ilvl w:val="0"/>
                <w:numId w:val="34"/>
              </w:numPr>
              <w:rPr>
                <w:rFonts w:asciiTheme="minorHAnsi" w:hAnsiTheme="minorHAnsi" w:cstheme="minorHAnsi"/>
              </w:rPr>
            </w:pPr>
            <w:r w:rsidRPr="00D23714">
              <w:rPr>
                <w:rFonts w:asciiTheme="minorHAnsi" w:hAnsiTheme="minorHAnsi" w:cstheme="minorHAnsi"/>
              </w:rPr>
              <w:t>Laboratorio di analisi</w:t>
            </w:r>
          </w:p>
          <w:p w:rsidR="009B61A2" w:rsidRPr="00D23714" w:rsidRDefault="009B61A2" w:rsidP="009B61A2">
            <w:pPr>
              <w:pStyle w:val="Paragrafoelenco"/>
              <w:numPr>
                <w:ilvl w:val="0"/>
                <w:numId w:val="34"/>
              </w:numPr>
              <w:rPr>
                <w:rFonts w:asciiTheme="minorHAnsi" w:hAnsiTheme="minorHAnsi" w:cstheme="minorHAnsi"/>
              </w:rPr>
            </w:pPr>
            <w:r w:rsidRPr="00D23714">
              <w:rPr>
                <w:rFonts w:asciiTheme="minorHAnsi" w:hAnsiTheme="minorHAnsi" w:cstheme="minorHAnsi"/>
              </w:rPr>
              <w:t>Farmacia</w:t>
            </w:r>
          </w:p>
          <w:p w:rsidR="009B61A2" w:rsidRPr="00D23714" w:rsidRDefault="009B61A2" w:rsidP="009B61A2">
            <w:pPr>
              <w:pStyle w:val="Paragrafoelenco"/>
              <w:numPr>
                <w:ilvl w:val="0"/>
                <w:numId w:val="34"/>
              </w:numPr>
              <w:spacing w:after="0"/>
              <w:rPr>
                <w:rFonts w:asciiTheme="minorHAnsi" w:hAnsiTheme="minorHAnsi" w:cstheme="minorHAnsi"/>
              </w:rPr>
            </w:pPr>
            <w:r w:rsidRPr="00D23714">
              <w:rPr>
                <w:rFonts w:asciiTheme="minorHAnsi" w:hAnsiTheme="minorHAnsi" w:cstheme="minorHAnsi"/>
              </w:rPr>
              <w:t>Ambulatorio veterinario</w:t>
            </w:r>
          </w:p>
          <w:p w:rsidR="009B61A2" w:rsidRDefault="009B61A2" w:rsidP="009B61A2">
            <w:pPr>
              <w:pStyle w:val="Paragrafoelenco"/>
              <w:numPr>
                <w:ilvl w:val="0"/>
                <w:numId w:val="34"/>
              </w:numPr>
              <w:spacing w:after="0"/>
              <w:rPr>
                <w:rFonts w:asciiTheme="minorHAnsi" w:hAnsiTheme="minorHAnsi" w:cstheme="minorHAnsi"/>
              </w:rPr>
            </w:pPr>
            <w:r w:rsidRPr="00D23714">
              <w:rPr>
                <w:rFonts w:asciiTheme="minorHAnsi" w:hAnsiTheme="minorHAnsi" w:cstheme="minorHAnsi"/>
              </w:rPr>
              <w:lastRenderedPageBreak/>
              <w:t>Centro fisioterapico</w:t>
            </w:r>
          </w:p>
          <w:p w:rsidR="009B61A2" w:rsidRPr="00D23714" w:rsidRDefault="009B61A2" w:rsidP="009B61A2">
            <w:pPr>
              <w:pStyle w:val="Paragrafoelenco"/>
              <w:numPr>
                <w:ilvl w:val="0"/>
                <w:numId w:val="34"/>
              </w:numPr>
              <w:spacing w:after="0"/>
              <w:rPr>
                <w:rFonts w:asciiTheme="minorHAnsi" w:hAnsiTheme="minorHAnsi" w:cstheme="minorHAnsi"/>
              </w:rPr>
            </w:pPr>
            <w:r>
              <w:rPr>
                <w:rFonts w:asciiTheme="minorHAnsi" w:hAnsiTheme="minorHAnsi" w:cstheme="minorHAnsi"/>
              </w:rPr>
              <w:t xml:space="preserve">Service </w:t>
            </w:r>
            <w:proofErr w:type="spellStart"/>
            <w:r>
              <w:rPr>
                <w:rFonts w:asciiTheme="minorHAnsi" w:hAnsiTheme="minorHAnsi" w:cstheme="minorHAnsi"/>
              </w:rPr>
              <w:t>Learning</w:t>
            </w:r>
            <w:proofErr w:type="spellEnd"/>
          </w:p>
          <w:p w:rsidR="009B61A2" w:rsidRPr="00D23714" w:rsidRDefault="009B61A2" w:rsidP="009B61A2">
            <w:pPr>
              <w:pStyle w:val="Paragrafoelenco"/>
              <w:numPr>
                <w:ilvl w:val="0"/>
                <w:numId w:val="34"/>
              </w:numPr>
              <w:spacing w:after="0"/>
              <w:rPr>
                <w:rFonts w:asciiTheme="minorHAnsi" w:hAnsiTheme="minorHAnsi" w:cstheme="minorHAnsi"/>
                <w:sz w:val="28"/>
                <w:szCs w:val="28"/>
              </w:rPr>
            </w:pPr>
            <w:r w:rsidRPr="00D23714">
              <w:rPr>
                <w:rFonts w:asciiTheme="minorHAnsi" w:hAnsiTheme="minorHAnsi" w:cstheme="minorHAnsi"/>
              </w:rPr>
              <w:t>Studio dentistico</w:t>
            </w:r>
          </w:p>
          <w:p w:rsidR="009B61A2" w:rsidRPr="00654898" w:rsidRDefault="009B61A2" w:rsidP="009B61A2">
            <w:pPr>
              <w:rPr>
                <w:rFonts w:asciiTheme="minorHAnsi" w:hAnsiTheme="minorHAnsi" w:cstheme="minorHAnsi"/>
                <w:b/>
                <w:sz w:val="28"/>
                <w:szCs w:val="28"/>
              </w:rPr>
            </w:pPr>
            <w:r w:rsidRPr="00654898">
              <w:rPr>
                <w:rFonts w:asciiTheme="minorHAnsi" w:hAnsiTheme="minorHAnsi" w:cstheme="minorHAnsi"/>
                <w:b/>
                <w:sz w:val="28"/>
                <w:szCs w:val="28"/>
              </w:rPr>
              <w:t xml:space="preserve">Area </w:t>
            </w:r>
            <w:proofErr w:type="spellStart"/>
            <w:r w:rsidRPr="00654898">
              <w:rPr>
                <w:rFonts w:asciiTheme="minorHAnsi" w:hAnsiTheme="minorHAnsi" w:cstheme="minorHAnsi"/>
                <w:b/>
                <w:sz w:val="28"/>
                <w:szCs w:val="28"/>
              </w:rPr>
              <w:t>Ingegneria-architettura-urbanistica</w:t>
            </w:r>
            <w:proofErr w:type="spellEnd"/>
          </w:p>
          <w:p w:rsidR="009B61A2" w:rsidRPr="00D23714" w:rsidRDefault="009B61A2" w:rsidP="009B61A2">
            <w:pPr>
              <w:pStyle w:val="Paragrafoelenco"/>
              <w:numPr>
                <w:ilvl w:val="0"/>
                <w:numId w:val="35"/>
              </w:numPr>
              <w:spacing w:after="0"/>
              <w:rPr>
                <w:rFonts w:asciiTheme="minorHAnsi" w:hAnsiTheme="minorHAnsi" w:cstheme="minorHAnsi"/>
              </w:rPr>
            </w:pPr>
            <w:r w:rsidRPr="00D23714">
              <w:rPr>
                <w:rFonts w:asciiTheme="minorHAnsi" w:hAnsiTheme="minorHAnsi" w:cstheme="minorHAnsi"/>
              </w:rPr>
              <w:t>Studio di progettazione</w:t>
            </w:r>
          </w:p>
          <w:p w:rsidR="009B61A2" w:rsidRPr="00D23714" w:rsidRDefault="009B61A2" w:rsidP="009B61A2">
            <w:pPr>
              <w:pStyle w:val="Paragrafoelenco"/>
              <w:numPr>
                <w:ilvl w:val="0"/>
                <w:numId w:val="35"/>
              </w:numPr>
              <w:spacing w:after="0"/>
              <w:rPr>
                <w:rFonts w:asciiTheme="minorHAnsi" w:hAnsiTheme="minorHAnsi" w:cstheme="minorHAnsi"/>
              </w:rPr>
            </w:pPr>
            <w:r w:rsidRPr="00D23714">
              <w:rPr>
                <w:rFonts w:asciiTheme="minorHAnsi" w:hAnsiTheme="minorHAnsi" w:cstheme="minorHAnsi"/>
              </w:rPr>
              <w:t>Aziende private</w:t>
            </w:r>
          </w:p>
          <w:p w:rsidR="009B61A2" w:rsidRPr="00D23714" w:rsidRDefault="009B61A2" w:rsidP="009B61A2">
            <w:pPr>
              <w:pStyle w:val="Paragrafoelenco"/>
              <w:numPr>
                <w:ilvl w:val="0"/>
                <w:numId w:val="35"/>
              </w:numPr>
              <w:spacing w:after="0"/>
              <w:rPr>
                <w:rFonts w:asciiTheme="minorHAnsi" w:hAnsiTheme="minorHAnsi" w:cstheme="minorHAnsi"/>
              </w:rPr>
            </w:pPr>
            <w:r w:rsidRPr="00D23714">
              <w:rPr>
                <w:rFonts w:asciiTheme="minorHAnsi" w:hAnsiTheme="minorHAnsi" w:cstheme="minorHAnsi"/>
              </w:rPr>
              <w:t>Ufficio tecnico Genio civile</w:t>
            </w:r>
          </w:p>
          <w:p w:rsidR="009B61A2" w:rsidRPr="00D23714" w:rsidRDefault="009B61A2" w:rsidP="009B61A2">
            <w:pPr>
              <w:pStyle w:val="Paragrafoelenco"/>
              <w:numPr>
                <w:ilvl w:val="0"/>
                <w:numId w:val="35"/>
              </w:numPr>
              <w:spacing w:after="0"/>
              <w:rPr>
                <w:rFonts w:asciiTheme="minorHAnsi" w:hAnsiTheme="minorHAnsi" w:cstheme="minorHAnsi"/>
              </w:rPr>
            </w:pPr>
            <w:r w:rsidRPr="00D23714">
              <w:rPr>
                <w:rFonts w:asciiTheme="minorHAnsi" w:hAnsiTheme="minorHAnsi" w:cstheme="minorHAnsi"/>
              </w:rPr>
              <w:t>Ufficio lavori pubblici del comune</w:t>
            </w:r>
          </w:p>
          <w:p w:rsidR="009B61A2" w:rsidRPr="00D23714" w:rsidRDefault="009B61A2" w:rsidP="009B61A2">
            <w:pPr>
              <w:pStyle w:val="Paragrafoelenco"/>
              <w:numPr>
                <w:ilvl w:val="0"/>
                <w:numId w:val="35"/>
              </w:numPr>
              <w:spacing w:after="0"/>
              <w:rPr>
                <w:rFonts w:asciiTheme="minorHAnsi" w:hAnsiTheme="minorHAnsi" w:cstheme="minorHAnsi"/>
              </w:rPr>
            </w:pPr>
            <w:r w:rsidRPr="00D23714">
              <w:rPr>
                <w:rFonts w:asciiTheme="minorHAnsi" w:hAnsiTheme="minorHAnsi" w:cstheme="minorHAnsi"/>
              </w:rPr>
              <w:t>Protezione civile</w:t>
            </w:r>
          </w:p>
          <w:p w:rsidR="009B61A2" w:rsidRPr="00654898" w:rsidRDefault="009B61A2" w:rsidP="009B61A2">
            <w:pPr>
              <w:rPr>
                <w:rFonts w:asciiTheme="minorHAnsi" w:hAnsiTheme="minorHAnsi" w:cstheme="minorHAnsi"/>
                <w:b/>
                <w:sz w:val="28"/>
                <w:szCs w:val="28"/>
              </w:rPr>
            </w:pPr>
            <w:r w:rsidRPr="00654898">
              <w:rPr>
                <w:rFonts w:asciiTheme="minorHAnsi" w:hAnsiTheme="minorHAnsi" w:cstheme="minorHAnsi"/>
                <w:b/>
                <w:sz w:val="28"/>
                <w:szCs w:val="28"/>
              </w:rPr>
              <w:t>Area dell’Università e della Ricerca</w:t>
            </w:r>
          </w:p>
          <w:p w:rsidR="009B61A2" w:rsidRPr="00D23714" w:rsidRDefault="009B61A2" w:rsidP="009B61A2">
            <w:pPr>
              <w:pStyle w:val="Paragrafoelenco"/>
              <w:numPr>
                <w:ilvl w:val="0"/>
                <w:numId w:val="36"/>
              </w:numPr>
              <w:spacing w:after="0"/>
              <w:rPr>
                <w:rFonts w:asciiTheme="minorHAnsi" w:hAnsiTheme="minorHAnsi" w:cstheme="minorHAnsi"/>
              </w:rPr>
            </w:pPr>
            <w:proofErr w:type="spellStart"/>
            <w:r w:rsidRPr="00D23714">
              <w:rPr>
                <w:rFonts w:asciiTheme="minorHAnsi" w:hAnsiTheme="minorHAnsi" w:cstheme="minorHAnsi"/>
              </w:rPr>
              <w:t>Unical</w:t>
            </w:r>
            <w:proofErr w:type="spellEnd"/>
          </w:p>
          <w:p w:rsidR="009B61A2" w:rsidRPr="00D23714" w:rsidRDefault="009B61A2" w:rsidP="009B61A2">
            <w:pPr>
              <w:pStyle w:val="Paragrafoelenco"/>
              <w:numPr>
                <w:ilvl w:val="0"/>
                <w:numId w:val="36"/>
              </w:numPr>
              <w:spacing w:after="0"/>
              <w:rPr>
                <w:rFonts w:asciiTheme="minorHAnsi" w:hAnsiTheme="minorHAnsi" w:cstheme="minorHAnsi"/>
                <w:b/>
              </w:rPr>
            </w:pPr>
            <w:r w:rsidRPr="00D23714">
              <w:rPr>
                <w:rFonts w:asciiTheme="minorHAnsi" w:hAnsiTheme="minorHAnsi" w:cstheme="minorHAnsi"/>
              </w:rPr>
              <w:t>Centri di ricerca e studio</w:t>
            </w:r>
          </w:p>
          <w:p w:rsidR="009B61A2" w:rsidRPr="00D23714" w:rsidRDefault="009B61A2" w:rsidP="009B61A2">
            <w:pPr>
              <w:tabs>
                <w:tab w:val="left" w:pos="993"/>
                <w:tab w:val="left" w:pos="9180"/>
              </w:tabs>
              <w:ind w:right="458"/>
              <w:jc w:val="both"/>
              <w:rPr>
                <w:rFonts w:asciiTheme="minorHAnsi" w:hAnsiTheme="minorHAnsi" w:cstheme="minorHAnsi"/>
                <w:b/>
                <w:sz w:val="28"/>
                <w:szCs w:val="28"/>
              </w:rPr>
            </w:pPr>
            <w:r w:rsidRPr="00D23714">
              <w:rPr>
                <w:rFonts w:asciiTheme="minorHAnsi" w:hAnsiTheme="minorHAnsi" w:cstheme="minorHAnsi"/>
                <w:b/>
                <w:sz w:val="28"/>
                <w:szCs w:val="28"/>
              </w:rPr>
              <w:t xml:space="preserve">Fasi ed articolazione del progetto </w:t>
            </w:r>
          </w:p>
          <w:p w:rsidR="009B61A2" w:rsidRDefault="009B61A2" w:rsidP="009B61A2">
            <w:pPr>
              <w:tabs>
                <w:tab w:val="left" w:pos="180"/>
                <w:tab w:val="left" w:pos="708"/>
              </w:tabs>
              <w:ind w:right="278"/>
              <w:jc w:val="both"/>
              <w:rPr>
                <w:rFonts w:asciiTheme="minorHAnsi" w:hAnsiTheme="minorHAnsi" w:cstheme="minorHAnsi"/>
              </w:rPr>
            </w:pPr>
            <w:r>
              <w:rPr>
                <w:rFonts w:asciiTheme="minorHAnsi" w:hAnsiTheme="minorHAnsi" w:cstheme="minorHAnsi"/>
              </w:rPr>
              <w:t>Ogni  intervento progettuale si sviluppa</w:t>
            </w:r>
            <w:r w:rsidRPr="00D23714">
              <w:rPr>
                <w:rFonts w:asciiTheme="minorHAnsi" w:hAnsiTheme="minorHAnsi" w:cstheme="minorHAnsi"/>
              </w:rPr>
              <w:t xml:space="preserve"> secondo:</w:t>
            </w:r>
          </w:p>
          <w:p w:rsidR="009B61A2" w:rsidRPr="00D23714" w:rsidRDefault="009B61A2" w:rsidP="009B61A2">
            <w:pPr>
              <w:tabs>
                <w:tab w:val="left" w:pos="180"/>
                <w:tab w:val="left" w:pos="360"/>
                <w:tab w:val="left" w:pos="900"/>
                <w:tab w:val="left" w:pos="1080"/>
                <w:tab w:val="left" w:pos="9180"/>
                <w:tab w:val="left" w:pos="9360"/>
              </w:tabs>
              <w:ind w:right="278"/>
              <w:jc w:val="both"/>
              <w:rPr>
                <w:rFonts w:asciiTheme="minorHAnsi" w:hAnsiTheme="minorHAnsi" w:cstheme="minorHAnsi"/>
              </w:rPr>
            </w:pPr>
            <w:r w:rsidRPr="00D23714">
              <w:rPr>
                <w:rFonts w:asciiTheme="minorHAnsi" w:hAnsiTheme="minorHAnsi" w:cstheme="minorHAnsi"/>
                <w:b/>
              </w:rPr>
              <w:t>Una fase teorica (</w:t>
            </w:r>
            <w:r w:rsidR="000727C3">
              <w:rPr>
                <w:rFonts w:asciiTheme="minorHAnsi" w:hAnsiTheme="minorHAnsi" w:cstheme="minorHAnsi"/>
                <w:b/>
              </w:rPr>
              <w:t xml:space="preserve">ore </w:t>
            </w:r>
            <w:r w:rsidRPr="00D23714">
              <w:rPr>
                <w:rFonts w:asciiTheme="minorHAnsi" w:hAnsiTheme="minorHAnsi" w:cstheme="minorHAnsi"/>
                <w:b/>
              </w:rPr>
              <w:t>20)</w:t>
            </w:r>
            <w:r w:rsidRPr="00D23714">
              <w:rPr>
                <w:rFonts w:asciiTheme="minorHAnsi" w:hAnsiTheme="minorHAnsi" w:cstheme="minorHAnsi"/>
              </w:rPr>
              <w:t xml:space="preserve">: </w:t>
            </w:r>
          </w:p>
          <w:p w:rsidR="009B61A2" w:rsidRPr="00D23714" w:rsidRDefault="009B61A2" w:rsidP="009B61A2">
            <w:pPr>
              <w:numPr>
                <w:ilvl w:val="0"/>
                <w:numId w:val="29"/>
              </w:numPr>
              <w:tabs>
                <w:tab w:val="left" w:pos="180"/>
                <w:tab w:val="left" w:pos="360"/>
                <w:tab w:val="left" w:pos="900"/>
                <w:tab w:val="left" w:pos="1080"/>
                <w:tab w:val="left" w:pos="9180"/>
                <w:tab w:val="left" w:pos="9360"/>
              </w:tabs>
              <w:spacing w:after="0" w:line="240" w:lineRule="auto"/>
              <w:ind w:left="0" w:right="278" w:firstLine="0"/>
              <w:jc w:val="both"/>
              <w:rPr>
                <w:rFonts w:asciiTheme="minorHAnsi" w:hAnsiTheme="minorHAnsi" w:cstheme="minorHAnsi"/>
              </w:rPr>
            </w:pPr>
            <w:r w:rsidRPr="00D23714">
              <w:rPr>
                <w:rFonts w:asciiTheme="minorHAnsi" w:hAnsiTheme="minorHAnsi" w:cstheme="minorHAnsi"/>
              </w:rPr>
              <w:t>presentazione (ore 3)</w:t>
            </w:r>
          </w:p>
          <w:p w:rsidR="009B61A2" w:rsidRPr="00D23714" w:rsidRDefault="009B61A2" w:rsidP="009B61A2">
            <w:pPr>
              <w:numPr>
                <w:ilvl w:val="0"/>
                <w:numId w:val="29"/>
              </w:numPr>
              <w:tabs>
                <w:tab w:val="left" w:pos="180"/>
                <w:tab w:val="left" w:pos="360"/>
                <w:tab w:val="left" w:pos="900"/>
                <w:tab w:val="left" w:pos="1080"/>
                <w:tab w:val="left" w:pos="9180"/>
                <w:tab w:val="left" w:pos="9360"/>
              </w:tabs>
              <w:spacing w:after="0" w:line="240" w:lineRule="auto"/>
              <w:ind w:left="0" w:right="278" w:firstLine="0"/>
              <w:jc w:val="both"/>
              <w:rPr>
                <w:rFonts w:asciiTheme="minorHAnsi" w:hAnsiTheme="minorHAnsi" w:cstheme="minorHAnsi"/>
              </w:rPr>
            </w:pPr>
            <w:r w:rsidRPr="00D23714">
              <w:rPr>
                <w:rFonts w:asciiTheme="minorHAnsi" w:hAnsiTheme="minorHAnsi" w:cstheme="minorHAnsi"/>
              </w:rPr>
              <w:t>incontri con esperti esterni sull’orientamento al lavoro e sulla sicurezza (ore 5),</w:t>
            </w:r>
          </w:p>
          <w:p w:rsidR="009B61A2" w:rsidRPr="00117E9A" w:rsidRDefault="009B61A2" w:rsidP="009B61A2">
            <w:pPr>
              <w:numPr>
                <w:ilvl w:val="0"/>
                <w:numId w:val="29"/>
              </w:numPr>
              <w:tabs>
                <w:tab w:val="left" w:pos="180"/>
                <w:tab w:val="left" w:pos="360"/>
                <w:tab w:val="left" w:pos="900"/>
                <w:tab w:val="left" w:pos="1080"/>
                <w:tab w:val="left" w:pos="9180"/>
                <w:tab w:val="left" w:pos="9360"/>
              </w:tabs>
              <w:spacing w:after="0" w:line="240" w:lineRule="auto"/>
              <w:ind w:left="0" w:right="278" w:firstLine="0"/>
              <w:jc w:val="both"/>
              <w:rPr>
                <w:rFonts w:asciiTheme="minorHAnsi" w:hAnsiTheme="minorHAnsi" w:cstheme="minorHAnsi"/>
              </w:rPr>
            </w:pPr>
            <w:r w:rsidRPr="00117E9A">
              <w:rPr>
                <w:rFonts w:asciiTheme="minorHAnsi" w:hAnsiTheme="minorHAnsi" w:cstheme="minorHAnsi"/>
              </w:rPr>
              <w:t xml:space="preserve">approfondimenti su temi specifici </w:t>
            </w:r>
            <w:r>
              <w:rPr>
                <w:rFonts w:asciiTheme="minorHAnsi" w:hAnsiTheme="minorHAnsi" w:cstheme="minorHAnsi"/>
              </w:rPr>
              <w:t xml:space="preserve"> (</w:t>
            </w:r>
            <w:r w:rsidRPr="00117E9A">
              <w:rPr>
                <w:rFonts w:asciiTheme="minorHAnsi" w:hAnsiTheme="minorHAnsi" w:cstheme="minorHAnsi"/>
              </w:rPr>
              <w:t>ore 10)</w:t>
            </w:r>
          </w:p>
          <w:p w:rsidR="009B61A2" w:rsidRPr="00117E9A" w:rsidRDefault="009B61A2" w:rsidP="009B61A2">
            <w:pPr>
              <w:numPr>
                <w:ilvl w:val="0"/>
                <w:numId w:val="29"/>
              </w:numPr>
              <w:tabs>
                <w:tab w:val="left" w:pos="180"/>
                <w:tab w:val="left" w:pos="360"/>
                <w:tab w:val="left" w:pos="900"/>
                <w:tab w:val="left" w:pos="1080"/>
                <w:tab w:val="left" w:pos="9180"/>
                <w:tab w:val="left" w:pos="9360"/>
              </w:tabs>
              <w:spacing w:after="0" w:line="240" w:lineRule="auto"/>
              <w:ind w:left="0" w:right="278" w:firstLine="0"/>
              <w:jc w:val="both"/>
              <w:rPr>
                <w:rFonts w:asciiTheme="minorHAnsi" w:hAnsiTheme="minorHAnsi" w:cstheme="minorHAnsi"/>
              </w:rPr>
            </w:pPr>
            <w:r w:rsidRPr="00117E9A">
              <w:rPr>
                <w:rFonts w:asciiTheme="minorHAnsi" w:hAnsiTheme="minorHAnsi" w:cstheme="minorHAnsi"/>
              </w:rPr>
              <w:t>Feed-back con gruppi di alunni ( ore 2).</w:t>
            </w:r>
          </w:p>
          <w:p w:rsidR="009B61A2" w:rsidRPr="00117E9A" w:rsidRDefault="009B61A2" w:rsidP="009B61A2">
            <w:pPr>
              <w:tabs>
                <w:tab w:val="left" w:pos="180"/>
                <w:tab w:val="left" w:pos="360"/>
                <w:tab w:val="left" w:pos="900"/>
                <w:tab w:val="left" w:pos="1080"/>
                <w:tab w:val="left" w:pos="9180"/>
                <w:tab w:val="left" w:pos="9360"/>
              </w:tabs>
              <w:ind w:right="278"/>
              <w:jc w:val="both"/>
              <w:rPr>
                <w:rFonts w:asciiTheme="minorHAnsi" w:hAnsiTheme="minorHAnsi" w:cstheme="minorHAnsi"/>
              </w:rPr>
            </w:pPr>
          </w:p>
          <w:p w:rsidR="009B61A2" w:rsidRPr="00D23714" w:rsidRDefault="009B61A2" w:rsidP="009B61A2">
            <w:pPr>
              <w:tabs>
                <w:tab w:val="left" w:pos="180"/>
                <w:tab w:val="left" w:pos="360"/>
                <w:tab w:val="left" w:pos="900"/>
                <w:tab w:val="left" w:pos="1080"/>
                <w:tab w:val="left" w:pos="9180"/>
                <w:tab w:val="left" w:pos="9360"/>
              </w:tabs>
              <w:ind w:right="278"/>
              <w:jc w:val="both"/>
              <w:rPr>
                <w:rFonts w:asciiTheme="minorHAnsi" w:hAnsiTheme="minorHAnsi" w:cstheme="minorHAnsi"/>
              </w:rPr>
            </w:pPr>
            <w:r w:rsidRPr="00563711">
              <w:rPr>
                <w:rFonts w:asciiTheme="minorHAnsi" w:hAnsiTheme="minorHAnsi" w:cstheme="minorHAnsi"/>
                <w:b/>
              </w:rPr>
              <w:t>Una fase aziendale (ore 60</w:t>
            </w:r>
            <w:r w:rsidRPr="00D23714">
              <w:rPr>
                <w:rFonts w:asciiTheme="minorHAnsi" w:hAnsiTheme="minorHAnsi" w:cstheme="minorHAnsi"/>
              </w:rPr>
              <w:t>):</w:t>
            </w:r>
          </w:p>
          <w:p w:rsidR="00AA6098" w:rsidRPr="000727C3" w:rsidRDefault="009B61A2" w:rsidP="009D17B6">
            <w:pPr>
              <w:numPr>
                <w:ilvl w:val="0"/>
                <w:numId w:val="30"/>
              </w:numPr>
              <w:tabs>
                <w:tab w:val="left" w:pos="180"/>
                <w:tab w:val="left" w:pos="360"/>
                <w:tab w:val="left" w:pos="900"/>
                <w:tab w:val="left" w:pos="1080"/>
                <w:tab w:val="left" w:pos="9180"/>
                <w:tab w:val="left" w:pos="9360"/>
              </w:tabs>
              <w:spacing w:after="0" w:line="240" w:lineRule="auto"/>
              <w:ind w:left="0" w:right="278" w:firstLine="0"/>
              <w:jc w:val="both"/>
              <w:rPr>
                <w:rFonts w:asciiTheme="minorHAnsi" w:hAnsiTheme="minorHAnsi" w:cstheme="minorHAnsi"/>
              </w:rPr>
            </w:pPr>
            <w:r>
              <w:rPr>
                <w:rFonts w:asciiTheme="minorHAnsi" w:hAnsiTheme="minorHAnsi" w:cstheme="minorHAnsi"/>
              </w:rPr>
              <w:t xml:space="preserve">da effettuarsi in  azienda  in due momenti distinti: alla fine del primo quadrimestre e alla fine dell’anno </w:t>
            </w:r>
            <w:proofErr w:type="spellStart"/>
            <w:r>
              <w:rPr>
                <w:rFonts w:asciiTheme="minorHAnsi" w:hAnsiTheme="minorHAnsi" w:cstheme="minorHAnsi"/>
              </w:rPr>
              <w:t>scolastico.Il</w:t>
            </w:r>
            <w:proofErr w:type="spellEnd"/>
            <w:r>
              <w:rPr>
                <w:rFonts w:asciiTheme="minorHAnsi" w:hAnsiTheme="minorHAnsi" w:cstheme="minorHAnsi"/>
              </w:rPr>
              <w:t xml:space="preserve"> </w:t>
            </w:r>
            <w:r w:rsidRPr="00D23714">
              <w:rPr>
                <w:rFonts w:asciiTheme="minorHAnsi" w:hAnsiTheme="minorHAnsi" w:cstheme="minorHAnsi"/>
              </w:rPr>
              <w:t xml:space="preserve">percorso individuale dell’alunno in azienda </w:t>
            </w:r>
            <w:r>
              <w:rPr>
                <w:rFonts w:asciiTheme="minorHAnsi" w:hAnsiTheme="minorHAnsi" w:cstheme="minorHAnsi"/>
              </w:rPr>
              <w:t>riguarderà</w:t>
            </w:r>
            <w:r w:rsidRPr="00D23714">
              <w:rPr>
                <w:rFonts w:asciiTheme="minorHAnsi" w:hAnsiTheme="minorHAnsi" w:cstheme="minorHAnsi"/>
              </w:rPr>
              <w:t xml:space="preserve"> i p</w:t>
            </w:r>
            <w:r>
              <w:rPr>
                <w:rFonts w:asciiTheme="minorHAnsi" w:hAnsiTheme="minorHAnsi" w:cstheme="minorHAnsi"/>
              </w:rPr>
              <w:t>rocessi produttivi e la qualità</w:t>
            </w:r>
            <w:r w:rsidRPr="00D23714">
              <w:rPr>
                <w:rFonts w:asciiTheme="minorHAnsi" w:hAnsiTheme="minorHAnsi" w:cstheme="minorHAnsi"/>
              </w:rPr>
              <w:t xml:space="preserve"> e l’uso degli strumenti e dei programmi necessari all’esecuzione di tale attività. </w:t>
            </w:r>
          </w:p>
        </w:tc>
      </w:tr>
    </w:tbl>
    <w:p w:rsidR="00AA6098" w:rsidRDefault="00AA6098" w:rsidP="00AA6098">
      <w:pPr>
        <w:rPr>
          <w:b/>
        </w:rPr>
      </w:pPr>
    </w:p>
    <w:p w:rsidR="00374005" w:rsidRDefault="00374005" w:rsidP="00AA6098">
      <w:pPr>
        <w:rPr>
          <w:b/>
        </w:rPr>
      </w:pPr>
    </w:p>
    <w:p w:rsidR="00AA6098" w:rsidRDefault="00AA6098" w:rsidP="00AA6098">
      <w:pPr>
        <w:numPr>
          <w:ilvl w:val="0"/>
          <w:numId w:val="6"/>
        </w:numPr>
        <w:spacing w:after="0" w:line="240" w:lineRule="auto"/>
        <w:jc w:val="both"/>
        <w:rPr>
          <w:b/>
        </w:rPr>
      </w:pPr>
      <w:r w:rsidRPr="00CD70EB">
        <w:rPr>
          <w:b/>
        </w:rPr>
        <w:t xml:space="preserve">ATTIVITÀ </w:t>
      </w:r>
      <w:proofErr w:type="spellStart"/>
      <w:r>
        <w:rPr>
          <w:b/>
        </w:rPr>
        <w:t>DI</w:t>
      </w:r>
      <w:proofErr w:type="spellEnd"/>
      <w:r>
        <w:rPr>
          <w:b/>
        </w:rPr>
        <w:t xml:space="preserve"> AMPLIAMENTO DELL’OFFERTA FORMATIVA </w:t>
      </w:r>
    </w:p>
    <w:p w:rsidR="00AA6098" w:rsidRDefault="00AA6098" w:rsidP="00AA609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AA6098" w:rsidTr="009D17B6">
        <w:tc>
          <w:tcPr>
            <w:tcW w:w="9854" w:type="dxa"/>
            <w:tcBorders>
              <w:top w:val="thinThickSmallGap" w:sz="24"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center"/>
              <w:rPr>
                <w:b/>
                <w:bCs/>
                <w:sz w:val="28"/>
                <w:szCs w:val="28"/>
              </w:rPr>
            </w:pPr>
            <w:r>
              <w:rPr>
                <w:b/>
                <w:bCs/>
                <w:sz w:val="28"/>
                <w:szCs w:val="28"/>
              </w:rPr>
              <w:t>ATTIVITÀ EXTRACURRICULARI A CARICO DELLE FAMIGLIE</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E40B84" w:rsidP="009D17B6">
            <w:pPr>
              <w:pStyle w:val="Default"/>
              <w:rPr>
                <w:color w:val="auto"/>
              </w:rPr>
            </w:pPr>
            <w:r>
              <w:fldChar w:fldCharType="begin">
                <w:ffData>
                  <w:name w:val="Controllo63"/>
                  <w:enabled/>
                  <w:calcOnExit w:val="0"/>
                  <w:checkBox>
                    <w:sizeAuto/>
                    <w:default w:val="1"/>
                  </w:checkBox>
                </w:ffData>
              </w:fldChar>
            </w:r>
            <w:r w:rsidR="00625509">
              <w:instrText xml:space="preserve"> FORMCHECKBOX </w:instrText>
            </w:r>
            <w:r>
              <w:fldChar w:fldCharType="end"/>
            </w:r>
            <w:r w:rsidR="00AA6098" w:rsidRPr="00EE2881">
              <w:rPr>
                <w:color w:val="auto"/>
              </w:rPr>
              <w:t>Certificazione linguistica</w:t>
            </w:r>
          </w:p>
          <w:p w:rsidR="00AA6098" w:rsidRDefault="00E40B84" w:rsidP="009D17B6">
            <w:pPr>
              <w:pStyle w:val="Default"/>
              <w:jc w:val="both"/>
              <w:rPr>
                <w:color w:val="auto"/>
                <w:sz w:val="16"/>
                <w:szCs w:val="16"/>
              </w:rPr>
            </w:pPr>
            <w:r>
              <w:fldChar w:fldCharType="begin">
                <w:ffData>
                  <w:name w:val="Controllo63"/>
                  <w:enabled/>
                  <w:calcOnExit w:val="0"/>
                  <w:checkBox>
                    <w:sizeAuto/>
                    <w:default w:val="1"/>
                  </w:checkBox>
                </w:ffData>
              </w:fldChar>
            </w:r>
            <w:r w:rsidR="00625509">
              <w:instrText xml:space="preserve"> FORMCHECKBOX </w:instrText>
            </w:r>
            <w:r>
              <w:fldChar w:fldCharType="end"/>
            </w:r>
            <w:r w:rsidR="00625509">
              <w:rPr>
                <w:color w:val="auto"/>
              </w:rPr>
              <w:t>P</w:t>
            </w:r>
            <w:r w:rsidR="00AA6098" w:rsidRPr="000B71B0">
              <w:rPr>
                <w:color w:val="auto"/>
              </w:rPr>
              <w:t>rogramma NHSMUN - corso avanzato in negoziazione internazionale</w:t>
            </w:r>
          </w:p>
          <w:p w:rsidR="00AA6098" w:rsidRPr="00374005" w:rsidRDefault="00E40B84" w:rsidP="00374005">
            <w:pPr>
              <w:pStyle w:val="Default"/>
              <w:jc w:val="both"/>
              <w:rPr>
                <w:color w:val="auto"/>
                <w:sz w:val="16"/>
                <w:szCs w:val="16"/>
              </w:rPr>
            </w:pPr>
            <w:r>
              <w:fldChar w:fldCharType="begin">
                <w:ffData>
                  <w:name w:val="Controllo63"/>
                  <w:enabled/>
                  <w:calcOnExit w:val="0"/>
                  <w:checkBox>
                    <w:sizeAuto/>
                    <w:default w:val="1"/>
                  </w:checkBox>
                </w:ffData>
              </w:fldChar>
            </w:r>
            <w:r w:rsidR="00625509">
              <w:instrText xml:space="preserve"> FORMCHECKBOX </w:instrText>
            </w:r>
            <w:r>
              <w:fldChar w:fldCharType="end"/>
            </w:r>
            <w:r w:rsidR="00AA6098" w:rsidRPr="00FB324C">
              <w:t xml:space="preserve">Parlamento Europeo Giovani </w:t>
            </w:r>
            <w:r w:rsidR="00AA6098">
              <w:t xml:space="preserve">– </w:t>
            </w:r>
            <w:r w:rsidR="00AA6098" w:rsidRPr="00FB324C">
              <w:t>PEG</w:t>
            </w:r>
          </w:p>
          <w:p w:rsidR="00AA6098" w:rsidRDefault="00E40B84" w:rsidP="009D17B6">
            <w:pPr>
              <w:pStyle w:val="Default"/>
              <w:rPr>
                <w:color w:val="auto"/>
              </w:rPr>
            </w:pPr>
            <w:r>
              <w:fldChar w:fldCharType="begin">
                <w:ffData>
                  <w:name w:val="Controllo63"/>
                  <w:enabled/>
                  <w:calcOnExit w:val="0"/>
                  <w:checkBox>
                    <w:sizeAuto/>
                    <w:default w:val="1"/>
                  </w:checkBox>
                </w:ffData>
              </w:fldChar>
            </w:r>
            <w:r w:rsidR="00625509">
              <w:instrText xml:space="preserve"> FORMCHECKBOX </w:instrText>
            </w:r>
            <w:r>
              <w:fldChar w:fldCharType="end"/>
            </w:r>
            <w:r w:rsidR="00AA6098">
              <w:rPr>
                <w:color w:val="auto"/>
              </w:rPr>
              <w:t xml:space="preserve">Progetto </w:t>
            </w:r>
            <w:r w:rsidR="00625509">
              <w:rPr>
                <w:color w:val="auto"/>
              </w:rPr>
              <w:t xml:space="preserve">didattico “La scuola a cinema” </w:t>
            </w:r>
          </w:p>
          <w:p w:rsidR="00625509" w:rsidRPr="00473D15" w:rsidRDefault="00625509" w:rsidP="00625509">
            <w:pPr>
              <w:widowControl w:val="0"/>
              <w:overflowPunct w:val="0"/>
              <w:autoSpaceDE w:val="0"/>
              <w:autoSpaceDN w:val="0"/>
              <w:adjustRightInd w:val="0"/>
              <w:spacing w:after="0"/>
              <w:rPr>
                <w:rFonts w:ascii="Times New Roman" w:hAnsi="Times New Roman"/>
                <w:b/>
              </w:rPr>
            </w:pPr>
          </w:p>
          <w:p w:rsidR="00AA6098" w:rsidRPr="00625509" w:rsidRDefault="00AA6098" w:rsidP="00625509">
            <w:pPr>
              <w:widowControl w:val="0"/>
              <w:overflowPunct w:val="0"/>
              <w:autoSpaceDE w:val="0"/>
              <w:autoSpaceDN w:val="0"/>
              <w:adjustRightInd w:val="0"/>
              <w:spacing w:after="0"/>
              <w:rPr>
                <w:rFonts w:ascii="Times New Roman" w:hAnsi="Times New Roman"/>
                <w:lang w:val="en-US"/>
              </w:rPr>
            </w:pPr>
            <w:proofErr w:type="spellStart"/>
            <w:r w:rsidRPr="00625509">
              <w:rPr>
                <w:rFonts w:ascii="Times New Roman" w:hAnsi="Times New Roman"/>
                <w:b/>
                <w:lang w:val="en-US"/>
              </w:rPr>
              <w:t>Corsi</w:t>
            </w:r>
            <w:proofErr w:type="spellEnd"/>
            <w:r w:rsidRPr="00625509">
              <w:rPr>
                <w:rFonts w:ascii="Times New Roman" w:hAnsi="Times New Roman"/>
                <w:b/>
                <w:lang w:val="en-US"/>
              </w:rPr>
              <w:t xml:space="preserve"> IGCSE</w:t>
            </w:r>
          </w:p>
          <w:p w:rsidR="00AA6098" w:rsidRPr="00A163C8" w:rsidRDefault="00E40B84" w:rsidP="00625509">
            <w:pPr>
              <w:widowControl w:val="0"/>
              <w:overflowPunct w:val="0"/>
              <w:autoSpaceDE w:val="0"/>
              <w:autoSpaceDN w:val="0"/>
              <w:adjustRightInd w:val="0"/>
              <w:spacing w:after="0" w:line="240" w:lineRule="auto"/>
              <w:rPr>
                <w:rFonts w:ascii="Times New Roman" w:hAnsi="Times New Roman"/>
                <w:sz w:val="24"/>
                <w:szCs w:val="24"/>
                <w:lang w:val="en-US"/>
              </w:rPr>
            </w:pPr>
            <w:r w:rsidRPr="00A163C8">
              <w:rPr>
                <w:rFonts w:ascii="Times New Roman" w:hAnsi="Times New Roman"/>
                <w:sz w:val="24"/>
                <w:szCs w:val="24"/>
              </w:rPr>
              <w:fldChar w:fldCharType="begin">
                <w:ffData>
                  <w:name w:val="Controllo68"/>
                  <w:enabled/>
                  <w:calcOnExit w:val="0"/>
                  <w:checkBox>
                    <w:sizeAuto/>
                    <w:default w:val="0"/>
                  </w:checkBox>
                </w:ffData>
              </w:fldChar>
            </w:r>
            <w:bookmarkStart w:id="7" w:name="Controllo68"/>
            <w:r w:rsidR="00AA6098" w:rsidRPr="00A163C8">
              <w:rPr>
                <w:rFonts w:ascii="Times New Roman" w:hAnsi="Times New Roman"/>
                <w:sz w:val="24"/>
                <w:szCs w:val="24"/>
                <w:lang w:val="en-US"/>
              </w:rPr>
              <w:instrText xml:space="preserve"> FORMCHECKBOX </w:instrText>
            </w:r>
            <w:r w:rsidRPr="00A163C8">
              <w:rPr>
                <w:rFonts w:ascii="Times New Roman" w:hAnsi="Times New Roman"/>
                <w:sz w:val="24"/>
                <w:szCs w:val="24"/>
              </w:rPr>
            </w:r>
            <w:r w:rsidRPr="00A163C8">
              <w:rPr>
                <w:rFonts w:ascii="Times New Roman" w:hAnsi="Times New Roman"/>
                <w:sz w:val="24"/>
                <w:szCs w:val="24"/>
              </w:rPr>
              <w:fldChar w:fldCharType="end"/>
            </w:r>
            <w:bookmarkEnd w:id="7"/>
            <w:r w:rsidR="00AA6098" w:rsidRPr="00A163C8">
              <w:rPr>
                <w:rFonts w:ascii="Times New Roman" w:hAnsi="Times New Roman"/>
                <w:sz w:val="24"/>
                <w:szCs w:val="24"/>
                <w:lang w:val="en-US"/>
              </w:rPr>
              <w:t xml:space="preserve">Coordinated Sciences </w:t>
            </w:r>
          </w:p>
          <w:p w:rsidR="00AA6098" w:rsidRPr="00A163C8" w:rsidRDefault="00E40B84" w:rsidP="00625509">
            <w:pPr>
              <w:widowControl w:val="0"/>
              <w:overflowPunct w:val="0"/>
              <w:autoSpaceDE w:val="0"/>
              <w:autoSpaceDN w:val="0"/>
              <w:adjustRightInd w:val="0"/>
              <w:spacing w:after="0" w:line="240" w:lineRule="auto"/>
              <w:rPr>
                <w:rFonts w:ascii="Times New Roman" w:hAnsi="Times New Roman"/>
                <w:bCs/>
                <w:sz w:val="24"/>
                <w:szCs w:val="24"/>
                <w:lang w:val="en-US"/>
              </w:rPr>
            </w:pPr>
            <w:r w:rsidRPr="00A163C8">
              <w:rPr>
                <w:rFonts w:ascii="Times New Roman" w:hAnsi="Times New Roman"/>
                <w:bCs/>
                <w:sz w:val="24"/>
                <w:szCs w:val="24"/>
              </w:rPr>
              <w:fldChar w:fldCharType="begin">
                <w:ffData>
                  <w:name w:val="Controllo69"/>
                  <w:enabled/>
                  <w:calcOnExit w:val="0"/>
                  <w:checkBox>
                    <w:sizeAuto/>
                    <w:default w:val="0"/>
                  </w:checkBox>
                </w:ffData>
              </w:fldChar>
            </w:r>
            <w:bookmarkStart w:id="8" w:name="Controllo69"/>
            <w:r w:rsidR="00AA6098" w:rsidRPr="00A163C8">
              <w:rPr>
                <w:rFonts w:ascii="Times New Roman" w:hAnsi="Times New Roman"/>
                <w:bCs/>
                <w:sz w:val="24"/>
                <w:szCs w:val="24"/>
                <w:lang w:val="en-US"/>
              </w:rPr>
              <w:instrText xml:space="preserve"> FORMCHECKBOX </w:instrText>
            </w:r>
            <w:r w:rsidRPr="00A163C8">
              <w:rPr>
                <w:rFonts w:ascii="Times New Roman" w:hAnsi="Times New Roman"/>
                <w:bCs/>
                <w:sz w:val="24"/>
                <w:szCs w:val="24"/>
              </w:rPr>
            </w:r>
            <w:r w:rsidRPr="00A163C8">
              <w:rPr>
                <w:rFonts w:ascii="Times New Roman" w:hAnsi="Times New Roman"/>
                <w:bCs/>
                <w:sz w:val="24"/>
                <w:szCs w:val="24"/>
              </w:rPr>
              <w:fldChar w:fldCharType="end"/>
            </w:r>
            <w:bookmarkEnd w:id="8"/>
            <w:proofErr w:type="spellStart"/>
            <w:r w:rsidR="00AA6098" w:rsidRPr="00A163C8">
              <w:rPr>
                <w:rFonts w:ascii="Times New Roman" w:hAnsi="Times New Roman"/>
                <w:bCs/>
                <w:sz w:val="24"/>
                <w:szCs w:val="24"/>
                <w:lang w:val="en-US"/>
              </w:rPr>
              <w:t>Maths</w:t>
            </w:r>
            <w:proofErr w:type="spellEnd"/>
          </w:p>
          <w:p w:rsidR="00AA6098" w:rsidRPr="00A163C8" w:rsidRDefault="00E40B84" w:rsidP="00625509">
            <w:pPr>
              <w:widowControl w:val="0"/>
              <w:overflowPunct w:val="0"/>
              <w:autoSpaceDE w:val="0"/>
              <w:autoSpaceDN w:val="0"/>
              <w:adjustRightInd w:val="0"/>
              <w:spacing w:after="0" w:line="240" w:lineRule="auto"/>
              <w:rPr>
                <w:rFonts w:ascii="Times New Roman" w:hAnsi="Times New Roman"/>
                <w:bCs/>
                <w:sz w:val="24"/>
                <w:szCs w:val="24"/>
                <w:lang w:val="en-US"/>
              </w:rPr>
            </w:pPr>
            <w:r>
              <w:fldChar w:fldCharType="begin">
                <w:ffData>
                  <w:name w:val="Controllo63"/>
                  <w:enabled/>
                  <w:calcOnExit w:val="0"/>
                  <w:checkBox>
                    <w:sizeAuto/>
                    <w:default w:val="1"/>
                  </w:checkBox>
                </w:ffData>
              </w:fldChar>
            </w:r>
            <w:r w:rsidR="00A5139B" w:rsidRPr="002F61FA">
              <w:rPr>
                <w:lang w:val="en-US"/>
              </w:rPr>
              <w:instrText xml:space="preserve"> FORMCHECKBOX </w:instrText>
            </w:r>
            <w:r>
              <w:fldChar w:fldCharType="end"/>
            </w:r>
            <w:r w:rsidR="00AA6098" w:rsidRPr="00A163C8">
              <w:rPr>
                <w:rFonts w:ascii="Times New Roman" w:hAnsi="Times New Roman"/>
                <w:bCs/>
                <w:sz w:val="24"/>
                <w:szCs w:val="24"/>
                <w:lang w:val="en-US"/>
              </w:rPr>
              <w:t>Economics</w:t>
            </w:r>
          </w:p>
          <w:p w:rsidR="00AA6098" w:rsidRPr="00070F70" w:rsidRDefault="00AA6098" w:rsidP="009D17B6">
            <w:pPr>
              <w:widowControl w:val="0"/>
              <w:overflowPunct w:val="0"/>
              <w:autoSpaceDE w:val="0"/>
              <w:autoSpaceDN w:val="0"/>
              <w:adjustRightInd w:val="0"/>
              <w:rPr>
                <w:lang w:val="en-US"/>
              </w:rPr>
            </w:pPr>
          </w:p>
          <w:p w:rsidR="00AA6098" w:rsidRDefault="00AA6098" w:rsidP="009D17B6">
            <w:pPr>
              <w:pStyle w:val="Default"/>
              <w:rPr>
                <w:b/>
                <w:color w:val="auto"/>
              </w:rPr>
            </w:pPr>
            <w:r w:rsidRPr="00435455">
              <w:rPr>
                <w:b/>
                <w:color w:val="auto"/>
              </w:rPr>
              <w:t>Progetto didattico “Il teatro fa scuola”</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193F7A">
              <w:t xml:space="preserve">Workshop  </w:t>
            </w:r>
            <w:proofErr w:type="spellStart"/>
            <w:r w:rsidR="00AA6098" w:rsidRPr="00193F7A">
              <w:t>Theatrino</w:t>
            </w:r>
            <w:proofErr w:type="spellEnd"/>
            <w:r w:rsidR="00AA6098" w:rsidRPr="00193F7A">
              <w:t xml:space="preserve"> ACLE </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t>Teatro il lingua inglese</w:t>
            </w:r>
          </w:p>
          <w:p w:rsidR="00AA6098" w:rsidRDefault="00E40B84" w:rsidP="00374005">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t xml:space="preserve">Spettacolo </w:t>
            </w:r>
            <w:r w:rsidR="00AA6098" w:rsidRPr="00193F7A">
              <w:t>“CREPI L’AVARIZIA” (Compagnia PALKOSCENICO)</w:t>
            </w:r>
          </w:p>
          <w:p w:rsidR="00374005" w:rsidRPr="00374005" w:rsidRDefault="00374005" w:rsidP="00374005">
            <w:pPr>
              <w:pStyle w:val="Default"/>
            </w:pP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Pr="00625509" w:rsidRDefault="00AA6098" w:rsidP="009D17B6">
            <w:pPr>
              <w:jc w:val="center"/>
              <w:rPr>
                <w:rFonts w:ascii="Times New Roman" w:hAnsi="Times New Roman"/>
                <w:sz w:val="28"/>
                <w:szCs w:val="28"/>
              </w:rPr>
            </w:pPr>
            <w:r w:rsidRPr="00625509">
              <w:rPr>
                <w:rFonts w:ascii="Times New Roman" w:hAnsi="Times New Roman"/>
                <w:b/>
                <w:bCs/>
                <w:sz w:val="28"/>
                <w:szCs w:val="28"/>
              </w:rPr>
              <w:lastRenderedPageBreak/>
              <w:t>ATTIVITÀ CURRICULARI A CARICO DELLA SCUOLA O CON L’INTERMEDIAZIONE DELLA SCUOLA</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Pr>
                <w:color w:val="auto"/>
              </w:rPr>
              <w:t>Atlante digitale del 900 letterario (il Novecento tra due secoli)</w:t>
            </w:r>
          </w:p>
          <w:p w:rsidR="00AA6098"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proofErr w:type="spellStart"/>
            <w:r w:rsidR="00AA6098">
              <w:rPr>
                <w:color w:val="auto"/>
              </w:rPr>
              <w:t>Erasmus</w:t>
            </w:r>
            <w:proofErr w:type="spellEnd"/>
            <w:r w:rsidR="00AA6098">
              <w:rPr>
                <w:color w:val="auto"/>
              </w:rPr>
              <w:t xml:space="preserve"> plus </w:t>
            </w:r>
            <w:r w:rsidR="00AA6098" w:rsidRPr="00B50905">
              <w:rPr>
                <w:color w:val="auto"/>
                <w:sz w:val="16"/>
                <w:szCs w:val="16"/>
              </w:rPr>
              <w:t>(solo per le classi 4)</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Produzione  materiale digitale</w:t>
            </w:r>
          </w:p>
          <w:p w:rsidR="00AA6098" w:rsidRPr="009F36B5"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 xml:space="preserve">Attività legate al progetto </w:t>
            </w:r>
            <w:proofErr w:type="spellStart"/>
            <w:r w:rsidR="00AA6098" w:rsidRPr="00D62001">
              <w:t>Erasmus</w:t>
            </w:r>
            <w:proofErr w:type="spellEnd"/>
            <w:r w:rsidR="00AA6098" w:rsidRPr="00D62001">
              <w:t xml:space="preserve"> +</w:t>
            </w:r>
          </w:p>
          <w:p w:rsidR="00AA6098"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proofErr w:type="spellStart"/>
            <w:r w:rsidR="00AA6098">
              <w:rPr>
                <w:color w:val="auto"/>
              </w:rPr>
              <w:t>TWletteratura</w:t>
            </w:r>
            <w:proofErr w:type="spellEnd"/>
          </w:p>
          <w:p w:rsidR="00AA6098"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proofErr w:type="spellStart"/>
            <w:r w:rsidR="00AA6098">
              <w:rPr>
                <w:color w:val="auto"/>
              </w:rPr>
              <w:t>E-twinning</w:t>
            </w:r>
            <w:proofErr w:type="spellEnd"/>
          </w:p>
          <w:p w:rsidR="00AA6098" w:rsidRPr="00BD4911"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Pr>
                <w:color w:val="auto"/>
              </w:rPr>
              <w:t>I</w:t>
            </w:r>
            <w:r w:rsidR="00AA6098" w:rsidRPr="00BD4911">
              <w:rPr>
                <w:color w:val="auto"/>
              </w:rPr>
              <w:t>l quotidiano in classe</w:t>
            </w:r>
          </w:p>
          <w:p w:rsidR="00AA6098" w:rsidRPr="00CE2F09" w:rsidRDefault="00E40B84" w:rsidP="009D17B6">
            <w:pPr>
              <w:pStyle w:val="Default"/>
              <w:rPr>
                <w:color w:val="auto"/>
                <w:sz w:val="16"/>
                <w:szCs w:val="16"/>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Pr>
                <w:color w:val="auto"/>
              </w:rPr>
              <w:t xml:space="preserve">Estingui il disagio </w:t>
            </w:r>
            <w:r w:rsidR="00AA6098" w:rsidRPr="00A5139B">
              <w:rPr>
                <w:color w:val="auto"/>
                <w:sz w:val="20"/>
                <w:szCs w:val="20"/>
              </w:rPr>
              <w:t xml:space="preserve">(con la collaborazione di padre Carmine, padre Alessandro e della dott.ssa </w:t>
            </w:r>
            <w:proofErr w:type="spellStart"/>
            <w:r w:rsidR="00AA6098" w:rsidRPr="00A5139B">
              <w:rPr>
                <w:color w:val="auto"/>
                <w:sz w:val="20"/>
                <w:szCs w:val="20"/>
              </w:rPr>
              <w:t>Scazziota</w:t>
            </w:r>
            <w:proofErr w:type="spellEnd"/>
            <w:r w:rsidR="00AA6098" w:rsidRPr="00A5139B">
              <w:rPr>
                <w:color w:val="auto"/>
                <w:sz w:val="20"/>
                <w:szCs w:val="20"/>
              </w:rPr>
              <w:t>)</w:t>
            </w:r>
          </w:p>
          <w:p w:rsidR="00AA6098" w:rsidRDefault="00E40B84" w:rsidP="009D17B6">
            <w:pPr>
              <w:pStyle w:val="Default"/>
              <w:jc w:val="both"/>
              <w:rPr>
                <w:sz w:val="18"/>
                <w:szCs w:val="18"/>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t xml:space="preserve">Progetto </w:t>
            </w:r>
            <w:proofErr w:type="spellStart"/>
            <w:r w:rsidR="00AA6098">
              <w:t>educativo-informativo</w:t>
            </w:r>
            <w:proofErr w:type="spellEnd"/>
            <w:r w:rsidR="00AA6098">
              <w:t xml:space="preserve"> “Le morti evitabili” </w:t>
            </w:r>
            <w:r w:rsidR="00A5139B">
              <w:t>(</w:t>
            </w:r>
            <w:r w:rsidR="00AA6098" w:rsidRPr="00A5139B">
              <w:rPr>
                <w:sz w:val="18"/>
                <w:szCs w:val="18"/>
              </w:rPr>
              <w:t>in collaborazione con la centrale operativa del 118</w:t>
            </w:r>
            <w:r w:rsidR="00A5139B">
              <w:rPr>
                <w:sz w:val="18"/>
                <w:szCs w:val="18"/>
              </w:rPr>
              <w:t>)</w:t>
            </w:r>
          </w:p>
          <w:p w:rsidR="00374005" w:rsidRPr="00374005" w:rsidRDefault="00374005" w:rsidP="009D17B6">
            <w:pPr>
              <w:pStyle w:val="Default"/>
              <w:jc w:val="both"/>
              <w:rPr>
                <w:sz w:val="18"/>
                <w:szCs w:val="18"/>
              </w:rPr>
            </w:pP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center"/>
              <w:rPr>
                <w:color w:val="auto"/>
              </w:rPr>
            </w:pPr>
            <w:r>
              <w:rPr>
                <w:b/>
                <w:bCs/>
                <w:sz w:val="28"/>
                <w:szCs w:val="28"/>
              </w:rPr>
              <w:t>ATTIVITÀ EXTRACURRICULARI A CARICO DELLA SCUOLA E/O CON CONTRIBUTI DELLE FAMIGLIE</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BD4911">
              <w:rPr>
                <w:color w:val="auto"/>
              </w:rPr>
              <w:t>Settimana della promozione della cultura scientifica</w:t>
            </w:r>
            <w:r w:rsidR="00AA6098">
              <w:rPr>
                <w:color w:val="auto"/>
              </w:rPr>
              <w:t xml:space="preserve"> e tecnologica</w:t>
            </w:r>
          </w:p>
          <w:p w:rsidR="00AA6098" w:rsidRDefault="00AA6098" w:rsidP="009D17B6">
            <w:pPr>
              <w:pStyle w:val="Default"/>
              <w:rPr>
                <w:color w:val="auto"/>
              </w:rPr>
            </w:pPr>
          </w:p>
          <w:p w:rsidR="00AA6098" w:rsidRPr="00B854AA" w:rsidRDefault="00AA6098" w:rsidP="009D17B6">
            <w:pPr>
              <w:pStyle w:val="Default"/>
              <w:rPr>
                <w:b/>
                <w:color w:val="auto"/>
              </w:rPr>
            </w:pPr>
            <w:r w:rsidRPr="00B854AA">
              <w:rPr>
                <w:b/>
                <w:color w:val="auto"/>
              </w:rPr>
              <w:t>Incontro con l’autore</w:t>
            </w:r>
          </w:p>
          <w:p w:rsidR="00AA6098"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Pr>
                <w:color w:val="auto"/>
              </w:rPr>
              <w:t>Libriamoci</w:t>
            </w:r>
          </w:p>
          <w:p w:rsidR="00AA6098" w:rsidRDefault="00AA6098" w:rsidP="009D17B6">
            <w:pPr>
              <w:pStyle w:val="Default"/>
              <w:rPr>
                <w:b/>
                <w:color w:val="auto"/>
              </w:rPr>
            </w:pPr>
          </w:p>
          <w:p w:rsidR="00AA6098" w:rsidRDefault="00AA6098" w:rsidP="000F1620">
            <w:pPr>
              <w:pStyle w:val="Default"/>
              <w:rPr>
                <w:sz w:val="16"/>
                <w:szCs w:val="16"/>
              </w:rPr>
            </w:pPr>
            <w:proofErr w:type="spellStart"/>
            <w:r w:rsidRPr="00E22513">
              <w:rPr>
                <w:b/>
                <w:color w:val="auto"/>
              </w:rPr>
              <w:t>Debate</w:t>
            </w:r>
            <w:proofErr w:type="spellEnd"/>
          </w:p>
          <w:p w:rsidR="00AA6098" w:rsidRDefault="00E40B84" w:rsidP="009D17B6">
            <w:pPr>
              <w:pStyle w:val="Default"/>
              <w:rPr>
                <w:sz w:val="16"/>
                <w:szCs w:val="16"/>
              </w:rPr>
            </w:pPr>
            <w:r>
              <w:fldChar w:fldCharType="begin">
                <w:ffData>
                  <w:name w:val="Controllo63"/>
                  <w:enabled/>
                  <w:calcOnExit w:val="0"/>
                  <w:checkBox>
                    <w:sizeAuto/>
                    <w:default w:val="1"/>
                  </w:checkBox>
                </w:ffData>
              </w:fldChar>
            </w:r>
            <w:r w:rsidR="00A5139B">
              <w:instrText xml:space="preserve"> FORMCHECKBOX </w:instrText>
            </w:r>
            <w:r>
              <w:fldChar w:fldCharType="end"/>
            </w:r>
            <w:r w:rsidR="00374005">
              <w:t xml:space="preserve"> Pro e contro le immagini cruente proposte dai media</w:t>
            </w:r>
            <w:r w:rsidR="00AA6098">
              <w:rPr>
                <w:sz w:val="16"/>
                <w:szCs w:val="16"/>
              </w:rPr>
              <w:t>(classi 4</w:t>
            </w:r>
            <w:r w:rsidR="00AA6098" w:rsidRPr="00E22513">
              <w:rPr>
                <w:sz w:val="16"/>
                <w:szCs w:val="16"/>
              </w:rPr>
              <w:t>)</w:t>
            </w:r>
          </w:p>
          <w:p w:rsidR="00AA6098" w:rsidRDefault="00AA6098" w:rsidP="000F1620">
            <w:pPr>
              <w:pStyle w:val="Default"/>
              <w:rPr>
                <w:color w:val="auto"/>
              </w:rPr>
            </w:pP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pPr>
              <w:pStyle w:val="Default"/>
              <w:jc w:val="center"/>
              <w:rPr>
                <w:color w:val="auto"/>
              </w:rPr>
            </w:pPr>
            <w:r>
              <w:rPr>
                <w:b/>
                <w:bCs/>
                <w:sz w:val="28"/>
                <w:szCs w:val="28"/>
              </w:rPr>
              <w:t>ATTIVITÀ EXTRACURRICULARI A CARICO DELLA SCUOLA O CON L’INTERMEDIAZIONE DELLA SCUOLA</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E40B84" w:rsidP="009D17B6">
            <w:pPr>
              <w:pStyle w:val="Default"/>
              <w:rPr>
                <w:lang w:val="en-US"/>
              </w:rPr>
            </w:pPr>
            <w:r>
              <w:fldChar w:fldCharType="begin">
                <w:ffData>
                  <w:name w:val="Controllo63"/>
                  <w:enabled/>
                  <w:calcOnExit w:val="0"/>
                  <w:checkBox>
                    <w:sizeAuto/>
                    <w:default w:val="1"/>
                  </w:checkBox>
                </w:ffData>
              </w:fldChar>
            </w:r>
            <w:r w:rsidR="00A5139B" w:rsidRPr="00A5139B">
              <w:rPr>
                <w:lang w:val="en-US"/>
              </w:rPr>
              <w:instrText xml:space="preserve"> FORMCHECKBOX </w:instrText>
            </w:r>
            <w:r>
              <w:fldChar w:fldCharType="end"/>
            </w:r>
            <w:r w:rsidR="00AA6098" w:rsidRPr="007B11AA">
              <w:rPr>
                <w:lang w:val="en-US"/>
              </w:rPr>
              <w:t xml:space="preserve"> </w:t>
            </w:r>
            <w:proofErr w:type="spellStart"/>
            <w:r w:rsidR="00AA6098" w:rsidRPr="007B11AA">
              <w:rPr>
                <w:lang w:val="en-US"/>
              </w:rPr>
              <w:t>Cineforum</w:t>
            </w:r>
            <w:proofErr w:type="spellEnd"/>
            <w:r w:rsidR="00AA6098" w:rsidRPr="007B11AA">
              <w:rPr>
                <w:lang w:val="en-US"/>
              </w:rPr>
              <w:t xml:space="preserve"> in Lingua (Dangerous Teens)</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 xml:space="preserve">Approfondimenti </w:t>
            </w:r>
            <w:r w:rsidR="00AA6098">
              <w:t>con docenti dell’</w:t>
            </w:r>
            <w:r w:rsidR="00AA6098" w:rsidRPr="00D62001">
              <w:t>UNICAL</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proofErr w:type="spellStart"/>
            <w:r w:rsidR="00AA6098" w:rsidRPr="0075019C">
              <w:t>Orientamento</w:t>
            </w:r>
            <w:r w:rsidR="00AA6098">
              <w:t>con</w:t>
            </w:r>
            <w:proofErr w:type="spellEnd"/>
            <w:r w:rsidR="00AA6098">
              <w:t xml:space="preserve"> docenti dell’</w:t>
            </w:r>
            <w:r w:rsidR="00AA6098" w:rsidRPr="00D62001">
              <w:t>UNICAL</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Allenamenti matematici</w:t>
            </w:r>
          </w:p>
          <w:p w:rsidR="00374005" w:rsidRDefault="00E40B84" w:rsidP="009D17B6">
            <w:pPr>
              <w:pStyle w:val="Default"/>
            </w:pPr>
            <w:r>
              <w:fldChar w:fldCharType="begin">
                <w:ffData>
                  <w:name w:val="Controllo63"/>
                  <w:enabled/>
                  <w:calcOnExit w:val="0"/>
                  <w:checkBox>
                    <w:sizeAuto/>
                    <w:default w:val="1"/>
                  </w:checkBox>
                </w:ffData>
              </w:fldChar>
            </w:r>
            <w:r w:rsidR="00374005">
              <w:instrText xml:space="preserve"> FORMCHECKBOX </w:instrText>
            </w:r>
            <w:r>
              <w:fldChar w:fldCharType="end"/>
            </w:r>
            <w:r w:rsidR="00374005">
              <w:t>Certificazione IC3</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Preparazione Fisica 2° Livello</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Piano Lauree Scientifiche di Matematica</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Piano Lauree Scientifiche di Statistica</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Piano Lauree Scientifiche di Fisica e Scienza dei Materiali</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Piano Lauree Scientifiche sia presso il Dipartimento di Biologia che di Chimica</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"TEATRO IN NOTE" produzione di cortometraggi</w:t>
            </w:r>
          </w:p>
          <w:p w:rsidR="00AA6098" w:rsidRPr="008222C8"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6E75EC">
              <w:t>OPEN LAB</w:t>
            </w:r>
          </w:p>
          <w:p w:rsidR="00AA6098"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t>Potenziamento linguistico finalizzato alla certificazione delle competenze</w:t>
            </w:r>
          </w:p>
          <w:p w:rsidR="00AA6098" w:rsidRDefault="00E40B84" w:rsidP="009D17B6">
            <w:pPr>
              <w:pStyle w:val="Default"/>
              <w:jc w:val="both"/>
            </w:pPr>
            <w:r>
              <w:fldChar w:fldCharType="begin">
                <w:ffData>
                  <w:name w:val="Controllo61"/>
                  <w:enabled/>
                  <w:calcOnExit w:val="0"/>
                  <w:checkBox>
                    <w:sizeAuto/>
                    <w:default w:val="1"/>
                  </w:checkBox>
                </w:ffData>
              </w:fldChar>
            </w:r>
            <w:bookmarkStart w:id="9" w:name="Controllo61"/>
            <w:r w:rsidR="00AA6098">
              <w:instrText xml:space="preserve"> FORMCHECKBOX </w:instrText>
            </w:r>
            <w:r>
              <w:fldChar w:fldCharType="end"/>
            </w:r>
            <w:bookmarkEnd w:id="9"/>
            <w:r w:rsidR="00AA6098">
              <w:t>Corsi di recupero</w:t>
            </w:r>
          </w:p>
          <w:p w:rsidR="00AA6098" w:rsidRDefault="00E40B84" w:rsidP="009D17B6">
            <w:pPr>
              <w:pStyle w:val="Default"/>
              <w:jc w:val="both"/>
            </w:pPr>
            <w:r>
              <w:fldChar w:fldCharType="begin">
                <w:ffData>
                  <w:name w:val="Controllo61"/>
                  <w:enabled/>
                  <w:calcOnExit w:val="0"/>
                  <w:checkBox>
                    <w:sizeAuto/>
                    <w:default w:val="1"/>
                  </w:checkBox>
                </w:ffData>
              </w:fldChar>
            </w:r>
            <w:r w:rsidR="00AA6098">
              <w:instrText xml:space="preserve"> FORMCHECKBOX </w:instrText>
            </w:r>
            <w:r>
              <w:fldChar w:fldCharType="end"/>
            </w:r>
            <w:r w:rsidR="00AA6098">
              <w:t>Sportello didattico</w:t>
            </w:r>
          </w:p>
          <w:p w:rsidR="00AA6098" w:rsidRPr="00E232B6" w:rsidRDefault="00E40B84" w:rsidP="009D17B6">
            <w:pPr>
              <w:pStyle w:val="Default"/>
              <w:jc w:val="both"/>
            </w:pPr>
            <w:r>
              <w:fldChar w:fldCharType="begin">
                <w:ffData>
                  <w:name w:val="Controllo61"/>
                  <w:enabled/>
                  <w:calcOnExit w:val="0"/>
                  <w:checkBox>
                    <w:sizeAuto/>
                    <w:default w:val="1"/>
                  </w:checkBox>
                </w:ffData>
              </w:fldChar>
            </w:r>
            <w:r w:rsidR="00AA6098">
              <w:instrText xml:space="preserve"> FORMCHECKBOX </w:instrText>
            </w:r>
            <w:r>
              <w:fldChar w:fldCharType="end"/>
            </w:r>
            <w:r w:rsidR="00AA6098">
              <w:t>Attività di ripasso e</w:t>
            </w:r>
            <w:r w:rsidR="00AA6098" w:rsidRPr="00E232B6">
              <w:t xml:space="preserve"> di raccordo con il programma svolto </w:t>
            </w:r>
          </w:p>
          <w:p w:rsidR="00AA6098" w:rsidRDefault="00E40B84" w:rsidP="009D17B6">
            <w:pPr>
              <w:pStyle w:val="Default"/>
              <w:jc w:val="both"/>
              <w:rPr>
                <w:sz w:val="21"/>
                <w:szCs w:val="21"/>
              </w:rPr>
            </w:pPr>
            <w:r>
              <w:fldChar w:fldCharType="begin">
                <w:ffData>
                  <w:name w:val="Controllo61"/>
                  <w:enabled/>
                  <w:calcOnExit w:val="0"/>
                  <w:checkBox>
                    <w:sizeAuto/>
                    <w:default w:val="1"/>
                  </w:checkBox>
                </w:ffData>
              </w:fldChar>
            </w:r>
            <w:r w:rsidR="00AA6098">
              <w:instrText xml:space="preserve"> FORMCHECKBOX </w:instrText>
            </w:r>
            <w:r>
              <w:fldChar w:fldCharType="end"/>
            </w:r>
            <w:r w:rsidR="00AA6098">
              <w:t>Studio assistito e miglioramento del metodo di studio</w:t>
            </w:r>
          </w:p>
          <w:p w:rsidR="00AA6098" w:rsidRDefault="00AA6098" w:rsidP="009D17B6">
            <w:pPr>
              <w:pStyle w:val="Default"/>
              <w:jc w:val="both"/>
              <w:rPr>
                <w:b/>
                <w:bCs/>
                <w:sz w:val="28"/>
                <w:szCs w:val="28"/>
              </w:rPr>
            </w:pPr>
          </w:p>
          <w:p w:rsidR="00AA6098" w:rsidRPr="008222C8" w:rsidRDefault="00AA6098" w:rsidP="009D17B6">
            <w:pPr>
              <w:pStyle w:val="Default"/>
              <w:rPr>
                <w:b/>
                <w:color w:val="auto"/>
              </w:rPr>
            </w:pPr>
            <w:r w:rsidRPr="008222C8">
              <w:rPr>
                <w:b/>
                <w:color w:val="auto"/>
              </w:rPr>
              <w:lastRenderedPageBreak/>
              <w:t>Promozione dell’attività sportiva</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t>V</w:t>
            </w:r>
            <w:r w:rsidR="00AA6098" w:rsidRPr="006E75EC">
              <w:t xml:space="preserve">alori in rete </w:t>
            </w:r>
            <w:r w:rsidR="00AA6098">
              <w:t xml:space="preserve">- </w:t>
            </w:r>
            <w:r w:rsidR="00AA6098">
              <w:rPr>
                <w:color w:val="auto"/>
              </w:rPr>
              <w:t>Campionati studenteschi</w:t>
            </w:r>
          </w:p>
          <w:p w:rsidR="00AA6098"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t>Progetto sperimentale “ I</w:t>
            </w:r>
            <w:r w:rsidR="00AA6098" w:rsidRPr="006E75EC">
              <w:t>o calcio a  5 femminile”</w:t>
            </w:r>
          </w:p>
          <w:p w:rsidR="00AA6098"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t xml:space="preserve">Attività </w:t>
            </w:r>
            <w:r w:rsidR="00AA6098" w:rsidRPr="006E75EC">
              <w:t>sportiva extrascolastica</w:t>
            </w:r>
          </w:p>
          <w:p w:rsidR="00AA6098" w:rsidRDefault="00AA6098" w:rsidP="009D17B6">
            <w:pPr>
              <w:pStyle w:val="Default"/>
              <w:jc w:val="both"/>
              <w:rPr>
                <w:b/>
                <w:bCs/>
                <w:sz w:val="28"/>
                <w:szCs w:val="28"/>
              </w:rPr>
            </w:pP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Pr="00E22513" w:rsidRDefault="00AA6098" w:rsidP="009D17B6">
            <w:pPr>
              <w:pStyle w:val="Default"/>
              <w:jc w:val="center"/>
              <w:rPr>
                <w:b/>
                <w:color w:val="auto"/>
              </w:rPr>
            </w:pPr>
            <w:r>
              <w:rPr>
                <w:b/>
                <w:color w:val="auto"/>
              </w:rPr>
              <w:lastRenderedPageBreak/>
              <w:t>PARTECIPAZIONE A CONCORSI</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193F7A">
              <w:t>"PREMIAMO LE ECCELLENZE" Università di Pisa, Mediazione linguistica</w:t>
            </w:r>
          </w:p>
          <w:p w:rsidR="00374005" w:rsidRDefault="00E40B84" w:rsidP="009D17B6">
            <w:pPr>
              <w:pStyle w:val="Default"/>
            </w:pPr>
            <w:r>
              <w:fldChar w:fldCharType="begin">
                <w:ffData>
                  <w:name w:val="Controllo63"/>
                  <w:enabled/>
                  <w:calcOnExit w:val="0"/>
                  <w:checkBox>
                    <w:sizeAuto/>
                    <w:default w:val="1"/>
                  </w:checkBox>
                </w:ffData>
              </w:fldChar>
            </w:r>
            <w:r w:rsidR="00374005">
              <w:instrText xml:space="preserve"> FORMCHECKBOX </w:instrText>
            </w:r>
            <w:r>
              <w:fldChar w:fldCharType="end"/>
            </w:r>
            <w:r w:rsidR="00374005" w:rsidRPr="00193F7A">
              <w:t>"PREMIAMO LE ECCELLENZE"</w:t>
            </w:r>
            <w:r w:rsidR="00374005">
              <w:t xml:space="preserve"> </w:t>
            </w:r>
            <w:proofErr w:type="spellStart"/>
            <w:r w:rsidR="00374005">
              <w:t>Stages</w:t>
            </w:r>
            <w:proofErr w:type="spellEnd"/>
            <w:r w:rsidR="00374005">
              <w:t xml:space="preserve"> c/o SNS di Pisa e altri atenei</w:t>
            </w:r>
          </w:p>
          <w:p w:rsidR="00374005" w:rsidRDefault="00E40B84" w:rsidP="009D17B6">
            <w:pPr>
              <w:pStyle w:val="Default"/>
            </w:pPr>
            <w:r>
              <w:fldChar w:fldCharType="begin">
                <w:ffData>
                  <w:name w:val="Controllo70"/>
                  <w:enabled/>
                  <w:calcOnExit w:val="0"/>
                  <w:checkBox>
                    <w:sizeAuto/>
                    <w:default w:val="0"/>
                  </w:checkBox>
                </w:ffData>
              </w:fldChar>
            </w:r>
            <w:r w:rsidR="00374005">
              <w:instrText xml:space="preserve"> FORMCHECKBOX </w:instrText>
            </w:r>
            <w:r>
              <w:fldChar w:fldCharType="end"/>
            </w:r>
            <w:r w:rsidR="00AA6098">
              <w:t>La nave della legalità</w:t>
            </w:r>
          </w:p>
          <w:p w:rsidR="00374005" w:rsidRDefault="00E40B84" w:rsidP="009D17B6">
            <w:pPr>
              <w:pStyle w:val="Default"/>
            </w:pPr>
            <w:r>
              <w:fldChar w:fldCharType="begin">
                <w:ffData>
                  <w:name w:val="Controllo70"/>
                  <w:enabled/>
                  <w:calcOnExit w:val="0"/>
                  <w:checkBox>
                    <w:sizeAuto/>
                    <w:default w:val="0"/>
                  </w:checkBox>
                </w:ffData>
              </w:fldChar>
            </w:r>
            <w:r w:rsidR="00374005">
              <w:instrText xml:space="preserve"> FORMCHECKBOX </w:instrText>
            </w:r>
            <w:r>
              <w:fldChar w:fldCharType="end"/>
            </w:r>
            <w:r w:rsidR="00AA6098">
              <w:t>Focus</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193F7A">
              <w:t>CERTAMEN LATINO SCIENTIFICO</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t>Concorso</w:t>
            </w:r>
            <w:r w:rsidR="00AA6098" w:rsidRPr="00193F7A">
              <w:t xml:space="preserve"> AVIS</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Pr>
                <w:color w:val="222222"/>
              </w:rPr>
              <w:t>Giuria</w:t>
            </w:r>
            <w:r w:rsidR="00AA6098" w:rsidRPr="00193F7A">
              <w:rPr>
                <w:color w:val="222222"/>
              </w:rPr>
              <w:t xml:space="preserve">  DAVID</w:t>
            </w:r>
          </w:p>
          <w:p w:rsidR="00AA6098" w:rsidRDefault="00E40B84" w:rsidP="009D17B6">
            <w:pPr>
              <w:pStyle w:val="Default"/>
              <w:rPr>
                <w:color w:val="222222"/>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Pr>
                <w:color w:val="222222"/>
              </w:rPr>
              <w:t xml:space="preserve">Cinema e Creatività – “Premio Salvatore </w:t>
            </w:r>
            <w:r w:rsidR="00AA6098" w:rsidRPr="00193F7A">
              <w:rPr>
                <w:color w:val="222222"/>
              </w:rPr>
              <w:t>B</w:t>
            </w:r>
            <w:r w:rsidR="00AA6098">
              <w:rPr>
                <w:color w:val="222222"/>
              </w:rPr>
              <w:t>randa”</w:t>
            </w:r>
          </w:p>
          <w:p w:rsidR="00AA6098" w:rsidRDefault="00E40B84" w:rsidP="009D17B6">
            <w:pPr>
              <w:pStyle w:val="Default"/>
              <w:rPr>
                <w:color w:val="222222"/>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193F7A">
              <w:rPr>
                <w:color w:val="222222"/>
              </w:rPr>
              <w:t>FESTIVAL L</w:t>
            </w:r>
            <w:r w:rsidR="00AA6098">
              <w:rPr>
                <w:color w:val="222222"/>
              </w:rPr>
              <w:t xml:space="preserve">aboratorio </w:t>
            </w:r>
            <w:r w:rsidR="00AA6098" w:rsidRPr="00193F7A">
              <w:rPr>
                <w:color w:val="222222"/>
              </w:rPr>
              <w:t>T</w:t>
            </w:r>
            <w:r w:rsidR="00AA6098">
              <w:rPr>
                <w:color w:val="222222"/>
              </w:rPr>
              <w:t>eatrale nella scuola</w:t>
            </w:r>
          </w:p>
          <w:p w:rsidR="00AA6098" w:rsidRDefault="00E40B84" w:rsidP="009D17B6">
            <w:pPr>
              <w:pStyle w:val="Default"/>
              <w:rPr>
                <w:color w:val="222222"/>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193F7A">
              <w:t>Concorso sulla Shoah</w:t>
            </w:r>
          </w:p>
          <w:p w:rsidR="00AA6098" w:rsidRPr="00374005"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193F7A">
              <w:t>Le date più significative dell'Italia repubblicana</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794D9D">
              <w:t>A scuola di Open Coesione</w:t>
            </w:r>
          </w:p>
          <w:p w:rsidR="00795E79"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374005">
              <w:t>Le 5E dell'energia</w:t>
            </w:r>
          </w:p>
          <w:p w:rsidR="00AA6098" w:rsidRPr="00DC20CD" w:rsidRDefault="00AA6098" w:rsidP="009D17B6">
            <w:pPr>
              <w:pStyle w:val="Default"/>
              <w:rPr>
                <w:color w:val="auto"/>
                <w:u w:val="words"/>
              </w:rPr>
            </w:pP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Pr="008222C8" w:rsidRDefault="00AA6098" w:rsidP="009D17B6">
            <w:pPr>
              <w:pStyle w:val="Default"/>
              <w:jc w:val="center"/>
              <w:rPr>
                <w:b/>
              </w:rPr>
            </w:pPr>
            <w:r>
              <w:rPr>
                <w:b/>
              </w:rPr>
              <w:t>GIOCHI E GARE</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E40B84" w:rsidP="009D17B6">
            <w:pPr>
              <w:pStyle w:val="Default"/>
            </w:pPr>
            <w:r>
              <w:fldChar w:fldCharType="begin">
                <w:ffData>
                  <w:name w:val="Controllo70"/>
                  <w:enabled/>
                  <w:calcOnExit w:val="0"/>
                  <w:checkBox>
                    <w:sizeAuto/>
                    <w:default w:val="0"/>
                  </w:checkBox>
                </w:ffData>
              </w:fldChar>
            </w:r>
            <w:r w:rsidR="00AA6098">
              <w:instrText xml:space="preserve"> FORMCHECKBOX </w:instrText>
            </w:r>
            <w:r>
              <w:fldChar w:fldCharType="end"/>
            </w:r>
            <w:r w:rsidR="00795E79">
              <w:t xml:space="preserve">Olimpiadi della Matematica </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Giochi di Archimede</w:t>
            </w:r>
          </w:p>
          <w:p w:rsidR="00795E79" w:rsidRDefault="00E40B84" w:rsidP="009D17B6">
            <w:pPr>
              <w:pStyle w:val="Default"/>
            </w:pPr>
            <w:r>
              <w:fldChar w:fldCharType="begin">
                <w:ffData>
                  <w:name w:val=""/>
                  <w:enabled/>
                  <w:calcOnExit w:val="0"/>
                  <w:checkBox>
                    <w:sizeAuto/>
                    <w:default w:val="1"/>
                  </w:checkBox>
                </w:ffData>
              </w:fldChar>
            </w:r>
            <w:r w:rsidR="00795E79">
              <w:instrText xml:space="preserve"> FORMCHECKBOX </w:instrText>
            </w:r>
            <w:r>
              <w:fldChar w:fldCharType="end"/>
            </w:r>
            <w:r w:rsidR="00795E79">
              <w:t>Giochi d’Autunno</w:t>
            </w:r>
          </w:p>
          <w:p w:rsidR="00795E79" w:rsidRDefault="00E40B84" w:rsidP="009D17B6">
            <w:pPr>
              <w:pStyle w:val="Default"/>
            </w:pPr>
            <w:r>
              <w:fldChar w:fldCharType="begin">
                <w:ffData>
                  <w:name w:val=""/>
                  <w:enabled/>
                  <w:calcOnExit w:val="0"/>
                  <w:checkBox>
                    <w:sizeAuto/>
                    <w:default w:val="1"/>
                  </w:checkBox>
                </w:ffData>
              </w:fldChar>
            </w:r>
            <w:r w:rsidR="00795E79">
              <w:instrText xml:space="preserve"> FORMCHECKBOX </w:instrText>
            </w:r>
            <w:r>
              <w:fldChar w:fldCharType="end"/>
            </w:r>
            <w:r w:rsidR="00795E79">
              <w:t>Campionati Internazionali di Giochi Matematici</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 xml:space="preserve">Olimpiadi di Fisica </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Olimpiadi di Statistica</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Giochi di Anacleto</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D62001">
              <w:t>Gare a Squadre</w:t>
            </w:r>
            <w:r w:rsidR="00AA6098">
              <w:t xml:space="preserve"> di matematica </w:t>
            </w:r>
            <w:r w:rsidR="00795E79">
              <w:t>(U.M.I., Bocconi)</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6E75EC">
              <w:t>Giochi della Chimica</w:t>
            </w:r>
          </w:p>
          <w:p w:rsidR="00AA6098" w:rsidRPr="00193F7A" w:rsidRDefault="00E40B84" w:rsidP="00374005">
            <w:pPr>
              <w:pStyle w:val="Default"/>
            </w:pPr>
            <w:r>
              <w:fldChar w:fldCharType="begin">
                <w:ffData>
                  <w:name w:val=""/>
                  <w:enabled/>
                  <w:calcOnExit w:val="0"/>
                  <w:checkBox>
                    <w:sizeAuto/>
                    <w:default w:val="1"/>
                  </w:checkBox>
                </w:ffData>
              </w:fldChar>
            </w:r>
            <w:r w:rsidR="00AA6098">
              <w:instrText xml:space="preserve"> FORMCHECKBOX </w:instrText>
            </w:r>
            <w:r>
              <w:fldChar w:fldCharType="end"/>
            </w:r>
            <w:r w:rsidR="00374005">
              <w:t>Olimpiadi di Filosofia</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5139B" w:rsidRDefault="00A5139B" w:rsidP="000F1620">
            <w:pPr>
              <w:pStyle w:val="Default"/>
              <w:jc w:val="center"/>
              <w:rPr>
                <w:b/>
                <w:color w:val="auto"/>
              </w:rPr>
            </w:pPr>
          </w:p>
          <w:p w:rsidR="00AA6098" w:rsidRPr="004461BB" w:rsidRDefault="00AA6098" w:rsidP="000F1620">
            <w:pPr>
              <w:pStyle w:val="Default"/>
              <w:jc w:val="center"/>
              <w:rPr>
                <w:b/>
                <w:color w:val="auto"/>
              </w:rPr>
            </w:pPr>
            <w:r w:rsidRPr="004461BB">
              <w:rPr>
                <w:b/>
                <w:color w:val="auto"/>
              </w:rPr>
              <w:t>PIANO DELLE USCIT</w:t>
            </w:r>
            <w:r>
              <w:rPr>
                <w:b/>
                <w:color w:val="auto"/>
              </w:rPr>
              <w:t xml:space="preserve">E </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5139B" w:rsidRDefault="00AA6098" w:rsidP="00A5139B">
            <w:r w:rsidRPr="00A163C8">
              <w:rPr>
                <w:rFonts w:ascii="Times New Roman" w:hAnsi="Times New Roman"/>
                <w:b/>
                <w:sz w:val="24"/>
                <w:szCs w:val="24"/>
              </w:rPr>
              <w:t>Viaggi di integrazione culturale</w:t>
            </w:r>
            <w:r w:rsidRPr="00A163C8">
              <w:rPr>
                <w:rFonts w:ascii="Times New Roman" w:hAnsi="Times New Roman"/>
                <w:sz w:val="16"/>
                <w:szCs w:val="16"/>
              </w:rPr>
              <w:t>(viaggio di più giornate con pernottamento)</w:t>
            </w:r>
          </w:p>
          <w:p w:rsidR="000F1620" w:rsidRPr="00A5139B" w:rsidRDefault="00E40B84" w:rsidP="00A5139B">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A163C8">
              <w:rPr>
                <w:rFonts w:ascii="Times New Roman" w:eastAsia="Times New Roman" w:hAnsi="Times New Roman"/>
                <w:sz w:val="24"/>
                <w:szCs w:val="24"/>
                <w:lang w:eastAsia="it-IT"/>
              </w:rPr>
              <w:t xml:space="preserve">Mobilità studenti legata al progetto </w:t>
            </w:r>
            <w:proofErr w:type="spellStart"/>
            <w:r w:rsidR="00AA6098" w:rsidRPr="00A163C8">
              <w:rPr>
                <w:rFonts w:ascii="Times New Roman" w:eastAsia="Times New Roman" w:hAnsi="Times New Roman"/>
                <w:sz w:val="24"/>
                <w:szCs w:val="24"/>
                <w:lang w:eastAsia="it-IT"/>
              </w:rPr>
              <w:t>Erasmus+</w:t>
            </w:r>
            <w:proofErr w:type="spellEnd"/>
          </w:p>
          <w:p w:rsidR="00AA6098" w:rsidRPr="004461BB" w:rsidRDefault="00E40B84" w:rsidP="00A163C8">
            <w:pPr>
              <w:spacing w:after="0" w:line="240" w:lineRule="auto"/>
              <w:rPr>
                <w:b/>
              </w:rPr>
            </w:pPr>
            <w:r>
              <w:rPr>
                <w:bCs/>
                <w:color w:val="000000"/>
              </w:rPr>
              <w:fldChar w:fldCharType="begin">
                <w:ffData>
                  <w:name w:val="Controllo78"/>
                  <w:enabled/>
                  <w:calcOnExit w:val="0"/>
                  <w:checkBox>
                    <w:sizeAuto/>
                    <w:default w:val="1"/>
                  </w:checkBox>
                </w:ffData>
              </w:fldChar>
            </w:r>
            <w:bookmarkStart w:id="10" w:name="Controllo78"/>
            <w:r w:rsidR="00AA6098">
              <w:rPr>
                <w:bCs/>
                <w:color w:val="000000"/>
              </w:rPr>
              <w:instrText xml:space="preserve"> FORMCHECKBOX </w:instrText>
            </w:r>
            <w:r>
              <w:rPr>
                <w:bCs/>
                <w:color w:val="000000"/>
              </w:rPr>
            </w:r>
            <w:r>
              <w:rPr>
                <w:bCs/>
                <w:color w:val="000000"/>
              </w:rPr>
              <w:fldChar w:fldCharType="end"/>
            </w:r>
            <w:bookmarkEnd w:id="10"/>
            <w:r w:rsidR="00AA6098" w:rsidRPr="00A163C8">
              <w:rPr>
                <w:rFonts w:ascii="Times New Roman" w:eastAsia="Times New Roman" w:hAnsi="Times New Roman"/>
                <w:sz w:val="24"/>
                <w:szCs w:val="24"/>
                <w:lang w:eastAsia="it-IT"/>
              </w:rPr>
              <w:t>Altro</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Pr="004461BB" w:rsidRDefault="00AA6098" w:rsidP="009D17B6">
            <w:pPr>
              <w:jc w:val="center"/>
              <w:rPr>
                <w:b/>
              </w:rPr>
            </w:pPr>
            <w:r w:rsidRPr="004461BB">
              <w:rPr>
                <w:b/>
              </w:rPr>
              <w:t>PIANO DELLE USCIT</w:t>
            </w:r>
            <w:r>
              <w:rPr>
                <w:b/>
              </w:rPr>
              <w:t>E</w:t>
            </w:r>
            <w:r w:rsidRPr="00FB52D3">
              <w:rPr>
                <w:sz w:val="16"/>
                <w:szCs w:val="16"/>
              </w:rPr>
              <w:t xml:space="preserve">(a carico delle </w:t>
            </w:r>
            <w:r>
              <w:rPr>
                <w:sz w:val="16"/>
                <w:szCs w:val="16"/>
              </w:rPr>
              <w:t>famiglie</w:t>
            </w:r>
            <w:r w:rsidRPr="00FB52D3">
              <w:rPr>
                <w:sz w:val="16"/>
                <w:szCs w:val="16"/>
              </w:rPr>
              <w:t>)</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AA6098" w:rsidP="009D17B6">
            <w:r w:rsidRPr="00A163C8">
              <w:rPr>
                <w:rFonts w:ascii="Times New Roman" w:hAnsi="Times New Roman"/>
                <w:b/>
                <w:sz w:val="24"/>
                <w:szCs w:val="24"/>
              </w:rPr>
              <w:t>Viaggi di integrazione culturale</w:t>
            </w:r>
            <w:r w:rsidRPr="00A163C8">
              <w:rPr>
                <w:rFonts w:ascii="Times New Roman" w:hAnsi="Times New Roman"/>
                <w:sz w:val="16"/>
                <w:szCs w:val="16"/>
              </w:rPr>
              <w:t>(viaggio di più giornate con pernottamento)</w:t>
            </w:r>
          </w:p>
          <w:p w:rsidR="00AA6098" w:rsidRPr="00A163C8" w:rsidRDefault="00E40B84" w:rsidP="00A163C8">
            <w:pPr>
              <w:pStyle w:val="Titolo3"/>
              <w:shd w:val="clear" w:color="auto" w:fill="FFFFFF"/>
              <w:spacing w:before="0" w:after="0" w:line="240" w:lineRule="auto"/>
              <w:rPr>
                <w:rFonts w:ascii="Times New Roman" w:hAnsi="Times New Roman"/>
                <w:b w:val="0"/>
                <w:bCs w:val="0"/>
                <w:sz w:val="24"/>
                <w:szCs w:val="24"/>
                <w:lang w:eastAsia="it-IT"/>
              </w:rPr>
            </w:pPr>
            <w:r>
              <w:fldChar w:fldCharType="begin">
                <w:ffData>
                  <w:name w:val="Controllo70"/>
                  <w:enabled/>
                  <w:calcOnExit w:val="0"/>
                  <w:checkBox>
                    <w:sizeAuto/>
                    <w:default w:val="0"/>
                  </w:checkBox>
                </w:ffData>
              </w:fldChar>
            </w:r>
            <w:r w:rsidR="00AA6098">
              <w:instrText xml:space="preserve"> FORMCHECKBOX </w:instrText>
            </w:r>
            <w:r>
              <w:fldChar w:fldCharType="end"/>
            </w:r>
            <w:r w:rsidR="00AA6098" w:rsidRPr="00A163C8">
              <w:rPr>
                <w:rFonts w:ascii="Times New Roman" w:hAnsi="Times New Roman"/>
                <w:b w:val="0"/>
                <w:bCs w:val="0"/>
                <w:sz w:val="24"/>
                <w:szCs w:val="24"/>
                <w:lang w:eastAsia="it-IT"/>
              </w:rPr>
              <w:t>Museo Nazionale della Scienza e della Tecnologia "Leonardo da Vinci" Di Milano</w:t>
            </w:r>
          </w:p>
          <w:p w:rsidR="00AA6098" w:rsidRPr="00A163C8" w:rsidRDefault="00E40B84" w:rsidP="00A163C8">
            <w:pPr>
              <w:spacing w:after="0" w:line="240" w:lineRule="auto"/>
              <w:rPr>
                <w:rFonts w:ascii="Times New Roman" w:eastAsia="Times New Roman" w:hAnsi="Times New Roman"/>
                <w:sz w:val="24"/>
                <w:szCs w:val="24"/>
                <w:lang w:eastAsia="it-IT"/>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A163C8">
              <w:rPr>
                <w:rFonts w:ascii="Times New Roman" w:eastAsia="Times New Roman" w:hAnsi="Times New Roman"/>
                <w:sz w:val="24"/>
                <w:szCs w:val="24"/>
                <w:lang w:eastAsia="it-IT"/>
              </w:rPr>
              <w:t>Visita ai Laboratori Nazionali di Frascati e/o del Gran Sasso</w:t>
            </w:r>
          </w:p>
          <w:p w:rsidR="00AA6098" w:rsidRPr="00A163C8" w:rsidRDefault="00E40B84" w:rsidP="00A163C8">
            <w:pPr>
              <w:spacing w:after="0" w:line="240" w:lineRule="auto"/>
              <w:rPr>
                <w:rFonts w:ascii="Times New Roman" w:eastAsia="Times New Roman" w:hAnsi="Times New Roman"/>
                <w:sz w:val="24"/>
                <w:szCs w:val="24"/>
                <w:lang w:eastAsia="it-IT"/>
              </w:rPr>
            </w:pPr>
            <w:r w:rsidRPr="00A163C8">
              <w:rPr>
                <w:rFonts w:ascii="Times New Roman" w:eastAsia="Times New Roman" w:hAnsi="Times New Roman"/>
                <w:sz w:val="24"/>
                <w:szCs w:val="24"/>
                <w:lang w:eastAsia="it-IT"/>
              </w:rPr>
              <w:fldChar w:fldCharType="begin">
                <w:ffData>
                  <w:name w:val="Controllo70"/>
                  <w:enabled/>
                  <w:calcOnExit w:val="0"/>
                  <w:checkBox>
                    <w:sizeAuto/>
                    <w:default w:val="0"/>
                  </w:checkBox>
                </w:ffData>
              </w:fldChar>
            </w:r>
            <w:r w:rsidR="00AA6098" w:rsidRPr="00A163C8">
              <w:rPr>
                <w:rFonts w:ascii="Times New Roman" w:eastAsia="Times New Roman" w:hAnsi="Times New Roman"/>
                <w:sz w:val="24"/>
                <w:szCs w:val="24"/>
                <w:lang w:eastAsia="it-IT"/>
              </w:rPr>
              <w:instrText xml:space="preserve"> FORMCHECKBOX </w:instrText>
            </w:r>
            <w:r w:rsidRPr="00A163C8">
              <w:rPr>
                <w:rFonts w:ascii="Times New Roman" w:eastAsia="Times New Roman" w:hAnsi="Times New Roman"/>
                <w:sz w:val="24"/>
                <w:szCs w:val="24"/>
                <w:lang w:eastAsia="it-IT"/>
              </w:rPr>
            </w:r>
            <w:r w:rsidRPr="00A163C8">
              <w:rPr>
                <w:rFonts w:ascii="Times New Roman" w:eastAsia="Times New Roman" w:hAnsi="Times New Roman"/>
                <w:sz w:val="24"/>
                <w:szCs w:val="24"/>
                <w:lang w:eastAsia="it-IT"/>
              </w:rPr>
              <w:fldChar w:fldCharType="end"/>
            </w:r>
            <w:r w:rsidR="00AA6098" w:rsidRPr="00A163C8">
              <w:rPr>
                <w:rFonts w:ascii="Times New Roman" w:eastAsia="Times New Roman" w:hAnsi="Times New Roman"/>
                <w:sz w:val="24"/>
                <w:szCs w:val="24"/>
                <w:lang w:eastAsia="it-IT"/>
              </w:rPr>
              <w:t>Firenze o Roma, le Patrie del Rinascimento</w:t>
            </w:r>
          </w:p>
          <w:p w:rsidR="00AA6098" w:rsidRPr="00A163C8" w:rsidRDefault="00E40B84" w:rsidP="00A163C8">
            <w:pPr>
              <w:spacing w:after="0" w:line="240" w:lineRule="auto"/>
              <w:rPr>
                <w:rFonts w:ascii="Times New Roman" w:eastAsia="Times New Roman" w:hAnsi="Times New Roman"/>
                <w:sz w:val="24"/>
                <w:szCs w:val="24"/>
                <w:lang w:eastAsia="it-IT"/>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A163C8">
              <w:rPr>
                <w:rFonts w:ascii="Times New Roman" w:eastAsia="Times New Roman" w:hAnsi="Times New Roman"/>
                <w:sz w:val="24"/>
                <w:szCs w:val="24"/>
                <w:lang w:eastAsia="it-IT"/>
              </w:rPr>
              <w:t xml:space="preserve">Roma sulle tracce di Caravaggio, di Mattia Preti, Bernini e </w:t>
            </w:r>
            <w:proofErr w:type="spellStart"/>
            <w:r w:rsidR="00AA6098" w:rsidRPr="00A163C8">
              <w:rPr>
                <w:rFonts w:ascii="Times New Roman" w:eastAsia="Times New Roman" w:hAnsi="Times New Roman"/>
                <w:sz w:val="24"/>
                <w:szCs w:val="24"/>
                <w:lang w:eastAsia="it-IT"/>
              </w:rPr>
              <w:t>Borromini</w:t>
            </w:r>
            <w:proofErr w:type="spellEnd"/>
          </w:p>
          <w:p w:rsidR="00AA6098" w:rsidRPr="00584178" w:rsidRDefault="00E40B84" w:rsidP="00A163C8">
            <w:pPr>
              <w:spacing w:after="0" w:line="240" w:lineRule="auto"/>
              <w:rPr>
                <w:sz w:val="16"/>
                <w:szCs w:val="16"/>
              </w:rPr>
            </w:pPr>
            <w:r w:rsidRPr="00A163C8">
              <w:rPr>
                <w:rFonts w:ascii="Times New Roman" w:eastAsia="Times New Roman" w:hAnsi="Times New Roman"/>
                <w:sz w:val="24"/>
                <w:szCs w:val="24"/>
                <w:lang w:eastAsia="it-IT"/>
              </w:rPr>
              <w:fldChar w:fldCharType="begin">
                <w:ffData>
                  <w:name w:val="Controllo84"/>
                  <w:enabled/>
                  <w:calcOnExit w:val="0"/>
                  <w:checkBox>
                    <w:sizeAuto/>
                    <w:default w:val="0"/>
                  </w:checkBox>
                </w:ffData>
              </w:fldChar>
            </w:r>
            <w:bookmarkStart w:id="11" w:name="Controllo84"/>
            <w:r w:rsidR="00AA6098" w:rsidRPr="00A163C8">
              <w:rPr>
                <w:rFonts w:ascii="Times New Roman" w:eastAsia="Times New Roman" w:hAnsi="Times New Roman"/>
                <w:sz w:val="24"/>
                <w:szCs w:val="24"/>
                <w:lang w:eastAsia="it-IT"/>
              </w:rPr>
              <w:instrText xml:space="preserve"> FORMCHECKBOX </w:instrText>
            </w:r>
            <w:r w:rsidRPr="00A163C8">
              <w:rPr>
                <w:rFonts w:ascii="Times New Roman" w:eastAsia="Times New Roman" w:hAnsi="Times New Roman"/>
                <w:sz w:val="24"/>
                <w:szCs w:val="24"/>
                <w:lang w:eastAsia="it-IT"/>
              </w:rPr>
            </w:r>
            <w:r w:rsidRPr="00A163C8">
              <w:rPr>
                <w:rFonts w:ascii="Times New Roman" w:eastAsia="Times New Roman" w:hAnsi="Times New Roman"/>
                <w:sz w:val="24"/>
                <w:szCs w:val="24"/>
                <w:lang w:eastAsia="it-IT"/>
              </w:rPr>
              <w:fldChar w:fldCharType="end"/>
            </w:r>
            <w:bookmarkEnd w:id="11"/>
            <w:r w:rsidR="00AA6098" w:rsidRPr="00A163C8">
              <w:rPr>
                <w:rFonts w:ascii="Times New Roman" w:eastAsia="Times New Roman" w:hAnsi="Times New Roman"/>
                <w:sz w:val="24"/>
                <w:szCs w:val="24"/>
                <w:lang w:eastAsia="it-IT"/>
              </w:rPr>
              <w:t>viaggio  d’istruzione formativo alle Tremiti</w:t>
            </w:r>
            <w:r w:rsidR="00AA6098">
              <w:rPr>
                <w:sz w:val="16"/>
                <w:szCs w:val="16"/>
              </w:rPr>
              <w:t>(p</w:t>
            </w:r>
            <w:r w:rsidR="00AA6098" w:rsidRPr="00584178">
              <w:rPr>
                <w:sz w:val="16"/>
                <w:szCs w:val="16"/>
              </w:rPr>
              <w:t xml:space="preserve">er le classi che hanno aderito </w:t>
            </w:r>
            <w:r w:rsidR="00AA6098">
              <w:rPr>
                <w:sz w:val="16"/>
                <w:szCs w:val="16"/>
              </w:rPr>
              <w:t>alla staffetta di scrittura cre</w:t>
            </w:r>
            <w:r w:rsidR="00AA6098" w:rsidRPr="00584178">
              <w:rPr>
                <w:sz w:val="16"/>
                <w:szCs w:val="16"/>
              </w:rPr>
              <w:t>ativa)</w:t>
            </w:r>
          </w:p>
          <w:p w:rsidR="00AA6098" w:rsidRPr="00584178" w:rsidRDefault="00AA6098" w:rsidP="009D17B6">
            <w:pPr>
              <w:pStyle w:val="Default"/>
              <w:jc w:val="both"/>
            </w:pPr>
          </w:p>
          <w:p w:rsidR="00AA6098" w:rsidRDefault="00AA6098" w:rsidP="009D17B6">
            <w:pPr>
              <w:pStyle w:val="Default"/>
              <w:jc w:val="both"/>
              <w:rPr>
                <w:color w:val="auto"/>
                <w:sz w:val="16"/>
                <w:szCs w:val="16"/>
              </w:rPr>
            </w:pPr>
            <w:r w:rsidRPr="007A4286">
              <w:rPr>
                <w:b/>
                <w:color w:val="auto"/>
              </w:rPr>
              <w:t>Visite guidate</w:t>
            </w:r>
            <w:r w:rsidRPr="008939E4">
              <w:rPr>
                <w:color w:val="auto"/>
                <w:sz w:val="16"/>
                <w:szCs w:val="16"/>
              </w:rPr>
              <w:t>(attività effettuata in un arco di tempo oltre quello previsto per l</w:t>
            </w:r>
            <w:r>
              <w:rPr>
                <w:color w:val="auto"/>
                <w:sz w:val="16"/>
                <w:szCs w:val="16"/>
              </w:rPr>
              <w:t>’attività didattica degli studenti</w:t>
            </w:r>
            <w:r w:rsidRPr="008939E4">
              <w:rPr>
                <w:color w:val="auto"/>
                <w:sz w:val="16"/>
                <w:szCs w:val="16"/>
              </w:rPr>
              <w:t>)</w:t>
            </w:r>
          </w:p>
          <w:p w:rsidR="00AA6098" w:rsidRPr="009C76CE" w:rsidRDefault="00E40B84" w:rsidP="009D17B6">
            <w:pPr>
              <w:pStyle w:val="Default"/>
              <w:jc w:val="both"/>
              <w:rPr>
                <w:bCs/>
              </w:rPr>
            </w:pPr>
            <w:r>
              <w:fldChar w:fldCharType="begin">
                <w:ffData>
                  <w:name w:val="Controllo63"/>
                  <w:enabled/>
                  <w:calcOnExit w:val="0"/>
                  <w:checkBox>
                    <w:sizeAuto/>
                    <w:default w:val="1"/>
                  </w:checkBox>
                </w:ffData>
              </w:fldChar>
            </w:r>
            <w:r w:rsidR="00374005">
              <w:instrText xml:space="preserve"> FORMCHECKBOX </w:instrText>
            </w:r>
            <w:r>
              <w:fldChar w:fldCharType="end"/>
            </w:r>
            <w:r w:rsidR="00AA6098">
              <w:rPr>
                <w:bCs/>
              </w:rPr>
              <w:t>Visita al centro r</w:t>
            </w:r>
            <w:r w:rsidR="00AA6098" w:rsidRPr="009C76CE">
              <w:rPr>
                <w:bCs/>
              </w:rPr>
              <w:t xml:space="preserve">icerche ENEA </w:t>
            </w:r>
            <w:proofErr w:type="spellStart"/>
            <w:r w:rsidR="00AA6098" w:rsidRPr="009C76CE">
              <w:rPr>
                <w:bCs/>
              </w:rPr>
              <w:t>Trisaia</w:t>
            </w:r>
            <w:proofErr w:type="spellEnd"/>
            <w:r w:rsidR="00AA6098" w:rsidRPr="009C76CE">
              <w:rPr>
                <w:bCs/>
              </w:rPr>
              <w:t xml:space="preserve">, </w:t>
            </w:r>
            <w:proofErr w:type="spellStart"/>
            <w:r w:rsidR="00AA6098" w:rsidRPr="009C76CE">
              <w:rPr>
                <w:bCs/>
              </w:rPr>
              <w:t>Rotondella</w:t>
            </w:r>
            <w:proofErr w:type="spellEnd"/>
            <w:r w:rsidR="00AA6098" w:rsidRPr="009C76CE">
              <w:rPr>
                <w:bCs/>
              </w:rPr>
              <w:t xml:space="preserve"> (MT)</w:t>
            </w:r>
          </w:p>
          <w:p w:rsidR="00AA6098" w:rsidRPr="00AA6098" w:rsidRDefault="00E40B84" w:rsidP="00AA6098">
            <w:pPr>
              <w:spacing w:after="0" w:line="240" w:lineRule="auto"/>
              <w:rPr>
                <w:rFonts w:ascii="Times New Roman" w:eastAsia="Times New Roman" w:hAnsi="Times New Roman"/>
                <w:sz w:val="24"/>
                <w:szCs w:val="24"/>
                <w:lang w:eastAsia="it-IT"/>
              </w:rPr>
            </w:pPr>
            <w:r w:rsidRPr="00AA6098">
              <w:rPr>
                <w:rFonts w:ascii="Times New Roman" w:eastAsia="Times New Roman" w:hAnsi="Times New Roman"/>
                <w:sz w:val="24"/>
                <w:szCs w:val="24"/>
                <w:lang w:eastAsia="it-IT"/>
              </w:rPr>
              <w:lastRenderedPageBreak/>
              <w:fldChar w:fldCharType="begin">
                <w:ffData>
                  <w:name w:val="Controllo70"/>
                  <w:enabled/>
                  <w:calcOnExit w:val="0"/>
                  <w:checkBox>
                    <w:sizeAuto/>
                    <w:default w:val="0"/>
                  </w:checkBox>
                </w:ffData>
              </w:fldChar>
            </w:r>
            <w:r w:rsidR="00AA6098" w:rsidRPr="00AA6098">
              <w:rPr>
                <w:rFonts w:ascii="Times New Roman" w:eastAsia="Times New Roman" w:hAnsi="Times New Roman"/>
                <w:sz w:val="24"/>
                <w:szCs w:val="24"/>
                <w:lang w:eastAsia="it-IT"/>
              </w:rPr>
              <w:instrText xml:space="preserve"> FORMCHECKBOX </w:instrText>
            </w:r>
            <w:r w:rsidRPr="00AA6098">
              <w:rPr>
                <w:rFonts w:ascii="Times New Roman" w:eastAsia="Times New Roman" w:hAnsi="Times New Roman"/>
                <w:sz w:val="24"/>
                <w:szCs w:val="24"/>
                <w:lang w:eastAsia="it-IT"/>
              </w:rPr>
            </w:r>
            <w:r w:rsidRPr="00AA6098">
              <w:rPr>
                <w:rFonts w:ascii="Times New Roman" w:eastAsia="Times New Roman" w:hAnsi="Times New Roman"/>
                <w:sz w:val="24"/>
                <w:szCs w:val="24"/>
                <w:lang w:eastAsia="it-IT"/>
              </w:rPr>
              <w:fldChar w:fldCharType="end"/>
            </w:r>
            <w:r w:rsidR="00AA6098" w:rsidRPr="00AA6098">
              <w:rPr>
                <w:rFonts w:ascii="Times New Roman" w:eastAsia="Times New Roman" w:hAnsi="Times New Roman"/>
                <w:sz w:val="24"/>
                <w:szCs w:val="24"/>
                <w:lang w:eastAsia="it-IT"/>
              </w:rPr>
              <w:t xml:space="preserve">"Città della Scienza" di Napoli </w:t>
            </w:r>
          </w:p>
          <w:p w:rsidR="00AA6098" w:rsidRPr="00AA6098" w:rsidRDefault="00E40B84" w:rsidP="00AA6098">
            <w:pPr>
              <w:spacing w:after="0" w:line="240" w:lineRule="auto"/>
              <w:rPr>
                <w:rFonts w:ascii="Times New Roman" w:eastAsia="Times New Roman" w:hAnsi="Times New Roman"/>
                <w:sz w:val="24"/>
                <w:szCs w:val="24"/>
                <w:lang w:eastAsia="it-IT"/>
              </w:rPr>
            </w:pPr>
            <w:r>
              <w:fldChar w:fldCharType="begin">
                <w:ffData>
                  <w:name w:val="Controllo63"/>
                  <w:enabled/>
                  <w:calcOnExit w:val="0"/>
                  <w:checkBox>
                    <w:sizeAuto/>
                    <w:default w:val="1"/>
                  </w:checkBox>
                </w:ffData>
              </w:fldChar>
            </w:r>
            <w:r w:rsidR="00374005">
              <w:instrText xml:space="preserve"> FORMCHECKBOX </w:instrText>
            </w:r>
            <w:r>
              <w:fldChar w:fldCharType="end"/>
            </w:r>
            <w:r w:rsidR="00AA6098" w:rsidRPr="00AA6098">
              <w:rPr>
                <w:rFonts w:ascii="Times New Roman" w:eastAsia="Times New Roman" w:hAnsi="Times New Roman"/>
                <w:sz w:val="24"/>
                <w:szCs w:val="24"/>
                <w:lang w:eastAsia="it-IT"/>
              </w:rPr>
              <w:t>Lecce ed il Barocco meridionale</w:t>
            </w:r>
          </w:p>
          <w:p w:rsidR="00AA6098" w:rsidRPr="00AA6098" w:rsidRDefault="00E40B84" w:rsidP="00AA6098">
            <w:pPr>
              <w:spacing w:after="0" w:line="240" w:lineRule="auto"/>
              <w:rPr>
                <w:rFonts w:ascii="Times New Roman" w:eastAsia="Times New Roman" w:hAnsi="Times New Roman"/>
                <w:sz w:val="24"/>
                <w:szCs w:val="24"/>
                <w:lang w:eastAsia="it-IT"/>
              </w:rPr>
            </w:pPr>
            <w:r>
              <w:fldChar w:fldCharType="begin">
                <w:ffData>
                  <w:name w:val="Controllo63"/>
                  <w:enabled/>
                  <w:calcOnExit w:val="0"/>
                  <w:checkBox>
                    <w:sizeAuto/>
                    <w:default w:val="1"/>
                  </w:checkBox>
                </w:ffData>
              </w:fldChar>
            </w:r>
            <w:r w:rsidR="00374005">
              <w:instrText xml:space="preserve"> FORMCHECKBOX </w:instrText>
            </w:r>
            <w:r>
              <w:fldChar w:fldCharType="end"/>
            </w:r>
            <w:r w:rsidR="00374005">
              <w:rPr>
                <w:rFonts w:ascii="Times New Roman" w:eastAsia="Times New Roman" w:hAnsi="Times New Roman"/>
                <w:sz w:val="24"/>
                <w:szCs w:val="24"/>
                <w:lang w:eastAsia="it-IT"/>
              </w:rPr>
              <w:t>La Reggia di Caserta</w:t>
            </w:r>
          </w:p>
          <w:p w:rsidR="00AA6098" w:rsidRDefault="00E40B84" w:rsidP="009D17B6">
            <w:pPr>
              <w:pStyle w:val="Default"/>
              <w:jc w:val="both"/>
              <w:rPr>
                <w:color w:val="auto"/>
              </w:rPr>
            </w:pPr>
            <w:r>
              <w:fldChar w:fldCharType="begin">
                <w:ffData>
                  <w:name w:val="Controllo70"/>
                  <w:enabled/>
                  <w:calcOnExit w:val="0"/>
                  <w:checkBox>
                    <w:sizeAuto/>
                    <w:default w:val="0"/>
                  </w:checkBox>
                </w:ffData>
              </w:fldChar>
            </w:r>
            <w:r w:rsidR="00AA6098">
              <w:instrText xml:space="preserve"> FORMCHECKBOX </w:instrText>
            </w:r>
            <w:r>
              <w:fldChar w:fldCharType="end"/>
            </w:r>
            <w:r w:rsidR="00AA6098">
              <w:rPr>
                <w:color w:val="auto"/>
              </w:rPr>
              <w:t xml:space="preserve">L’Inferno di Dante nelle grotte di </w:t>
            </w:r>
            <w:proofErr w:type="spellStart"/>
            <w:r w:rsidR="00AA6098">
              <w:rPr>
                <w:color w:val="auto"/>
              </w:rPr>
              <w:t>Pertosa</w:t>
            </w:r>
            <w:proofErr w:type="spellEnd"/>
          </w:p>
          <w:p w:rsidR="00AA6098" w:rsidRDefault="00E40B84" w:rsidP="009D17B6">
            <w:pPr>
              <w:pStyle w:val="Default"/>
              <w:jc w:val="both"/>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Pr>
                <w:color w:val="auto"/>
              </w:rPr>
              <w:t xml:space="preserve">Il Purgatorio di Dante alla Certosa di </w:t>
            </w:r>
            <w:proofErr w:type="spellStart"/>
            <w:r w:rsidR="00AA6098">
              <w:rPr>
                <w:color w:val="auto"/>
              </w:rPr>
              <w:t>Padula</w:t>
            </w:r>
            <w:proofErr w:type="spellEnd"/>
          </w:p>
          <w:p w:rsidR="00AA6098" w:rsidRDefault="00E40B84" w:rsidP="009D17B6">
            <w:pPr>
              <w:pStyle w:val="Default"/>
              <w:jc w:val="both"/>
            </w:pPr>
            <w:r>
              <w:fldChar w:fldCharType="begin">
                <w:ffData>
                  <w:name w:val="Controllo70"/>
                  <w:enabled/>
                  <w:calcOnExit w:val="0"/>
                  <w:checkBox>
                    <w:sizeAuto/>
                    <w:default w:val="0"/>
                  </w:checkBox>
                </w:ffData>
              </w:fldChar>
            </w:r>
            <w:r w:rsidR="00AA6098">
              <w:instrText xml:space="preserve"> FORMCHECKBOX </w:instrText>
            </w:r>
            <w:r>
              <w:fldChar w:fldCharType="end"/>
            </w:r>
            <w:r w:rsidR="00AA6098" w:rsidRPr="00193F7A">
              <w:t xml:space="preserve">La Grotta del Romito a </w:t>
            </w:r>
            <w:proofErr w:type="spellStart"/>
            <w:r w:rsidR="00AA6098" w:rsidRPr="00193F7A">
              <w:t>Papasidero</w:t>
            </w:r>
            <w:proofErr w:type="spellEnd"/>
          </w:p>
          <w:p w:rsidR="00AA6098" w:rsidRDefault="00E40B84" w:rsidP="009D17B6">
            <w:pPr>
              <w:pStyle w:val="Default"/>
              <w:jc w:val="both"/>
            </w:pPr>
            <w:r>
              <w:fldChar w:fldCharType="begin">
                <w:ffData>
                  <w:name w:val="Controllo70"/>
                  <w:enabled/>
                  <w:calcOnExit w:val="0"/>
                  <w:checkBox>
                    <w:sizeAuto/>
                    <w:default w:val="0"/>
                  </w:checkBox>
                </w:ffData>
              </w:fldChar>
            </w:r>
            <w:r w:rsidR="00AA6098">
              <w:instrText xml:space="preserve"> FORMCHECKBOX </w:instrText>
            </w:r>
            <w:r>
              <w:fldChar w:fldCharType="end"/>
            </w:r>
            <w:r w:rsidR="00AA6098">
              <w:t xml:space="preserve">Il museo di </w:t>
            </w:r>
            <w:proofErr w:type="spellStart"/>
            <w:r w:rsidR="00AA6098">
              <w:t>Sibari</w:t>
            </w:r>
            <w:proofErr w:type="spellEnd"/>
          </w:p>
          <w:p w:rsidR="00AA6098" w:rsidRDefault="00E40B84" w:rsidP="009D17B6">
            <w:pPr>
              <w:pStyle w:val="Default"/>
              <w:jc w:val="both"/>
            </w:pPr>
            <w:r>
              <w:fldChar w:fldCharType="begin">
                <w:ffData>
                  <w:name w:val="Controllo70"/>
                  <w:enabled/>
                  <w:calcOnExit w:val="0"/>
                  <w:checkBox>
                    <w:sizeAuto/>
                    <w:default w:val="0"/>
                  </w:checkBox>
                </w:ffData>
              </w:fldChar>
            </w:r>
            <w:r w:rsidR="00AA6098">
              <w:instrText xml:space="preserve"> FORMCHECKBOX </w:instrText>
            </w:r>
            <w:r>
              <w:fldChar w:fldCharType="end"/>
            </w:r>
            <w:r w:rsidR="00AA6098" w:rsidRPr="00193F7A">
              <w:t xml:space="preserve">Museo </w:t>
            </w:r>
            <w:r w:rsidR="00AA6098">
              <w:t xml:space="preserve">Archeologico di Reggio </w:t>
            </w:r>
            <w:proofErr w:type="spellStart"/>
            <w:r w:rsidR="00AA6098">
              <w:t>Calabriae</w:t>
            </w:r>
            <w:proofErr w:type="spellEnd"/>
            <w:r w:rsidR="00AA6098">
              <w:t xml:space="preserve"> visita del </w:t>
            </w:r>
            <w:r w:rsidR="00AA6098" w:rsidRPr="00193F7A">
              <w:t xml:space="preserve">Planetario </w:t>
            </w:r>
          </w:p>
          <w:p w:rsidR="00AA6098" w:rsidRDefault="00E40B84" w:rsidP="009D17B6">
            <w:pPr>
              <w:pStyle w:val="Default"/>
              <w:jc w:val="both"/>
            </w:pPr>
            <w:r>
              <w:fldChar w:fldCharType="begin">
                <w:ffData>
                  <w:name w:val="Controllo70"/>
                  <w:enabled/>
                  <w:calcOnExit w:val="0"/>
                  <w:checkBox>
                    <w:sizeAuto/>
                    <w:default w:val="0"/>
                  </w:checkBox>
                </w:ffData>
              </w:fldChar>
            </w:r>
            <w:r w:rsidR="00AA6098">
              <w:instrText xml:space="preserve"> FORMCHECKBOX </w:instrText>
            </w:r>
            <w:r>
              <w:fldChar w:fldCharType="end"/>
            </w:r>
            <w:r w:rsidR="00AA6098">
              <w:t xml:space="preserve">Scavi di </w:t>
            </w:r>
            <w:r w:rsidR="00AA6098" w:rsidRPr="00193F7A">
              <w:t>Pompei</w:t>
            </w:r>
          </w:p>
          <w:p w:rsidR="00AA6098" w:rsidRDefault="00E40B84" w:rsidP="009D17B6">
            <w:pPr>
              <w:pStyle w:val="Default"/>
              <w:jc w:val="both"/>
            </w:pPr>
            <w:r>
              <w:fldChar w:fldCharType="begin">
                <w:ffData>
                  <w:name w:val="Controllo70"/>
                  <w:enabled/>
                  <w:calcOnExit w:val="0"/>
                  <w:checkBox>
                    <w:sizeAuto/>
                    <w:default w:val="0"/>
                  </w:checkBox>
                </w:ffData>
              </w:fldChar>
            </w:r>
            <w:r w:rsidR="00AA6098">
              <w:instrText xml:space="preserve"> FORMCHECKBOX </w:instrText>
            </w:r>
            <w:r>
              <w:fldChar w:fldCharType="end"/>
            </w:r>
            <w:r w:rsidR="00AA6098" w:rsidRPr="00193F7A">
              <w:t xml:space="preserve">Rossano la chiesa bizantina di San Marco Evangelista, il </w:t>
            </w:r>
            <w:proofErr w:type="spellStart"/>
            <w:r w:rsidR="00AA6098" w:rsidRPr="00193F7A">
              <w:t>Codex</w:t>
            </w:r>
            <w:proofErr w:type="spellEnd"/>
            <w:r w:rsidR="00AA6098" w:rsidRPr="00193F7A">
              <w:t xml:space="preserve"> </w:t>
            </w:r>
            <w:proofErr w:type="spellStart"/>
            <w:r w:rsidR="00AA6098" w:rsidRPr="00193F7A">
              <w:t>Purpureus</w:t>
            </w:r>
            <w:proofErr w:type="spellEnd"/>
            <w:r w:rsidR="00AA6098" w:rsidRPr="00193F7A">
              <w:t xml:space="preserve"> </w:t>
            </w:r>
            <w:proofErr w:type="spellStart"/>
            <w:r w:rsidR="00AA6098" w:rsidRPr="00193F7A">
              <w:t>rossa</w:t>
            </w:r>
            <w:r w:rsidR="00AA6098">
              <w:t>nensis</w:t>
            </w:r>
            <w:proofErr w:type="spellEnd"/>
            <w:r w:rsidR="00AA6098">
              <w:t xml:space="preserve"> e Monastero di Santa Maria del Patire</w:t>
            </w:r>
          </w:p>
          <w:p w:rsidR="00AA6098" w:rsidRDefault="00E40B84" w:rsidP="000A6B68">
            <w:pPr>
              <w:pStyle w:val="Default"/>
              <w:jc w:val="both"/>
            </w:pPr>
            <w:r>
              <w:fldChar w:fldCharType="begin">
                <w:ffData>
                  <w:name w:val="Controllo79"/>
                  <w:enabled/>
                  <w:calcOnExit w:val="0"/>
                  <w:checkBox>
                    <w:sizeAuto/>
                    <w:default w:val="0"/>
                  </w:checkBox>
                </w:ffData>
              </w:fldChar>
            </w:r>
            <w:bookmarkStart w:id="12" w:name="Controllo79"/>
            <w:r w:rsidR="00AA6098">
              <w:instrText xml:space="preserve"> FORMCHECKBOX </w:instrText>
            </w:r>
            <w:r>
              <w:fldChar w:fldCharType="end"/>
            </w:r>
            <w:bookmarkEnd w:id="12"/>
            <w:r w:rsidR="00AA6098">
              <w:t>L</w:t>
            </w:r>
            <w:r w:rsidR="00AA6098" w:rsidRPr="00193F7A">
              <w:t>a cattolica di Stilo e Gerace</w:t>
            </w:r>
          </w:p>
          <w:p w:rsidR="00AA6098" w:rsidRPr="00072632" w:rsidRDefault="00E40B84" w:rsidP="000A6B68">
            <w:pPr>
              <w:shd w:val="clear" w:color="auto" w:fill="FFFFFF"/>
              <w:spacing w:after="0" w:line="240" w:lineRule="auto"/>
              <w:rPr>
                <w:rFonts w:ascii="Times New Roman" w:hAnsi="Times New Roman"/>
                <w:color w:val="000000"/>
                <w:sz w:val="24"/>
                <w:szCs w:val="24"/>
              </w:rPr>
            </w:pPr>
            <w:r>
              <w:fldChar w:fldCharType="begin">
                <w:ffData>
                  <w:name w:val="Controllo63"/>
                  <w:enabled/>
                  <w:calcOnExit w:val="0"/>
                  <w:checkBox>
                    <w:sizeAuto/>
                    <w:default w:val="1"/>
                  </w:checkBox>
                </w:ffData>
              </w:fldChar>
            </w:r>
            <w:r w:rsidR="00374005">
              <w:instrText xml:space="preserve"> FORMCHECKBOX </w:instrText>
            </w:r>
            <w:r>
              <w:fldChar w:fldCharType="end"/>
            </w:r>
            <w:r w:rsidR="00AA6098" w:rsidRPr="00072632">
              <w:rPr>
                <w:rFonts w:ascii="Times New Roman" w:hAnsi="Times New Roman"/>
                <w:color w:val="000000"/>
                <w:sz w:val="24"/>
                <w:szCs w:val="24"/>
              </w:rPr>
              <w:t>Visita alla Base della Marina Militare + Castello + Museo di Taranto       </w:t>
            </w:r>
          </w:p>
          <w:p w:rsidR="00AA6098" w:rsidRPr="00072632" w:rsidRDefault="00E40B84" w:rsidP="000A6B68">
            <w:pPr>
              <w:shd w:val="clear" w:color="auto" w:fill="FFFFFF"/>
              <w:spacing w:after="0" w:line="240" w:lineRule="auto"/>
              <w:rPr>
                <w:rFonts w:ascii="Times New Roman" w:hAnsi="Times New Roman"/>
                <w:color w:val="000000"/>
                <w:sz w:val="24"/>
                <w:szCs w:val="24"/>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072632">
              <w:rPr>
                <w:rFonts w:ascii="Times New Roman" w:hAnsi="Times New Roman"/>
                <w:color w:val="000000"/>
                <w:sz w:val="24"/>
                <w:szCs w:val="24"/>
              </w:rPr>
              <w:t xml:space="preserve">Visita all'Abbazia </w:t>
            </w:r>
            <w:proofErr w:type="spellStart"/>
            <w:r w:rsidR="00AA6098" w:rsidRPr="00072632">
              <w:rPr>
                <w:rFonts w:ascii="Times New Roman" w:hAnsi="Times New Roman"/>
                <w:color w:val="000000"/>
                <w:sz w:val="24"/>
                <w:szCs w:val="24"/>
              </w:rPr>
              <w:t>Florense</w:t>
            </w:r>
            <w:proofErr w:type="spellEnd"/>
            <w:r w:rsidR="00AA6098" w:rsidRPr="00072632">
              <w:rPr>
                <w:rFonts w:ascii="Times New Roman" w:hAnsi="Times New Roman"/>
                <w:color w:val="000000"/>
                <w:sz w:val="24"/>
                <w:szCs w:val="24"/>
              </w:rPr>
              <w:t xml:space="preserve"> </w:t>
            </w:r>
            <w:r w:rsidR="00AA6098" w:rsidRPr="000A6B68">
              <w:rPr>
                <w:rFonts w:ascii="Times New Roman" w:hAnsi="Times New Roman"/>
                <w:color w:val="000000"/>
                <w:sz w:val="24"/>
                <w:szCs w:val="24"/>
              </w:rPr>
              <w:t xml:space="preserve">e Centro internazionale di studi gioachimiti </w:t>
            </w:r>
            <w:r w:rsidR="00AA6098" w:rsidRPr="00072632">
              <w:rPr>
                <w:rFonts w:ascii="Times New Roman" w:hAnsi="Times New Roman"/>
                <w:color w:val="000000"/>
                <w:sz w:val="24"/>
                <w:szCs w:val="24"/>
              </w:rPr>
              <w:t>di San Giovanni in Fiore </w:t>
            </w:r>
          </w:p>
          <w:p w:rsidR="00AA6098" w:rsidRDefault="00AA6098" w:rsidP="009D17B6">
            <w:pPr>
              <w:pStyle w:val="Default"/>
              <w:jc w:val="both"/>
              <w:rPr>
                <w:color w:val="auto"/>
              </w:rPr>
            </w:pPr>
          </w:p>
          <w:p w:rsidR="00AA6098" w:rsidRDefault="00AA6098" w:rsidP="009D17B6">
            <w:pPr>
              <w:pStyle w:val="Default"/>
              <w:rPr>
                <w:color w:val="auto"/>
              </w:rPr>
            </w:pPr>
            <w:r w:rsidRPr="007A4286">
              <w:rPr>
                <w:b/>
                <w:color w:val="auto"/>
              </w:rPr>
              <w:t>Uscite didattiche</w:t>
            </w:r>
            <w:r w:rsidRPr="009305A6">
              <w:rPr>
                <w:color w:val="auto"/>
                <w:sz w:val="16"/>
                <w:szCs w:val="16"/>
              </w:rPr>
              <w:t>(iniziative che si svolgono nel</w:t>
            </w:r>
            <w:r>
              <w:rPr>
                <w:color w:val="auto"/>
                <w:sz w:val="16"/>
                <w:szCs w:val="16"/>
              </w:rPr>
              <w:t xml:space="preserve">l’arco temporale previsto per le </w:t>
            </w:r>
            <w:r w:rsidRPr="009305A6">
              <w:rPr>
                <w:color w:val="auto"/>
                <w:sz w:val="16"/>
                <w:szCs w:val="16"/>
              </w:rPr>
              <w:t>attività didattica degli studenti)</w:t>
            </w:r>
          </w:p>
          <w:p w:rsidR="00A5139B" w:rsidRDefault="00E40B84" w:rsidP="00A5139B">
            <w:pPr>
              <w:pStyle w:val="Default"/>
              <w:jc w:val="both"/>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6B07FD">
              <w:t>Mu</w:t>
            </w:r>
            <w:r w:rsidR="00AA6098">
              <w:t>seo all’aperto di Cosenza (MAB)</w:t>
            </w:r>
          </w:p>
          <w:p w:rsidR="00AA6098" w:rsidRDefault="00E40B84" w:rsidP="00A5139B">
            <w:pPr>
              <w:pStyle w:val="Default"/>
              <w:jc w:val="both"/>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6B07FD">
              <w:t>M</w:t>
            </w:r>
            <w:r w:rsidR="00AA6098">
              <w:t xml:space="preserve">useo dei </w:t>
            </w:r>
            <w:proofErr w:type="spellStart"/>
            <w:r w:rsidR="00AA6098">
              <w:t>Brettii</w:t>
            </w:r>
            <w:proofErr w:type="spellEnd"/>
            <w:r w:rsidR="00AA6098">
              <w:t xml:space="preserve"> e degli </w:t>
            </w:r>
            <w:proofErr w:type="spellStart"/>
            <w:r w:rsidR="00AA6098">
              <w:t>Enotri</w:t>
            </w:r>
            <w:proofErr w:type="spellEnd"/>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EB2F5D">
              <w:t xml:space="preserve">Palazzo </w:t>
            </w:r>
            <w:proofErr w:type="spellStart"/>
            <w:r w:rsidR="00AA6098" w:rsidRPr="00EB2F5D">
              <w:t>Arnone</w:t>
            </w:r>
            <w:proofErr w:type="spellEnd"/>
            <w:r w:rsidR="00AA6098" w:rsidRPr="00EB2F5D">
              <w:t xml:space="preserve"> – Galleria Nazionale </w:t>
            </w:r>
          </w:p>
          <w:p w:rsidR="00374005"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6B07FD">
              <w:t>Museo Civico Archeologico – Biblioteca Nazionale</w:t>
            </w:r>
          </w:p>
          <w:p w:rsidR="00AA6098" w:rsidRDefault="00E40B84" w:rsidP="009D17B6">
            <w:pPr>
              <w:pStyle w:val="Default"/>
            </w:pPr>
            <w:r>
              <w:fldChar w:fldCharType="begin">
                <w:ffData>
                  <w:name w:val="Controllo79"/>
                  <w:enabled/>
                  <w:calcOnExit w:val="0"/>
                  <w:checkBox>
                    <w:sizeAuto/>
                    <w:default w:val="0"/>
                  </w:checkBox>
                </w:ffData>
              </w:fldChar>
            </w:r>
            <w:r w:rsidR="00374005">
              <w:instrText xml:space="preserve"> FORMCHECKBOX </w:instrText>
            </w:r>
            <w:r>
              <w:fldChar w:fldCharType="end"/>
            </w:r>
            <w:r w:rsidR="00AA6098" w:rsidRPr="006B07FD">
              <w:t>Il Centro Storico di Cosenza con attenzione al Duomo e al Castello</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t>MAON di Rende</w:t>
            </w:r>
          </w:p>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6B07FD">
              <w:t>Orto botanico</w:t>
            </w:r>
          </w:p>
          <w:p w:rsidR="00AA6098" w:rsidRDefault="00E40B84" w:rsidP="009D17B6">
            <w:pPr>
              <w:pStyle w:val="Default"/>
            </w:pPr>
            <w:r>
              <w:fldChar w:fldCharType="begin">
                <w:ffData>
                  <w:name w:val="Controllo79"/>
                  <w:enabled/>
                  <w:calcOnExit w:val="0"/>
                  <w:checkBox>
                    <w:sizeAuto/>
                    <w:default w:val="0"/>
                  </w:checkBox>
                </w:ffData>
              </w:fldChar>
            </w:r>
            <w:r w:rsidR="00374005">
              <w:instrText xml:space="preserve"> FORMCHECKBOX </w:instrText>
            </w:r>
            <w:r>
              <w:fldChar w:fldCharType="end"/>
            </w:r>
            <w:bookmarkStart w:id="13" w:name="_GoBack"/>
            <w:bookmarkEnd w:id="13"/>
            <w:r w:rsidR="00AA6098" w:rsidRPr="006B07FD">
              <w:t>“Notte dei ricercatori” 30 Settembre presso l’UNICAL</w:t>
            </w:r>
          </w:p>
          <w:p w:rsidR="00AA6098" w:rsidRDefault="00E40B84" w:rsidP="009D17B6">
            <w:pPr>
              <w:pStyle w:val="Default"/>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t>Mostre e</w:t>
            </w:r>
            <w:r w:rsidR="00AA6098" w:rsidRPr="006B07FD">
              <w:t xml:space="preserve"> altre manifestazioni che dovessero presentarsi durante l’anno.</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Pr="00435455" w:rsidRDefault="00AA6098" w:rsidP="009D17B6">
            <w:pPr>
              <w:pStyle w:val="Default"/>
              <w:jc w:val="center"/>
              <w:rPr>
                <w:b/>
                <w:color w:val="auto"/>
              </w:rPr>
            </w:pPr>
            <w:r>
              <w:rPr>
                <w:b/>
                <w:color w:val="auto"/>
              </w:rPr>
              <w:lastRenderedPageBreak/>
              <w:t>GIORNATE COMMEMORATIVE</w:t>
            </w:r>
          </w:p>
        </w:tc>
      </w:tr>
      <w:tr w:rsidR="00AA6098" w:rsidTr="009D17B6">
        <w:tc>
          <w:tcPr>
            <w:tcW w:w="9854" w:type="dxa"/>
            <w:tcBorders>
              <w:top w:val="single" w:sz="12" w:space="0" w:color="DDD9C3"/>
              <w:left w:val="thickThinSmallGap" w:sz="24" w:space="0" w:color="DDD9C3"/>
              <w:bottom w:val="single" w:sz="12" w:space="0" w:color="DDD9C3"/>
              <w:right w:val="thickThinSmallGap" w:sz="24" w:space="0" w:color="DDD9C3"/>
            </w:tcBorders>
          </w:tcPr>
          <w:p w:rsidR="00AA6098" w:rsidRDefault="00E40B84" w:rsidP="009D17B6">
            <w:pPr>
              <w:pStyle w:val="Default"/>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6B07FD">
              <w:t xml:space="preserve">2000 ANNI DELLA MORTE </w:t>
            </w:r>
            <w:proofErr w:type="spellStart"/>
            <w:r w:rsidR="00AA6098" w:rsidRPr="006B07FD">
              <w:t>DI</w:t>
            </w:r>
            <w:proofErr w:type="spellEnd"/>
            <w:r w:rsidR="00AA6098" w:rsidRPr="006B07FD">
              <w:t xml:space="preserve"> OVIDIO</w:t>
            </w:r>
          </w:p>
          <w:p w:rsidR="00AA6098" w:rsidRDefault="00E40B84" w:rsidP="009D17B6">
            <w:pPr>
              <w:pStyle w:val="Default"/>
              <w:jc w:val="both"/>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6B07FD">
              <w:t>B</w:t>
            </w:r>
            <w:r w:rsidR="00AA6098">
              <w:t xml:space="preserve">icentenario della morte di </w:t>
            </w:r>
            <w:proofErr w:type="spellStart"/>
            <w:r w:rsidR="00AA6098" w:rsidRPr="006B07FD">
              <w:t>Anne-Louise</w:t>
            </w:r>
            <w:proofErr w:type="spellEnd"/>
            <w:r w:rsidR="00AA6098" w:rsidRPr="006B07FD">
              <w:t xml:space="preserve"> </w:t>
            </w:r>
            <w:proofErr w:type="spellStart"/>
            <w:r w:rsidR="00AA6098" w:rsidRPr="006B07FD">
              <w:t>GermaineNecker</w:t>
            </w:r>
            <w:proofErr w:type="spellEnd"/>
            <w:r w:rsidR="00AA6098" w:rsidRPr="006B07FD">
              <w:t xml:space="preserve"> baronessa di </w:t>
            </w:r>
            <w:proofErr w:type="spellStart"/>
            <w:r w:rsidR="00AA6098" w:rsidRPr="006B07FD">
              <w:t>Stael-Holstein</w:t>
            </w:r>
            <w:proofErr w:type="spellEnd"/>
            <w:r w:rsidR="00AA6098" w:rsidRPr="006B07FD">
              <w:t xml:space="preserve">, detta Madame de </w:t>
            </w:r>
            <w:proofErr w:type="spellStart"/>
            <w:r w:rsidR="00AA6098" w:rsidRPr="006B07FD">
              <w:t>Stael</w:t>
            </w:r>
            <w:proofErr w:type="spellEnd"/>
          </w:p>
          <w:p w:rsidR="00AA6098" w:rsidRDefault="00E40B84" w:rsidP="009D17B6">
            <w:pPr>
              <w:pStyle w:val="Default"/>
              <w:jc w:val="both"/>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t>Festa dell’Europa</w:t>
            </w:r>
          </w:p>
          <w:p w:rsidR="00AA6098" w:rsidRDefault="00E40B84" w:rsidP="009D17B6">
            <w:pPr>
              <w:pStyle w:val="Default"/>
              <w:jc w:val="both"/>
              <w:rPr>
                <w:color w:val="auto"/>
              </w:rPr>
            </w:pPr>
            <w:r>
              <w:fldChar w:fldCharType="begin">
                <w:ffData>
                  <w:name w:val="Controllo63"/>
                  <w:enabled/>
                  <w:calcOnExit w:val="0"/>
                  <w:checkBox>
                    <w:sizeAuto/>
                    <w:default w:val="1"/>
                  </w:checkBox>
                </w:ffData>
              </w:fldChar>
            </w:r>
            <w:r w:rsidR="00A5139B">
              <w:instrText xml:space="preserve"> FORMCHECKBOX </w:instrText>
            </w:r>
            <w:r>
              <w:fldChar w:fldCharType="end"/>
            </w:r>
            <w:r w:rsidR="00AA6098" w:rsidRPr="006B07FD">
              <w:t>Il giorno della Memoria</w:t>
            </w:r>
          </w:p>
        </w:tc>
      </w:tr>
    </w:tbl>
    <w:p w:rsidR="00AA6098" w:rsidRDefault="00AA6098" w:rsidP="00AA6098">
      <w:pPr>
        <w:jc w:val="both"/>
        <w:rPr>
          <w:b/>
        </w:rPr>
      </w:pPr>
    </w:p>
    <w:p w:rsidR="00AA6098" w:rsidRDefault="00AA6098" w:rsidP="00AA6098">
      <w:pPr>
        <w:numPr>
          <w:ilvl w:val="0"/>
          <w:numId w:val="6"/>
        </w:numPr>
        <w:spacing w:after="0" w:line="240" w:lineRule="auto"/>
        <w:jc w:val="both"/>
        <w:rPr>
          <w:b/>
        </w:rPr>
      </w:pPr>
      <w:r>
        <w:rPr>
          <w:b/>
        </w:rPr>
        <w:t>ATTIVITÀ PROGRAMMATE AI FINI DELLA CONTINUITÀ E DELL’ORIENTAMENTO</w:t>
      </w:r>
    </w:p>
    <w:p w:rsidR="00AA6098" w:rsidRDefault="00AA6098" w:rsidP="00AA6098"/>
    <w:p w:rsidR="00AA6098" w:rsidRDefault="00AA6098" w:rsidP="00AA6098">
      <w:pPr>
        <w:jc w:val="both"/>
        <w:rPr>
          <w:b/>
        </w:rPr>
      </w:pPr>
      <w:r>
        <w:rPr>
          <w:b/>
        </w:rPr>
        <w:t>Ai fini della continuità e dell’orientamento in entrata ed in uscita sono previste le seguenti attività: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AA6098" w:rsidTr="009D17B6">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AA6098" w:rsidRPr="009C27F6" w:rsidRDefault="00AA6098" w:rsidP="009D17B6">
            <w:pPr>
              <w:pStyle w:val="NormaleWeb"/>
              <w:shd w:val="clear" w:color="auto" w:fill="FFFFFF"/>
              <w:spacing w:before="0" w:beforeAutospacing="0" w:after="0" w:afterAutospacing="0"/>
              <w:rPr>
                <w:b/>
                <w:color w:val="000000"/>
              </w:rPr>
            </w:pPr>
            <w:r w:rsidRPr="009C27F6">
              <w:rPr>
                <w:b/>
                <w:color w:val="000000"/>
              </w:rPr>
              <w:t>Continuità ed orientamento in entrata</w:t>
            </w:r>
          </w:p>
          <w:p w:rsidR="00AA6098" w:rsidRDefault="00AA6098" w:rsidP="009D17B6">
            <w:pPr>
              <w:pStyle w:val="NormaleWeb"/>
              <w:shd w:val="clear" w:color="auto" w:fill="FFFFFF"/>
              <w:spacing w:before="0" w:beforeAutospacing="0" w:after="0" w:afterAutospacing="0"/>
              <w:rPr>
                <w:color w:val="000000"/>
              </w:rPr>
            </w:pPr>
            <w:r>
              <w:rPr>
                <w:color w:val="000000"/>
              </w:rPr>
              <w:t>Il Consiglio di classe intende garantire l</w:t>
            </w:r>
            <w:r w:rsidRPr="00CB5DF3">
              <w:rPr>
                <w:color w:val="000000"/>
              </w:rPr>
              <w:t xml:space="preserve">a centralità del ruolo della scuola come soggetto promotore di orientamento </w:t>
            </w:r>
            <w:r>
              <w:rPr>
                <w:color w:val="000000"/>
              </w:rPr>
              <w:t xml:space="preserve">e continuità </w:t>
            </w:r>
            <w:proofErr w:type="spellStart"/>
            <w:r>
              <w:rPr>
                <w:color w:val="000000"/>
              </w:rPr>
              <w:t>definitiattraverso</w:t>
            </w:r>
            <w:proofErr w:type="spellEnd"/>
            <w:r>
              <w:rPr>
                <w:color w:val="000000"/>
              </w:rPr>
              <w:t>:</w:t>
            </w:r>
          </w:p>
          <w:p w:rsidR="00AA6098" w:rsidRPr="00A938BC" w:rsidRDefault="00AA6098" w:rsidP="009D17B6">
            <w:pPr>
              <w:pStyle w:val="NormaleWeb"/>
              <w:shd w:val="clear" w:color="auto" w:fill="FFFFFF"/>
              <w:spacing w:before="0" w:beforeAutospacing="0" w:after="0" w:afterAutospacing="0"/>
              <w:rPr>
                <w:u w:val="single"/>
              </w:rPr>
            </w:pPr>
            <w:r w:rsidRPr="00A938BC">
              <w:rPr>
                <w:u w:val="single"/>
              </w:rPr>
              <w:t xml:space="preserve">L'orientamento formativo o didattica orientativa/orientante </w:t>
            </w:r>
          </w:p>
          <w:p w:rsidR="00AA6098" w:rsidRDefault="00AA6098" w:rsidP="00AA6098">
            <w:pPr>
              <w:pStyle w:val="NormaleWeb"/>
              <w:numPr>
                <w:ilvl w:val="0"/>
                <w:numId w:val="24"/>
              </w:numPr>
              <w:shd w:val="clear" w:color="auto" w:fill="FFFFFF"/>
              <w:spacing w:before="0" w:beforeAutospacing="0" w:after="0" w:afterAutospacing="0"/>
            </w:pPr>
            <w:r>
              <w:t>è rivolto a tutti gli studenti;</w:t>
            </w:r>
          </w:p>
          <w:p w:rsidR="00AA6098" w:rsidRDefault="00AA6098" w:rsidP="00AA6098">
            <w:pPr>
              <w:pStyle w:val="NormaleWeb"/>
              <w:numPr>
                <w:ilvl w:val="0"/>
                <w:numId w:val="24"/>
              </w:numPr>
              <w:shd w:val="clear" w:color="auto" w:fill="FFFFFF"/>
              <w:spacing w:before="0" w:beforeAutospacing="0" w:after="0" w:afterAutospacing="0"/>
              <w:jc w:val="both"/>
            </w:pPr>
            <w:r>
              <w:t xml:space="preserve">si realizza nell’insegnamento/apprendimento disciplinare, finalizzato all’acquisizione dei saperi di base e delle competenze chiave di cittadinanza; </w:t>
            </w:r>
          </w:p>
          <w:p w:rsidR="00AA6098" w:rsidRDefault="00AA6098" w:rsidP="00AA6098">
            <w:pPr>
              <w:numPr>
                <w:ilvl w:val="0"/>
                <w:numId w:val="24"/>
              </w:numPr>
              <w:shd w:val="clear" w:color="auto" w:fill="FFFFFF"/>
              <w:spacing w:after="0" w:line="240" w:lineRule="auto"/>
              <w:jc w:val="both"/>
            </w:pPr>
            <w:r>
              <w:t>necessita di un insegnamento finalizzato ad esaltare il valore orientativo delle singole discipline;</w:t>
            </w:r>
          </w:p>
          <w:p w:rsidR="00AA6098" w:rsidRDefault="00AA6098" w:rsidP="00AA6098">
            <w:pPr>
              <w:numPr>
                <w:ilvl w:val="0"/>
                <w:numId w:val="24"/>
              </w:numPr>
              <w:shd w:val="clear" w:color="auto" w:fill="FFFFFF"/>
              <w:spacing w:after="0" w:line="240" w:lineRule="auto"/>
              <w:jc w:val="both"/>
              <w:rPr>
                <w:color w:val="000000"/>
              </w:rPr>
            </w:pPr>
            <w:r w:rsidRPr="00CB5DF3">
              <w:rPr>
                <w:rFonts w:ascii="Times New Roman" w:hAnsi="Times New Roman"/>
                <w:color w:val="000000"/>
                <w:sz w:val="24"/>
                <w:szCs w:val="24"/>
              </w:rPr>
              <w:t xml:space="preserve">la predisposizione di un curricolo formativo unitario </w:t>
            </w:r>
            <w:r>
              <w:rPr>
                <w:color w:val="000000"/>
              </w:rPr>
              <w:t>per competenze</w:t>
            </w:r>
            <w:r w:rsidRPr="00CB5DF3">
              <w:rPr>
                <w:rFonts w:ascii="Times New Roman" w:hAnsi="Times New Roman"/>
                <w:color w:val="000000"/>
                <w:sz w:val="24"/>
                <w:szCs w:val="24"/>
              </w:rPr>
              <w:t xml:space="preserve">, che recuperi il valore orientativo delle singole discipline, l’erogazione di servizi di orientamento e attività di tutorato e accompagnamento, la predisposizione nel Piano dell’Offerta Formativa </w:t>
            </w:r>
            <w:r>
              <w:rPr>
                <w:color w:val="000000"/>
              </w:rPr>
              <w:t xml:space="preserve">attività ed </w:t>
            </w:r>
            <w:r w:rsidRPr="00CB5DF3">
              <w:rPr>
                <w:rFonts w:ascii="Times New Roman" w:hAnsi="Times New Roman"/>
                <w:color w:val="000000"/>
                <w:sz w:val="24"/>
                <w:szCs w:val="24"/>
              </w:rPr>
              <w:t>esperienze non curricolari</w:t>
            </w:r>
            <w:r>
              <w:rPr>
                <w:color w:val="000000"/>
              </w:rPr>
              <w:t xml:space="preserve"> e non, </w:t>
            </w:r>
            <w:r w:rsidRPr="00CB5DF3">
              <w:rPr>
                <w:rFonts w:ascii="Times New Roman" w:hAnsi="Times New Roman"/>
                <w:color w:val="000000"/>
                <w:sz w:val="24"/>
                <w:szCs w:val="24"/>
              </w:rPr>
              <w:t>disciplinari</w:t>
            </w:r>
            <w:r>
              <w:rPr>
                <w:color w:val="000000"/>
              </w:rPr>
              <w:t xml:space="preserve"> e multidisciplinari</w:t>
            </w:r>
            <w:r w:rsidRPr="00CB5DF3">
              <w:rPr>
                <w:rFonts w:ascii="Times New Roman" w:hAnsi="Times New Roman"/>
                <w:color w:val="000000"/>
                <w:sz w:val="24"/>
                <w:szCs w:val="24"/>
              </w:rPr>
              <w:t xml:space="preserve"> in relazione a specifici </w:t>
            </w:r>
            <w:r w:rsidRPr="00CB5DF3">
              <w:rPr>
                <w:rFonts w:ascii="Times New Roman" w:hAnsi="Times New Roman"/>
                <w:color w:val="000000"/>
                <w:sz w:val="24"/>
                <w:szCs w:val="24"/>
              </w:rPr>
              <w:lastRenderedPageBreak/>
              <w:t>bisogni dei singoli o dei gruppi</w:t>
            </w:r>
            <w:r>
              <w:rPr>
                <w:color w:val="000000"/>
              </w:rPr>
              <w:t>;</w:t>
            </w:r>
          </w:p>
          <w:p w:rsidR="00AA6098" w:rsidRDefault="00AA6098" w:rsidP="009D17B6">
            <w:pPr>
              <w:pStyle w:val="NormaleWeb"/>
              <w:shd w:val="clear" w:color="auto" w:fill="FFFFFF"/>
              <w:spacing w:before="0" w:beforeAutospacing="0" w:after="0" w:afterAutospacing="0"/>
            </w:pPr>
            <w:r w:rsidRPr="00A938BC">
              <w:rPr>
                <w:u w:val="single"/>
              </w:rPr>
              <w:t>Le attività di accompagnamento e di consulenza orientativa</w:t>
            </w:r>
          </w:p>
          <w:p w:rsidR="00AA6098" w:rsidRDefault="00AA6098" w:rsidP="00AA6098">
            <w:pPr>
              <w:pStyle w:val="NormaleWeb"/>
              <w:numPr>
                <w:ilvl w:val="0"/>
                <w:numId w:val="24"/>
              </w:numPr>
              <w:shd w:val="clear" w:color="auto" w:fill="FFFFFF"/>
              <w:spacing w:before="0" w:beforeAutospacing="0" w:after="0" w:afterAutospacing="0"/>
              <w:jc w:val="both"/>
            </w:pPr>
            <w:r>
              <w:t xml:space="preserve">sono realizzate in risposta a specifici bisogni dei singoli o dei gruppi attraverso esperienze non curricolari/disciplinari; </w:t>
            </w:r>
          </w:p>
          <w:p w:rsidR="00AA6098" w:rsidRDefault="00AA6098" w:rsidP="00AA6098">
            <w:pPr>
              <w:pStyle w:val="NormaleWeb"/>
              <w:numPr>
                <w:ilvl w:val="0"/>
                <w:numId w:val="24"/>
              </w:numPr>
              <w:shd w:val="clear" w:color="auto" w:fill="FFFFFF"/>
              <w:spacing w:before="0" w:beforeAutospacing="0" w:after="0" w:afterAutospacing="0"/>
              <w:jc w:val="both"/>
            </w:pPr>
            <w:r>
              <w:t xml:space="preserve">sono condotte dai docenti in quanto aiutano i giovani a utilizzare/valorizzare quanto appreso a scuola per costruire progressivamente la propria esperienza di vita e per operare le scelte necessarie. </w:t>
            </w:r>
          </w:p>
          <w:p w:rsidR="00AA6098" w:rsidRDefault="00AA6098" w:rsidP="009D17B6">
            <w:pPr>
              <w:pStyle w:val="NormaleWeb"/>
              <w:shd w:val="clear" w:color="auto" w:fill="FFFFFF"/>
              <w:spacing w:before="0" w:beforeAutospacing="0" w:after="240" w:afterAutospacing="0"/>
            </w:pPr>
            <w:r w:rsidRPr="00CB5DF3">
              <w:rPr>
                <w:color w:val="000000"/>
              </w:rPr>
              <w:t> </w:t>
            </w:r>
          </w:p>
          <w:p w:rsidR="00AA6098" w:rsidRPr="000A6B68" w:rsidRDefault="00AA6098" w:rsidP="000F1620">
            <w:pPr>
              <w:spacing w:after="0"/>
              <w:rPr>
                <w:rFonts w:ascii="Times New Roman" w:eastAsia="Times New Roman" w:hAnsi="Times New Roman"/>
                <w:sz w:val="24"/>
                <w:szCs w:val="24"/>
                <w:lang w:eastAsia="it-IT"/>
              </w:rPr>
            </w:pPr>
            <w:r w:rsidRPr="000A6B68">
              <w:rPr>
                <w:rFonts w:ascii="Times New Roman" w:hAnsi="Times New Roman"/>
                <w:b/>
                <w:sz w:val="24"/>
                <w:szCs w:val="24"/>
              </w:rPr>
              <w:t>Orientamento</w:t>
            </w:r>
            <w:r w:rsidRPr="000A6B68">
              <w:rPr>
                <w:rFonts w:ascii="Times New Roman" w:eastAsia="Times New Roman" w:hAnsi="Times New Roman"/>
                <w:b/>
                <w:sz w:val="24"/>
                <w:szCs w:val="24"/>
                <w:lang w:eastAsia="it-IT"/>
              </w:rPr>
              <w:t xml:space="preserve"> in uscita</w:t>
            </w:r>
            <w:r w:rsidRPr="000A6B68">
              <w:rPr>
                <w:rFonts w:ascii="Times New Roman" w:eastAsia="Times New Roman" w:hAnsi="Times New Roman"/>
                <w:sz w:val="24"/>
                <w:szCs w:val="24"/>
                <w:lang w:eastAsia="it-IT"/>
              </w:rPr>
              <w:t>:</w:t>
            </w:r>
          </w:p>
          <w:p w:rsidR="00AA6098" w:rsidRPr="002156DA" w:rsidRDefault="00AA6098" w:rsidP="000F1620">
            <w:pPr>
              <w:pStyle w:val="NormaleWeb"/>
              <w:shd w:val="clear" w:color="auto" w:fill="FFFFFF"/>
              <w:spacing w:before="0" w:beforeAutospacing="0" w:after="0" w:afterAutospacing="0"/>
              <w:jc w:val="both"/>
              <w:rPr>
                <w:color w:val="000000"/>
              </w:rPr>
            </w:pPr>
            <w:r w:rsidRPr="002156DA">
              <w:rPr>
                <w:color w:val="000000"/>
              </w:rPr>
              <w:t xml:space="preserve">Le premesse </w:t>
            </w:r>
            <w:r>
              <w:rPr>
                <w:color w:val="000000"/>
              </w:rPr>
              <w:t xml:space="preserve">relative all’orientamento in uscita adottate dal nostro Istituto, </w:t>
            </w:r>
            <w:r w:rsidRPr="002156DA">
              <w:rPr>
                <w:color w:val="000000"/>
              </w:rPr>
              <w:t>si sostanziano nei riferimenti europei (Lisbona 2010 e Europa 2020)</w:t>
            </w:r>
            <w:r>
              <w:rPr>
                <w:color w:val="000000"/>
              </w:rPr>
              <w:t xml:space="preserve">, che si ispirano ad un </w:t>
            </w:r>
            <w:r w:rsidRPr="002156DA">
              <w:rPr>
                <w:color w:val="000000"/>
              </w:rPr>
              <w:t xml:space="preserve">orientamento </w:t>
            </w:r>
            <w:r>
              <w:rPr>
                <w:color w:val="000000"/>
              </w:rPr>
              <w:t>inteso come</w:t>
            </w:r>
            <w:r w:rsidRPr="002156DA">
              <w:rPr>
                <w:color w:val="000000"/>
              </w:rPr>
              <w:t xml:space="preserve"> un diritto permanente di ogni persona per garantire:</w:t>
            </w:r>
          </w:p>
          <w:p w:rsidR="00AA6098" w:rsidRPr="002156DA" w:rsidRDefault="00AA6098" w:rsidP="00AA6098">
            <w:pPr>
              <w:numPr>
                <w:ilvl w:val="0"/>
                <w:numId w:val="14"/>
              </w:numPr>
              <w:shd w:val="clear" w:color="auto" w:fill="FFFFFF"/>
              <w:spacing w:after="0" w:line="240" w:lineRule="auto"/>
              <w:ind w:left="450"/>
              <w:rPr>
                <w:rFonts w:ascii="Times New Roman" w:hAnsi="Times New Roman"/>
                <w:color w:val="000000"/>
                <w:sz w:val="24"/>
                <w:szCs w:val="24"/>
              </w:rPr>
            </w:pPr>
            <w:r w:rsidRPr="002156DA">
              <w:rPr>
                <w:rFonts w:ascii="Times New Roman" w:hAnsi="Times New Roman"/>
                <w:color w:val="000000"/>
                <w:sz w:val="24"/>
                <w:szCs w:val="24"/>
              </w:rPr>
              <w:t>accesso all’apprendimento permanente;</w:t>
            </w:r>
          </w:p>
          <w:p w:rsidR="00AA6098" w:rsidRPr="002156DA" w:rsidRDefault="00AA6098" w:rsidP="00AA6098">
            <w:pPr>
              <w:numPr>
                <w:ilvl w:val="0"/>
                <w:numId w:val="14"/>
              </w:numPr>
              <w:shd w:val="clear" w:color="auto" w:fill="FFFFFF"/>
              <w:spacing w:after="0" w:line="240" w:lineRule="auto"/>
              <w:ind w:left="450"/>
              <w:rPr>
                <w:rFonts w:ascii="Times New Roman" w:hAnsi="Times New Roman"/>
                <w:color w:val="000000"/>
                <w:sz w:val="24"/>
                <w:szCs w:val="24"/>
              </w:rPr>
            </w:pPr>
            <w:r w:rsidRPr="002156DA">
              <w:rPr>
                <w:rFonts w:ascii="Times New Roman" w:hAnsi="Times New Roman"/>
                <w:color w:val="000000"/>
                <w:sz w:val="24"/>
                <w:szCs w:val="24"/>
              </w:rPr>
              <w:t>maggiore mobilità per i giovani;</w:t>
            </w:r>
          </w:p>
          <w:p w:rsidR="00AA6098" w:rsidRPr="002156DA" w:rsidRDefault="00AA6098" w:rsidP="00AA6098">
            <w:pPr>
              <w:numPr>
                <w:ilvl w:val="0"/>
                <w:numId w:val="14"/>
              </w:numPr>
              <w:shd w:val="clear" w:color="auto" w:fill="FFFFFF"/>
              <w:spacing w:after="0" w:line="240" w:lineRule="auto"/>
              <w:ind w:left="450"/>
              <w:rPr>
                <w:rFonts w:ascii="Times New Roman" w:hAnsi="Times New Roman"/>
                <w:color w:val="000000"/>
                <w:sz w:val="24"/>
                <w:szCs w:val="24"/>
              </w:rPr>
            </w:pPr>
            <w:r w:rsidRPr="002156DA">
              <w:rPr>
                <w:rFonts w:ascii="Times New Roman" w:hAnsi="Times New Roman"/>
                <w:color w:val="000000"/>
                <w:sz w:val="24"/>
                <w:szCs w:val="24"/>
              </w:rPr>
              <w:t>maggiore qualità dei corsi e acquisizione di competenze necessarie per lavori specifici;</w:t>
            </w:r>
          </w:p>
          <w:p w:rsidR="00AA6098" w:rsidRPr="002156DA" w:rsidRDefault="00AA6098" w:rsidP="00AA6098">
            <w:pPr>
              <w:numPr>
                <w:ilvl w:val="0"/>
                <w:numId w:val="14"/>
              </w:numPr>
              <w:shd w:val="clear" w:color="auto" w:fill="FFFFFF"/>
              <w:spacing w:after="0" w:line="240" w:lineRule="auto"/>
              <w:ind w:left="450"/>
              <w:rPr>
                <w:rFonts w:ascii="Times New Roman" w:hAnsi="Times New Roman"/>
                <w:color w:val="000000"/>
                <w:sz w:val="24"/>
                <w:szCs w:val="24"/>
              </w:rPr>
            </w:pPr>
            <w:r w:rsidRPr="002156DA">
              <w:rPr>
                <w:rFonts w:ascii="Times New Roman" w:hAnsi="Times New Roman"/>
                <w:color w:val="000000"/>
                <w:sz w:val="24"/>
                <w:szCs w:val="24"/>
              </w:rPr>
              <w:t>maggiore inclusione;</w:t>
            </w:r>
          </w:p>
          <w:p w:rsidR="00AA6098" w:rsidRPr="002156DA" w:rsidRDefault="00AA6098" w:rsidP="00AA6098">
            <w:pPr>
              <w:numPr>
                <w:ilvl w:val="0"/>
                <w:numId w:val="14"/>
              </w:numPr>
              <w:shd w:val="clear" w:color="auto" w:fill="FFFFFF"/>
              <w:spacing w:after="0" w:line="240" w:lineRule="auto"/>
              <w:ind w:left="450"/>
              <w:rPr>
                <w:rFonts w:ascii="Times New Roman" w:hAnsi="Times New Roman"/>
                <w:color w:val="000000"/>
                <w:sz w:val="24"/>
                <w:szCs w:val="24"/>
              </w:rPr>
            </w:pPr>
            <w:r w:rsidRPr="002156DA">
              <w:rPr>
                <w:rFonts w:ascii="Times New Roman" w:hAnsi="Times New Roman"/>
                <w:color w:val="000000"/>
                <w:sz w:val="24"/>
                <w:szCs w:val="24"/>
              </w:rPr>
              <w:t>mentalità creativa, innovativa e imprenditoriale.</w:t>
            </w:r>
          </w:p>
          <w:p w:rsidR="00AA6098" w:rsidRDefault="00AA6098" w:rsidP="009D17B6">
            <w:pPr>
              <w:pStyle w:val="NormaleWeb"/>
              <w:shd w:val="clear" w:color="auto" w:fill="FFFFFF"/>
              <w:spacing w:before="0" w:beforeAutospacing="0" w:after="0" w:afterAutospacing="0"/>
              <w:jc w:val="both"/>
              <w:rPr>
                <w:color w:val="000000"/>
              </w:rPr>
            </w:pPr>
            <w:r>
              <w:rPr>
                <w:color w:val="000000"/>
              </w:rPr>
              <w:t>A tal fine saranno garantite e rafforzate forme di collaborazione triennali</w:t>
            </w:r>
            <w:r w:rsidRPr="002156DA">
              <w:rPr>
                <w:color w:val="000000"/>
              </w:rPr>
              <w:t xml:space="preserve"> con istituzioni locali, associazioni imprenditoriali, Camere di Commercio e Agenzie per il lavoro</w:t>
            </w:r>
            <w:r>
              <w:rPr>
                <w:color w:val="000000"/>
              </w:rPr>
              <w:t>, Università, musei per qualificare:</w:t>
            </w:r>
          </w:p>
          <w:p w:rsidR="00AA6098" w:rsidRDefault="00AA6098" w:rsidP="00AA6098">
            <w:pPr>
              <w:pStyle w:val="NormaleWeb"/>
              <w:numPr>
                <w:ilvl w:val="0"/>
                <w:numId w:val="17"/>
              </w:numPr>
              <w:shd w:val="clear" w:color="auto" w:fill="FFFFFF"/>
              <w:spacing w:before="0" w:beforeAutospacing="0" w:after="0" w:afterAutospacing="0"/>
              <w:jc w:val="both"/>
              <w:rPr>
                <w:color w:val="000000"/>
              </w:rPr>
            </w:pPr>
            <w:r>
              <w:rPr>
                <w:color w:val="000000"/>
              </w:rPr>
              <w:t>esperienze ampie di laboratorio</w:t>
            </w:r>
          </w:p>
          <w:p w:rsidR="00AA6098" w:rsidRDefault="00AA6098" w:rsidP="00AA6098">
            <w:pPr>
              <w:pStyle w:val="NormaleWeb"/>
              <w:numPr>
                <w:ilvl w:val="0"/>
                <w:numId w:val="17"/>
              </w:numPr>
              <w:shd w:val="clear" w:color="auto" w:fill="FFFFFF"/>
              <w:spacing w:before="0" w:beforeAutospacing="0" w:after="0" w:afterAutospacing="0"/>
              <w:jc w:val="both"/>
              <w:rPr>
                <w:color w:val="000000"/>
              </w:rPr>
            </w:pPr>
            <w:r w:rsidRPr="002156DA">
              <w:rPr>
                <w:color w:val="000000"/>
              </w:rPr>
              <w:t xml:space="preserve">le azioni di alternanza scuola-lavoro, </w:t>
            </w:r>
            <w:r>
              <w:rPr>
                <w:color w:val="000000"/>
              </w:rPr>
              <w:t>destinate agli studenti della classi 3 e 4. A ciò si aggiunge anche l’attivazione presso il nostro Istituto:</w:t>
            </w:r>
          </w:p>
          <w:p w:rsidR="00AA6098" w:rsidRDefault="00AA6098" w:rsidP="00AA6098">
            <w:pPr>
              <w:pStyle w:val="NormaleWeb"/>
              <w:numPr>
                <w:ilvl w:val="0"/>
                <w:numId w:val="16"/>
              </w:numPr>
              <w:shd w:val="clear" w:color="auto" w:fill="FFFFFF"/>
              <w:spacing w:before="0" w:beforeAutospacing="0" w:after="0" w:afterAutospacing="0"/>
              <w:jc w:val="both"/>
              <w:rPr>
                <w:color w:val="000000"/>
              </w:rPr>
            </w:pPr>
            <w:r>
              <w:rPr>
                <w:color w:val="000000"/>
              </w:rPr>
              <w:t>dello sportello garanzia giovani;</w:t>
            </w:r>
          </w:p>
          <w:p w:rsidR="00AA6098" w:rsidRPr="002156DA" w:rsidRDefault="00AA6098" w:rsidP="00AA6098">
            <w:pPr>
              <w:pStyle w:val="NormaleWeb"/>
              <w:numPr>
                <w:ilvl w:val="0"/>
                <w:numId w:val="16"/>
              </w:numPr>
              <w:shd w:val="clear" w:color="auto" w:fill="FFFFFF"/>
              <w:spacing w:before="0" w:beforeAutospacing="0" w:after="0" w:afterAutospacing="0"/>
              <w:jc w:val="both"/>
              <w:rPr>
                <w:color w:val="000000"/>
              </w:rPr>
            </w:pPr>
            <w:r>
              <w:rPr>
                <w:color w:val="000000"/>
              </w:rPr>
              <w:t xml:space="preserve">del progetto FIXO </w:t>
            </w:r>
            <w:r>
              <w:rPr>
                <w:rStyle w:val="Enfasigrassetto"/>
              </w:rPr>
              <w:t>Formazione e Innovazione per l’Occupazione</w:t>
            </w:r>
            <w:r>
              <w:t xml:space="preserve"> - programma che Italia Lavoro mette in campo per combattere la disoccupazione giovanile,</w:t>
            </w:r>
          </w:p>
          <w:p w:rsidR="00AA6098" w:rsidRDefault="00AA6098" w:rsidP="00AA6098">
            <w:pPr>
              <w:pStyle w:val="NormaleWeb"/>
              <w:numPr>
                <w:ilvl w:val="0"/>
                <w:numId w:val="17"/>
              </w:numPr>
              <w:shd w:val="clear" w:color="auto" w:fill="FFFFFF"/>
              <w:spacing w:before="0" w:beforeAutospacing="0" w:after="0" w:afterAutospacing="0"/>
              <w:jc w:val="both"/>
              <w:rPr>
                <w:color w:val="000000"/>
              </w:rPr>
            </w:pPr>
            <w:r>
              <w:rPr>
                <w:color w:val="000000"/>
              </w:rPr>
              <w:t>l’orientamento universitari</w:t>
            </w:r>
            <w:r w:rsidR="00E004DC">
              <w:rPr>
                <w:color w:val="000000"/>
              </w:rPr>
              <w:t>o</w:t>
            </w:r>
            <w:r>
              <w:rPr>
                <w:color w:val="000000"/>
              </w:rPr>
              <w:t xml:space="preserve"> attraverso la collaborazione con i Centri per l’orientamento delle università</w:t>
            </w:r>
            <w:r w:rsidR="00E004DC">
              <w:rPr>
                <w:color w:val="000000"/>
              </w:rPr>
              <w:t>,</w:t>
            </w:r>
            <w:r>
              <w:rPr>
                <w:color w:val="000000"/>
              </w:rPr>
              <w:t xml:space="preserve"> in particolare </w:t>
            </w:r>
            <w:r w:rsidR="00E004DC">
              <w:rPr>
                <w:color w:val="000000"/>
              </w:rPr>
              <w:t xml:space="preserve">con la Scuola Normale Superiore e il Sant’Anna di Pisa per la candidatura per l’ammissione ai corsi estivi di orientamento. Inoltre è prevista l’adesione alle seguenti iniziative </w:t>
            </w:r>
            <w:r>
              <w:rPr>
                <w:color w:val="000000"/>
              </w:rPr>
              <w:t>dell’Università della Calabria:</w:t>
            </w:r>
          </w:p>
          <w:p w:rsidR="00AA6098" w:rsidRPr="004E05F5" w:rsidRDefault="00E40B84" w:rsidP="00AA6098">
            <w:pPr>
              <w:pStyle w:val="NormaleWeb"/>
              <w:numPr>
                <w:ilvl w:val="0"/>
                <w:numId w:val="19"/>
              </w:numPr>
              <w:shd w:val="clear" w:color="auto" w:fill="FFFFFF"/>
              <w:spacing w:before="0" w:beforeAutospacing="0" w:after="0" w:afterAutospacing="0"/>
              <w:rPr>
                <w:color w:val="000000"/>
              </w:rPr>
            </w:pPr>
            <w:hyperlink r:id="rId15" w:history="1">
              <w:r w:rsidR="00AA6098" w:rsidRPr="004E05F5">
                <w:rPr>
                  <w:color w:val="000000"/>
                </w:rPr>
                <w:t>Giornate dell’orientamento </w:t>
              </w:r>
            </w:hyperlink>
          </w:p>
          <w:p w:rsidR="00AA6098" w:rsidRPr="004E05F5" w:rsidRDefault="00E40B84" w:rsidP="00AA6098">
            <w:pPr>
              <w:pStyle w:val="NormaleWeb"/>
              <w:numPr>
                <w:ilvl w:val="0"/>
                <w:numId w:val="19"/>
              </w:numPr>
              <w:shd w:val="clear" w:color="auto" w:fill="FFFFFF"/>
              <w:spacing w:before="0" w:beforeAutospacing="0" w:after="0" w:afterAutospacing="0"/>
              <w:rPr>
                <w:color w:val="000000"/>
              </w:rPr>
            </w:pPr>
            <w:hyperlink r:id="rId16" w:history="1">
              <w:r w:rsidR="00AA6098" w:rsidRPr="004E05F5">
                <w:rPr>
                  <w:color w:val="000000"/>
                </w:rPr>
                <w:t>Attività di orientamento nelle scuole</w:t>
              </w:r>
            </w:hyperlink>
          </w:p>
          <w:p w:rsidR="00AA6098" w:rsidRPr="004E05F5" w:rsidRDefault="00E40B84" w:rsidP="00AA6098">
            <w:pPr>
              <w:pStyle w:val="NormaleWeb"/>
              <w:numPr>
                <w:ilvl w:val="0"/>
                <w:numId w:val="19"/>
              </w:numPr>
              <w:shd w:val="clear" w:color="auto" w:fill="FFFFFF"/>
              <w:spacing w:before="0" w:beforeAutospacing="0" w:after="0" w:afterAutospacing="0"/>
              <w:rPr>
                <w:color w:val="000000"/>
              </w:rPr>
            </w:pPr>
            <w:hyperlink r:id="rId17" w:history="1">
              <w:proofErr w:type="spellStart"/>
              <w:r w:rsidR="00AA6098" w:rsidRPr="004E05F5">
                <w:rPr>
                  <w:color w:val="000000"/>
                </w:rPr>
                <w:t>Summer</w:t>
              </w:r>
              <w:proofErr w:type="spellEnd"/>
              <w:r w:rsidR="00AA6098" w:rsidRPr="004E05F5">
                <w:rPr>
                  <w:color w:val="000000"/>
                </w:rPr>
                <w:t xml:space="preserve"> </w:t>
              </w:r>
              <w:proofErr w:type="spellStart"/>
              <w:r w:rsidR="00AA6098" w:rsidRPr="004E05F5">
                <w:rPr>
                  <w:color w:val="000000"/>
                </w:rPr>
                <w:t>school</w:t>
              </w:r>
              <w:proofErr w:type="spellEnd"/>
              <w:r w:rsidR="00AA6098" w:rsidRPr="004E05F5">
                <w:rPr>
                  <w:color w:val="000000"/>
                </w:rPr>
                <w:t xml:space="preserve"> (per le IV classi), </w:t>
              </w:r>
              <w:proofErr w:type="spellStart"/>
            </w:hyperlink>
            <w:hyperlink r:id="rId18" w:history="1">
              <w:r w:rsidR="00AA6098" w:rsidRPr="004E05F5">
                <w:rPr>
                  <w:bCs/>
                  <w:color w:val="000000"/>
                </w:rPr>
                <w:t>Winter</w:t>
              </w:r>
              <w:proofErr w:type="spellEnd"/>
              <w:r w:rsidR="00AA6098" w:rsidRPr="004E05F5">
                <w:rPr>
                  <w:bCs/>
                  <w:color w:val="000000"/>
                </w:rPr>
                <w:t xml:space="preserve"> </w:t>
              </w:r>
              <w:proofErr w:type="spellStart"/>
              <w:r w:rsidR="00AA6098" w:rsidRPr="004E05F5">
                <w:rPr>
                  <w:bCs/>
                  <w:color w:val="000000"/>
                </w:rPr>
                <w:t>school</w:t>
              </w:r>
              <w:proofErr w:type="spellEnd"/>
              <w:r w:rsidR="00AA6098" w:rsidRPr="004E05F5">
                <w:rPr>
                  <w:bCs/>
                  <w:color w:val="000000"/>
                </w:rPr>
                <w:t xml:space="preserve"> (per le V classi)</w:t>
              </w:r>
            </w:hyperlink>
          </w:p>
          <w:p w:rsidR="00AA6098" w:rsidRPr="004E05F5" w:rsidRDefault="00E40B84" w:rsidP="00AA6098">
            <w:pPr>
              <w:pStyle w:val="NormaleWeb"/>
              <w:numPr>
                <w:ilvl w:val="0"/>
                <w:numId w:val="19"/>
              </w:numPr>
              <w:shd w:val="clear" w:color="auto" w:fill="FFFFFF"/>
              <w:spacing w:before="0" w:beforeAutospacing="0" w:after="0" w:afterAutospacing="0"/>
              <w:rPr>
                <w:color w:val="000000"/>
              </w:rPr>
            </w:pPr>
            <w:hyperlink r:id="rId19" w:history="1">
              <w:r w:rsidR="00AA6098" w:rsidRPr="004E05F5">
                <w:rPr>
                  <w:color w:val="000000"/>
                </w:rPr>
                <w:t xml:space="preserve">Open </w:t>
              </w:r>
              <w:proofErr w:type="spellStart"/>
              <w:r w:rsidR="00AA6098" w:rsidRPr="004E05F5">
                <w:rPr>
                  <w:color w:val="000000"/>
                </w:rPr>
                <w:t>Day</w:t>
              </w:r>
              <w:proofErr w:type="spellEnd"/>
            </w:hyperlink>
          </w:p>
          <w:p w:rsidR="00AA6098" w:rsidRPr="004E05F5" w:rsidRDefault="00E40B84" w:rsidP="00AA6098">
            <w:pPr>
              <w:pStyle w:val="NormaleWeb"/>
              <w:numPr>
                <w:ilvl w:val="0"/>
                <w:numId w:val="19"/>
              </w:numPr>
              <w:shd w:val="clear" w:color="auto" w:fill="FFFFFF"/>
              <w:spacing w:before="0" w:beforeAutospacing="0" w:after="0" w:afterAutospacing="0"/>
              <w:rPr>
                <w:color w:val="000000"/>
              </w:rPr>
            </w:pPr>
            <w:hyperlink r:id="rId20" w:history="1">
              <w:proofErr w:type="spellStart"/>
              <w:r w:rsidR="00AA6098" w:rsidRPr="004E05F5">
                <w:rPr>
                  <w:color w:val="000000"/>
                </w:rPr>
                <w:t>U</w:t>
              </w:r>
            </w:hyperlink>
            <w:hyperlink r:id="rId21" w:history="1">
              <w:r w:rsidR="00AA6098">
                <w:rPr>
                  <w:color w:val="000000"/>
                </w:rPr>
                <w:t>nical</w:t>
              </w:r>
              <w:proofErr w:type="spellEnd"/>
              <w:r w:rsidR="00AA6098">
                <w:rPr>
                  <w:color w:val="000000"/>
                </w:rPr>
                <w:t xml:space="preserve"> </w:t>
              </w:r>
              <w:r w:rsidR="00AA6098" w:rsidRPr="004E05F5">
                <w:rPr>
                  <w:color w:val="000000"/>
                </w:rPr>
                <w:t>Ti presento Campus</w:t>
              </w:r>
            </w:hyperlink>
          </w:p>
          <w:p w:rsidR="00AA6098" w:rsidRDefault="00AA6098" w:rsidP="00AA6098">
            <w:pPr>
              <w:numPr>
                <w:ilvl w:val="0"/>
                <w:numId w:val="17"/>
              </w:numPr>
              <w:spacing w:after="0" w:line="259" w:lineRule="auto"/>
              <w:jc w:val="both"/>
              <w:rPr>
                <w:color w:val="000000"/>
              </w:rPr>
            </w:pPr>
            <w:r>
              <w:rPr>
                <w:color w:val="000000"/>
              </w:rPr>
              <w:t>d</w:t>
            </w:r>
            <w:r w:rsidRPr="000F59B1">
              <w:rPr>
                <w:rFonts w:ascii="Times New Roman" w:eastAsia="Times New Roman" w:hAnsi="Times New Roman"/>
                <w:color w:val="000000"/>
                <w:sz w:val="24"/>
                <w:szCs w:val="24"/>
                <w:lang w:eastAsia="it-IT"/>
              </w:rPr>
              <w:t>istribuzione di ogni materiale, prodotto dalle Università, utile a fornire un’informazione chiara, esaustiva, corrett</w:t>
            </w:r>
            <w:r>
              <w:rPr>
                <w:color w:val="000000"/>
              </w:rPr>
              <w:t>a e ampia affinché</w:t>
            </w:r>
            <w:r w:rsidRPr="000F59B1">
              <w:rPr>
                <w:rFonts w:ascii="Times New Roman" w:eastAsia="Times New Roman" w:hAnsi="Times New Roman"/>
                <w:color w:val="000000"/>
                <w:sz w:val="24"/>
                <w:szCs w:val="24"/>
                <w:lang w:eastAsia="it-IT"/>
              </w:rPr>
              <w:t xml:space="preserve">  si possa fare  una scelta consapevole per la continuazione del proprio percorso di studio;</w:t>
            </w:r>
          </w:p>
          <w:p w:rsidR="00AA6098" w:rsidRPr="000F1620" w:rsidRDefault="00AA6098" w:rsidP="009D17B6">
            <w:pPr>
              <w:numPr>
                <w:ilvl w:val="0"/>
                <w:numId w:val="17"/>
              </w:numPr>
              <w:spacing w:after="0" w:line="259" w:lineRule="auto"/>
              <w:jc w:val="both"/>
              <w:rPr>
                <w:color w:val="000000"/>
              </w:rPr>
            </w:pPr>
            <w:r>
              <w:rPr>
                <w:color w:val="000000"/>
              </w:rPr>
              <w:t>o</w:t>
            </w:r>
            <w:r w:rsidRPr="000F59B1">
              <w:rPr>
                <w:rFonts w:ascii="Times New Roman" w:eastAsia="Times New Roman" w:hAnsi="Times New Roman"/>
                <w:color w:val="000000"/>
                <w:sz w:val="24"/>
                <w:szCs w:val="24"/>
                <w:lang w:eastAsia="it-IT"/>
              </w:rPr>
              <w:t>ltre alle attività p</w:t>
            </w:r>
            <w:r>
              <w:rPr>
                <w:color w:val="000000"/>
              </w:rPr>
              <w:t>roposte dall’Istituto, il</w:t>
            </w:r>
            <w:r w:rsidRPr="000F59B1">
              <w:rPr>
                <w:rFonts w:ascii="Times New Roman" w:eastAsia="Times New Roman" w:hAnsi="Times New Roman"/>
                <w:color w:val="000000"/>
                <w:sz w:val="24"/>
                <w:szCs w:val="24"/>
                <w:lang w:eastAsia="it-IT"/>
              </w:rPr>
              <w:t xml:space="preserve"> Consigli</w:t>
            </w:r>
            <w:r>
              <w:rPr>
                <w:color w:val="000000"/>
              </w:rPr>
              <w:t>o di Classe sarà</w:t>
            </w:r>
            <w:r w:rsidRPr="000F59B1">
              <w:rPr>
                <w:rFonts w:ascii="Times New Roman" w:eastAsia="Times New Roman" w:hAnsi="Times New Roman"/>
                <w:color w:val="000000"/>
                <w:sz w:val="24"/>
                <w:szCs w:val="24"/>
                <w:lang w:eastAsia="it-IT"/>
              </w:rPr>
              <w:t xml:space="preserve"> apert</w:t>
            </w:r>
            <w:r>
              <w:rPr>
                <w:color w:val="000000"/>
              </w:rPr>
              <w:t>o</w:t>
            </w:r>
            <w:r w:rsidRPr="000F59B1">
              <w:rPr>
                <w:rFonts w:ascii="Times New Roman" w:eastAsia="Times New Roman" w:hAnsi="Times New Roman"/>
                <w:color w:val="000000"/>
                <w:sz w:val="24"/>
                <w:szCs w:val="24"/>
                <w:lang w:eastAsia="it-IT"/>
              </w:rPr>
              <w:t xml:space="preserve"> all’adesione a qualsiasi iniziativa dovesse presentarsi nel corso dell’anno scolastico.</w:t>
            </w:r>
          </w:p>
        </w:tc>
      </w:tr>
    </w:tbl>
    <w:p w:rsidR="00AA6098" w:rsidRDefault="00AA6098" w:rsidP="00AA6098">
      <w:pPr>
        <w:rPr>
          <w:b/>
        </w:rPr>
      </w:pPr>
    </w:p>
    <w:p w:rsidR="00AA6098" w:rsidRDefault="00AA6098" w:rsidP="00AA6098">
      <w:pPr>
        <w:numPr>
          <w:ilvl w:val="0"/>
          <w:numId w:val="6"/>
        </w:numPr>
        <w:spacing w:after="0" w:line="240" w:lineRule="auto"/>
        <w:rPr>
          <w:b/>
        </w:rPr>
      </w:pPr>
      <w:r>
        <w:rPr>
          <w:b/>
        </w:rPr>
        <w:t>METODOLOGIE E METODI</w:t>
      </w:r>
    </w:p>
    <w:p w:rsidR="00AA6098" w:rsidRPr="004B5BAF" w:rsidRDefault="00AA6098" w:rsidP="004B5BAF">
      <w:pPr>
        <w:spacing w:after="0" w:line="240" w:lineRule="auto"/>
        <w:jc w:val="both"/>
        <w:rPr>
          <w:rFonts w:ascii="Times New Roman" w:hAnsi="Times New Roman"/>
          <w:sz w:val="24"/>
          <w:szCs w:val="24"/>
        </w:rPr>
      </w:pPr>
      <w:r w:rsidRPr="004B5BAF">
        <w:rPr>
          <w:rFonts w:ascii="Times New Roman" w:hAnsi="Times New Roman"/>
          <w:sz w:val="24"/>
          <w:szCs w:val="24"/>
        </w:rPr>
        <w:t>La mediazione didattica, tenendo conto del particolare livello di sviluppo degli alunni,  si avvarrà dei seguenti metodi:</w:t>
      </w:r>
    </w:p>
    <w:p w:rsidR="00AA6098" w:rsidRPr="004B5BAF" w:rsidRDefault="00AA6098" w:rsidP="004B5BAF">
      <w:pPr>
        <w:spacing w:after="0" w:line="240" w:lineRule="auto"/>
        <w:jc w:val="both"/>
        <w:rPr>
          <w:rFonts w:ascii="Times New Roman" w:hAnsi="Times New Roman"/>
          <w:sz w:val="24"/>
          <w:szCs w:val="24"/>
        </w:rPr>
      </w:pPr>
    </w:p>
    <w:p w:rsidR="00AA6098" w:rsidRPr="004B5BAF" w:rsidRDefault="00E40B84" w:rsidP="004B5BAF">
      <w:pPr>
        <w:spacing w:after="0" w:line="240" w:lineRule="auto"/>
        <w:jc w:val="both"/>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E004DC">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Lezione frontale e partecipata</w:t>
      </w:r>
    </w:p>
    <w:p w:rsidR="00AA6098" w:rsidRPr="004B5BAF" w:rsidRDefault="00E40B84" w:rsidP="004B5BAF">
      <w:pPr>
        <w:spacing w:after="0" w:line="240" w:lineRule="auto"/>
        <w:jc w:val="both"/>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Partecipazione ad attività extra curriculari</w:t>
      </w:r>
    </w:p>
    <w:p w:rsidR="00AA6098" w:rsidRPr="004B5BAF" w:rsidRDefault="00E40B84" w:rsidP="004B5BAF">
      <w:pPr>
        <w:spacing w:after="0" w:line="240" w:lineRule="auto"/>
        <w:jc w:val="both"/>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Lezione interattiva</w:t>
      </w:r>
    </w:p>
    <w:p w:rsidR="00AA6098" w:rsidRPr="004B5BAF" w:rsidRDefault="00E40B84" w:rsidP="004B5BAF">
      <w:pPr>
        <w:spacing w:after="0" w:line="240" w:lineRule="auto"/>
        <w:jc w:val="both"/>
        <w:rPr>
          <w:rFonts w:ascii="Times New Roman" w:hAnsi="Times New Roman"/>
          <w:sz w:val="24"/>
          <w:szCs w:val="24"/>
        </w:rPr>
      </w:pPr>
      <w:r>
        <w:rPr>
          <w:bCs/>
          <w:color w:val="000000"/>
        </w:rPr>
        <w:lastRenderedPageBreak/>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proofErr w:type="spellStart"/>
      <w:r w:rsidR="00AA6098" w:rsidRPr="004B5BAF">
        <w:rPr>
          <w:rFonts w:ascii="Times New Roman" w:hAnsi="Times New Roman"/>
          <w:sz w:val="24"/>
          <w:szCs w:val="24"/>
        </w:rPr>
        <w:t>Problem</w:t>
      </w:r>
      <w:proofErr w:type="spellEnd"/>
      <w:r w:rsidR="00AA6098" w:rsidRPr="004B5BAF">
        <w:rPr>
          <w:rFonts w:ascii="Times New Roman" w:hAnsi="Times New Roman"/>
          <w:sz w:val="24"/>
          <w:szCs w:val="24"/>
        </w:rPr>
        <w:t xml:space="preserve"> </w:t>
      </w:r>
      <w:proofErr w:type="spellStart"/>
      <w:r w:rsidR="00AA6098" w:rsidRPr="004B5BAF">
        <w:rPr>
          <w:rFonts w:ascii="Times New Roman" w:hAnsi="Times New Roman"/>
          <w:sz w:val="24"/>
          <w:szCs w:val="24"/>
        </w:rPr>
        <w:t>solving</w:t>
      </w:r>
      <w:proofErr w:type="spellEnd"/>
    </w:p>
    <w:p w:rsidR="00AA6098" w:rsidRPr="004B5BAF" w:rsidRDefault="00E40B84" w:rsidP="004B5BAF">
      <w:pPr>
        <w:spacing w:after="0" w:line="240" w:lineRule="auto"/>
        <w:jc w:val="both"/>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 xml:space="preserve">Cooperative </w:t>
      </w:r>
      <w:proofErr w:type="spellStart"/>
      <w:r w:rsidR="00AA6098" w:rsidRPr="004B5BAF">
        <w:rPr>
          <w:rFonts w:ascii="Times New Roman" w:hAnsi="Times New Roman"/>
          <w:sz w:val="24"/>
          <w:szCs w:val="24"/>
        </w:rPr>
        <w:t>learning</w:t>
      </w:r>
      <w:proofErr w:type="spellEnd"/>
    </w:p>
    <w:p w:rsidR="00AA6098" w:rsidRPr="004B5BAF" w:rsidRDefault="00E40B84" w:rsidP="004B5BAF">
      <w:pPr>
        <w:spacing w:after="0" w:line="240" w:lineRule="auto"/>
        <w:jc w:val="both"/>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Discussione guidata</w:t>
      </w:r>
    </w:p>
    <w:p w:rsidR="00AA6098" w:rsidRPr="004B5BAF" w:rsidRDefault="00E40B84" w:rsidP="004B5BAF">
      <w:pPr>
        <w:spacing w:after="0" w:line="240" w:lineRule="auto"/>
        <w:jc w:val="both"/>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Attività di laboratorio</w:t>
      </w:r>
    </w:p>
    <w:p w:rsidR="00AA6098" w:rsidRPr="004B5BAF" w:rsidRDefault="00E40B84" w:rsidP="004B5BAF">
      <w:pPr>
        <w:pStyle w:val="Default"/>
      </w:pPr>
      <w:r>
        <w:rPr>
          <w:bCs/>
        </w:rPr>
        <w:fldChar w:fldCharType="begin">
          <w:ffData>
            <w:name w:val="Controllo78"/>
            <w:enabled/>
            <w:calcOnExit w:val="0"/>
            <w:checkBox>
              <w:sizeAuto/>
              <w:default w:val="1"/>
            </w:checkBox>
          </w:ffData>
        </w:fldChar>
      </w:r>
      <w:r w:rsidR="00CC333A">
        <w:rPr>
          <w:bCs/>
        </w:rPr>
        <w:instrText xml:space="preserve"> FORMCHECKBOX </w:instrText>
      </w:r>
      <w:r>
        <w:rPr>
          <w:bCs/>
        </w:rPr>
      </w:r>
      <w:r>
        <w:rPr>
          <w:bCs/>
        </w:rPr>
        <w:fldChar w:fldCharType="end"/>
      </w:r>
      <w:r w:rsidR="00AA6098" w:rsidRPr="004B5BAF">
        <w:t>Autoapprendimento in rete e/o con strumenti multimediali</w:t>
      </w:r>
    </w:p>
    <w:p w:rsidR="00AA6098" w:rsidRPr="004B5BAF" w:rsidRDefault="00E40B84" w:rsidP="004B5BAF">
      <w:pPr>
        <w:spacing w:after="0" w:line="240" w:lineRule="auto"/>
        <w:jc w:val="both"/>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proofErr w:type="spellStart"/>
      <w:r w:rsidR="00AA6098" w:rsidRPr="004B5BAF">
        <w:rPr>
          <w:rFonts w:ascii="Times New Roman" w:hAnsi="Times New Roman"/>
          <w:sz w:val="24"/>
          <w:szCs w:val="24"/>
        </w:rPr>
        <w:t>Flipped</w:t>
      </w:r>
      <w:proofErr w:type="spellEnd"/>
      <w:r w:rsidR="00AA6098" w:rsidRPr="004B5BAF">
        <w:rPr>
          <w:rFonts w:ascii="Times New Roman" w:hAnsi="Times New Roman"/>
          <w:sz w:val="24"/>
          <w:szCs w:val="24"/>
        </w:rPr>
        <w:t xml:space="preserve"> </w:t>
      </w:r>
      <w:proofErr w:type="spellStart"/>
      <w:r w:rsidR="00AA6098" w:rsidRPr="004B5BAF">
        <w:rPr>
          <w:rFonts w:ascii="Times New Roman" w:hAnsi="Times New Roman"/>
          <w:sz w:val="24"/>
          <w:szCs w:val="24"/>
        </w:rPr>
        <w:t>classroom</w:t>
      </w:r>
      <w:proofErr w:type="spellEnd"/>
    </w:p>
    <w:p w:rsidR="00AA6098" w:rsidRDefault="00E40B84" w:rsidP="00AA6098">
      <w:r>
        <w:rPr>
          <w:noProof/>
        </w:rPr>
        <w:pict>
          <v:shapetype id="_x0000_t32" coordsize="21600,21600" o:spt="32" o:oned="t" path="m,l21600,21600e" filled="f">
            <v:path arrowok="t" fillok="f" o:connecttype="none"/>
            <o:lock v:ext="edit" shapetype="t"/>
          </v:shapetype>
          <v:shape id="_x0000_s1052" type="#_x0000_t32" style="position:absolute;margin-left:54.3pt;margin-top:-.35pt;width:444.75pt;height:0;z-index:251671040" o:connectortype="straight"/>
        </w:pict>
      </w:r>
    </w:p>
    <w:p w:rsidR="00AA6098" w:rsidRPr="004B5BAF" w:rsidRDefault="00AA6098" w:rsidP="004B5BAF">
      <w:pPr>
        <w:spacing w:after="0" w:line="240" w:lineRule="auto"/>
        <w:outlineLvl w:val="0"/>
        <w:rPr>
          <w:rFonts w:ascii="Times New Roman" w:hAnsi="Times New Roman"/>
          <w:b/>
          <w:sz w:val="24"/>
          <w:szCs w:val="24"/>
        </w:rPr>
      </w:pPr>
      <w:r w:rsidRPr="004B5BAF">
        <w:rPr>
          <w:rFonts w:ascii="Times New Roman" w:hAnsi="Times New Roman"/>
          <w:b/>
          <w:sz w:val="24"/>
          <w:szCs w:val="24"/>
        </w:rPr>
        <w:t>Metodologie per il recupero e l’approfondimento</w:t>
      </w:r>
    </w:p>
    <w:p w:rsidR="00AA6098" w:rsidRPr="004B5BAF" w:rsidRDefault="00AA6098" w:rsidP="004B5BAF">
      <w:pPr>
        <w:spacing w:after="0" w:line="240" w:lineRule="auto"/>
        <w:rPr>
          <w:rFonts w:ascii="Times New Roman" w:hAnsi="Times New Roman"/>
          <w:sz w:val="24"/>
          <w:szCs w:val="24"/>
        </w:rPr>
      </w:pPr>
    </w:p>
    <w:p w:rsidR="00AA6098" w:rsidRPr="004B5BAF" w:rsidRDefault="00AA6098" w:rsidP="004B5BAF">
      <w:pPr>
        <w:spacing w:after="0" w:line="240" w:lineRule="auto"/>
        <w:rPr>
          <w:rFonts w:ascii="Times New Roman" w:hAnsi="Times New Roman"/>
          <w:sz w:val="24"/>
          <w:szCs w:val="24"/>
        </w:rPr>
      </w:pPr>
      <w:r w:rsidRPr="004B5BAF">
        <w:rPr>
          <w:rFonts w:ascii="Times New Roman" w:hAnsi="Times New Roman"/>
          <w:sz w:val="24"/>
          <w:szCs w:val="24"/>
        </w:rPr>
        <w:t>Per effettuare attività di recupero il Consiglio di Classe individua le seguenti modalità:</w:t>
      </w:r>
    </w:p>
    <w:p w:rsidR="00AA6098" w:rsidRPr="004B5BAF" w:rsidRDefault="00AA6098" w:rsidP="004B5BAF">
      <w:pPr>
        <w:spacing w:after="0" w:line="240" w:lineRule="auto"/>
        <w:rPr>
          <w:rFonts w:ascii="Times New Roman" w:hAnsi="Times New Roman"/>
          <w:sz w:val="24"/>
          <w:szCs w:val="24"/>
        </w:rPr>
      </w:pPr>
    </w:p>
    <w:p w:rsidR="00AA6098" w:rsidRPr="004B5BAF" w:rsidRDefault="00E40B84" w:rsidP="004B5BAF">
      <w:pPr>
        <w:spacing w:after="0" w:line="240" w:lineRule="auto"/>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sportelli didattici per il recupero</w:t>
      </w:r>
    </w:p>
    <w:p w:rsidR="00AA6098" w:rsidRPr="004B5BAF" w:rsidRDefault="00E40B84" w:rsidP="004B5BAF">
      <w:pPr>
        <w:spacing w:after="0" w:line="240" w:lineRule="auto"/>
        <w:jc w:val="both"/>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proofErr w:type="spellStart"/>
      <w:r w:rsidR="00AA6098" w:rsidRPr="004B5BAF">
        <w:rPr>
          <w:rFonts w:ascii="Times New Roman" w:hAnsi="Times New Roman"/>
          <w:sz w:val="24"/>
          <w:szCs w:val="24"/>
        </w:rPr>
        <w:t>Peer</w:t>
      </w:r>
      <w:proofErr w:type="spellEnd"/>
      <w:r w:rsidR="00AA6098" w:rsidRPr="004B5BAF">
        <w:rPr>
          <w:rFonts w:ascii="Times New Roman" w:hAnsi="Times New Roman"/>
          <w:sz w:val="24"/>
          <w:szCs w:val="24"/>
        </w:rPr>
        <w:t xml:space="preserve"> </w:t>
      </w:r>
      <w:proofErr w:type="spellStart"/>
      <w:r w:rsidR="00AA6098" w:rsidRPr="004B5BAF">
        <w:rPr>
          <w:rFonts w:ascii="Times New Roman" w:hAnsi="Times New Roman"/>
          <w:sz w:val="24"/>
          <w:szCs w:val="24"/>
        </w:rPr>
        <w:t>to</w:t>
      </w:r>
      <w:proofErr w:type="spellEnd"/>
      <w:r w:rsidR="00AA6098" w:rsidRPr="004B5BAF">
        <w:rPr>
          <w:rFonts w:ascii="Times New Roman" w:hAnsi="Times New Roman"/>
          <w:sz w:val="24"/>
          <w:szCs w:val="24"/>
        </w:rPr>
        <w:t xml:space="preserve"> </w:t>
      </w:r>
      <w:proofErr w:type="spellStart"/>
      <w:r w:rsidR="00AA6098" w:rsidRPr="004B5BAF">
        <w:rPr>
          <w:rFonts w:ascii="Times New Roman" w:hAnsi="Times New Roman"/>
          <w:sz w:val="24"/>
          <w:szCs w:val="24"/>
        </w:rPr>
        <w:t>peer</w:t>
      </w:r>
      <w:proofErr w:type="spellEnd"/>
    </w:p>
    <w:p w:rsidR="00AA6098" w:rsidRPr="004B5BAF" w:rsidRDefault="00E40B84" w:rsidP="004B5BAF">
      <w:pPr>
        <w:spacing w:after="0" w:line="240" w:lineRule="auto"/>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 xml:space="preserve"> allievo tutor d’aula </w:t>
      </w:r>
    </w:p>
    <w:p w:rsidR="00AA6098" w:rsidRPr="004B5BAF" w:rsidRDefault="00E40B84" w:rsidP="004B5BAF">
      <w:pPr>
        <w:spacing w:after="0" w:line="240" w:lineRule="auto"/>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 xml:space="preserve">recupero in itinere </w:t>
      </w:r>
    </w:p>
    <w:p w:rsidR="00AA6098" w:rsidRPr="004B5BAF" w:rsidRDefault="00E40B84" w:rsidP="004B5BAF">
      <w:pPr>
        <w:spacing w:after="0" w:line="240" w:lineRule="auto"/>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attività di rialline</w:t>
      </w:r>
      <w:r w:rsidR="00F50CC6">
        <w:rPr>
          <w:rFonts w:ascii="Times New Roman" w:hAnsi="Times New Roman"/>
          <w:sz w:val="24"/>
          <w:szCs w:val="24"/>
        </w:rPr>
        <w:t>a</w:t>
      </w:r>
      <w:r w:rsidR="00AA6098" w:rsidRPr="004B5BAF">
        <w:rPr>
          <w:rFonts w:ascii="Times New Roman" w:hAnsi="Times New Roman"/>
          <w:sz w:val="24"/>
          <w:szCs w:val="24"/>
        </w:rPr>
        <w:t>m</w:t>
      </w:r>
      <w:r w:rsidR="00F50CC6">
        <w:rPr>
          <w:rFonts w:ascii="Times New Roman" w:hAnsi="Times New Roman"/>
          <w:sz w:val="24"/>
          <w:szCs w:val="24"/>
        </w:rPr>
        <w:t>e</w:t>
      </w:r>
      <w:r w:rsidR="00AA6098" w:rsidRPr="004B5BAF">
        <w:rPr>
          <w:rFonts w:ascii="Times New Roman" w:hAnsi="Times New Roman"/>
          <w:sz w:val="24"/>
          <w:szCs w:val="24"/>
        </w:rPr>
        <w:t>nto in classe, per fasce di livello,</w:t>
      </w:r>
    </w:p>
    <w:p w:rsidR="00AA6098" w:rsidRPr="004B5BAF" w:rsidRDefault="00E40B84" w:rsidP="004B5BAF">
      <w:pPr>
        <w:spacing w:after="0" w:line="240" w:lineRule="auto"/>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pausa didattica d’Istituto a classi aperte per il recupero</w:t>
      </w:r>
    </w:p>
    <w:p w:rsidR="00AA6098" w:rsidRPr="004B5BAF" w:rsidRDefault="00E40B84" w:rsidP="004B5BAF">
      <w:pPr>
        <w:spacing w:after="0" w:line="240" w:lineRule="auto"/>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recupero in</w:t>
      </w:r>
      <w:r w:rsidR="00CC333A">
        <w:rPr>
          <w:rFonts w:ascii="Times New Roman" w:hAnsi="Times New Roman"/>
          <w:sz w:val="24"/>
          <w:szCs w:val="24"/>
        </w:rPr>
        <w:t xml:space="preserve"> aula con strumenti multimediali</w:t>
      </w:r>
    </w:p>
    <w:p w:rsidR="00CC333A" w:rsidRDefault="00CC333A" w:rsidP="004B5BAF">
      <w:pPr>
        <w:spacing w:after="0" w:line="240" w:lineRule="auto"/>
        <w:rPr>
          <w:rFonts w:ascii="Times New Roman" w:hAnsi="Times New Roman"/>
          <w:sz w:val="24"/>
          <w:szCs w:val="24"/>
        </w:rPr>
      </w:pPr>
    </w:p>
    <w:p w:rsidR="00AA6098" w:rsidRPr="004B5BAF" w:rsidRDefault="00AA6098" w:rsidP="004B5BAF">
      <w:pPr>
        <w:spacing w:after="0" w:line="240" w:lineRule="auto"/>
        <w:rPr>
          <w:rFonts w:ascii="Times New Roman" w:hAnsi="Times New Roman"/>
          <w:sz w:val="24"/>
          <w:szCs w:val="24"/>
        </w:rPr>
      </w:pPr>
      <w:r w:rsidRPr="004B5BAF">
        <w:rPr>
          <w:rFonts w:ascii="Times New Roman" w:hAnsi="Times New Roman"/>
          <w:sz w:val="24"/>
          <w:szCs w:val="24"/>
        </w:rPr>
        <w:t>Per l’approfondimento vengono indicate le seguenti modalità:</w:t>
      </w:r>
    </w:p>
    <w:p w:rsidR="00AA6098" w:rsidRPr="004B5BAF" w:rsidRDefault="00E40B84" w:rsidP="004B5BAF">
      <w:pPr>
        <w:spacing w:after="0" w:line="240" w:lineRule="auto"/>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sportelli didattici per il potenziamento</w:t>
      </w:r>
    </w:p>
    <w:p w:rsidR="00AA6098" w:rsidRPr="004B5BAF" w:rsidRDefault="00E40B84" w:rsidP="004B5BAF">
      <w:pPr>
        <w:spacing w:after="0" w:line="240" w:lineRule="auto"/>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lavori multidisciplinari</w:t>
      </w:r>
    </w:p>
    <w:p w:rsidR="00AA6098" w:rsidRPr="004B5BAF" w:rsidRDefault="00E40B84" w:rsidP="004B5BAF">
      <w:pPr>
        <w:spacing w:after="0" w:line="240" w:lineRule="auto"/>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area di progetto</w:t>
      </w:r>
    </w:p>
    <w:p w:rsidR="00AA6098" w:rsidRPr="004B5BAF" w:rsidRDefault="00E40B84" w:rsidP="004B5BAF">
      <w:pPr>
        <w:spacing w:after="0" w:line="240" w:lineRule="auto"/>
        <w:rPr>
          <w:rFonts w:ascii="Times New Roman" w:hAnsi="Times New Roman"/>
          <w:sz w:val="24"/>
          <w:szCs w:val="24"/>
        </w:rPr>
      </w:pPr>
      <w:r>
        <w:rPr>
          <w:bCs/>
          <w:color w:val="000000"/>
        </w:rPr>
        <w:fldChar w:fldCharType="begin">
          <w:ffData>
            <w:name w:val="Controllo78"/>
            <w:enabled/>
            <w:calcOnExit w:val="0"/>
            <w:checkBox>
              <w:sizeAuto/>
              <w:default w:val="1"/>
            </w:checkBox>
          </w:ffData>
        </w:fldChar>
      </w:r>
      <w:r w:rsidR="00CC333A">
        <w:rPr>
          <w:bCs/>
          <w:color w:val="000000"/>
        </w:rPr>
        <w:instrText xml:space="preserve"> FORMCHECKBOX </w:instrText>
      </w:r>
      <w:r>
        <w:rPr>
          <w:bCs/>
          <w:color w:val="000000"/>
        </w:rPr>
      </w:r>
      <w:r>
        <w:rPr>
          <w:bCs/>
          <w:color w:val="000000"/>
        </w:rPr>
        <w:fldChar w:fldCharType="end"/>
      </w:r>
      <w:r w:rsidR="00AA6098" w:rsidRPr="004B5BAF">
        <w:rPr>
          <w:rFonts w:ascii="Times New Roman" w:hAnsi="Times New Roman"/>
          <w:sz w:val="24"/>
          <w:szCs w:val="24"/>
        </w:rPr>
        <w:t>pausa didattica d’Istituto a classi aperte per il potenziamento</w:t>
      </w:r>
    </w:p>
    <w:p w:rsidR="00AA6098" w:rsidRDefault="00AA6098" w:rsidP="00AA6098">
      <w:pPr>
        <w:rPr>
          <w:b/>
        </w:rPr>
      </w:pPr>
    </w:p>
    <w:p w:rsidR="00AA6098" w:rsidRDefault="00AA6098" w:rsidP="00AA6098">
      <w:pPr>
        <w:numPr>
          <w:ilvl w:val="0"/>
          <w:numId w:val="6"/>
        </w:numPr>
        <w:spacing w:after="0" w:line="240" w:lineRule="auto"/>
        <w:rPr>
          <w:b/>
        </w:rPr>
      </w:pPr>
      <w:r>
        <w:rPr>
          <w:b/>
        </w:rPr>
        <w:t>STRATEGIE COMUNI A TUTTI I DOCENTI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AA6098" w:rsidRPr="007D79A4" w:rsidTr="009D17B6">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436C1F" w:rsidRDefault="00436C1F" w:rsidP="00436C1F">
            <w:pPr>
              <w:jc w:val="both"/>
              <w:rPr>
                <w:rFonts w:ascii="Times New Roman" w:hAnsi="Times New Roman"/>
                <w:sz w:val="24"/>
                <w:szCs w:val="24"/>
              </w:rPr>
            </w:pPr>
            <w:r w:rsidRPr="00CC333A">
              <w:rPr>
                <w:rFonts w:ascii="Times New Roman" w:hAnsi="Times New Roman"/>
                <w:sz w:val="24"/>
                <w:szCs w:val="24"/>
              </w:rPr>
              <w:t xml:space="preserve">Il Consiglio ritiene che </w:t>
            </w:r>
            <w:r>
              <w:rPr>
                <w:rFonts w:ascii="Times New Roman" w:hAnsi="Times New Roman"/>
                <w:sz w:val="24"/>
                <w:szCs w:val="24"/>
              </w:rPr>
              <w:t xml:space="preserve">per </w:t>
            </w:r>
            <w:r w:rsidRPr="00CC333A">
              <w:rPr>
                <w:rFonts w:ascii="Times New Roman" w:hAnsi="Times New Roman"/>
                <w:sz w:val="24"/>
                <w:szCs w:val="24"/>
              </w:rPr>
              <w:t xml:space="preserve">una vera crescita culturale ed umana degli allievi si debba puntare  soprattutto sulle motivazioni interne e su un atteggiamento di disponibilità che consenta a tutti di sentirsi partecipi e protagonisti. </w:t>
            </w:r>
          </w:p>
          <w:p w:rsidR="002F61FA" w:rsidRPr="002F61FA" w:rsidRDefault="00436C1F" w:rsidP="00436C1F">
            <w:pPr>
              <w:jc w:val="both"/>
              <w:rPr>
                <w:rFonts w:ascii="Times New Roman" w:hAnsi="Times New Roman"/>
                <w:sz w:val="24"/>
                <w:szCs w:val="24"/>
              </w:rPr>
            </w:pPr>
            <w:r>
              <w:rPr>
                <w:rFonts w:ascii="Times New Roman" w:hAnsi="Times New Roman"/>
                <w:sz w:val="24"/>
                <w:szCs w:val="24"/>
              </w:rPr>
              <w:t xml:space="preserve">In ogni caso, dal momento che la classe si contraddistingue per una certa vivacità, i docenti </w:t>
            </w:r>
            <w:r w:rsidR="002F61FA">
              <w:rPr>
                <w:rFonts w:ascii="Times New Roman" w:hAnsi="Times New Roman"/>
                <w:sz w:val="24"/>
                <w:szCs w:val="24"/>
              </w:rPr>
              <w:t>concordano nel cercare di</w:t>
            </w:r>
            <w:r w:rsidR="002F61FA" w:rsidRPr="002F61FA">
              <w:rPr>
                <w:rFonts w:ascii="Times New Roman" w:hAnsi="Times New Roman"/>
                <w:sz w:val="24"/>
                <w:szCs w:val="24"/>
              </w:rPr>
              <w:t>:</w:t>
            </w:r>
          </w:p>
          <w:p w:rsidR="002F61FA" w:rsidRPr="002F61FA" w:rsidRDefault="002F61FA" w:rsidP="002F61FA">
            <w:pPr>
              <w:jc w:val="both"/>
              <w:rPr>
                <w:rFonts w:ascii="Times New Roman" w:hAnsi="Times New Roman"/>
              </w:rPr>
            </w:pPr>
            <w:r w:rsidRPr="002F61FA">
              <w:rPr>
                <w:rFonts w:ascii="Times New Roman" w:hAnsi="Times New Roman"/>
              </w:rPr>
              <w:t xml:space="preserve">- </w:t>
            </w:r>
            <w:r>
              <w:rPr>
                <w:rFonts w:ascii="Times New Roman" w:hAnsi="Times New Roman"/>
              </w:rPr>
              <w:t>f</w:t>
            </w:r>
            <w:r w:rsidRPr="002F61FA">
              <w:rPr>
                <w:rFonts w:ascii="Times New Roman" w:hAnsi="Times New Roman"/>
              </w:rPr>
              <w:t>are della scuola un luogo di benessere e di crescita umana e culturale</w:t>
            </w:r>
            <w:r>
              <w:rPr>
                <w:rFonts w:ascii="Times New Roman" w:hAnsi="Times New Roman"/>
              </w:rPr>
              <w:t xml:space="preserve"> </w:t>
            </w:r>
            <w:r w:rsidRPr="002F61FA">
              <w:rPr>
                <w:rFonts w:ascii="Times New Roman" w:hAnsi="Times New Roman"/>
              </w:rPr>
              <w:t xml:space="preserve">ponendo in rilievo la centralità dell'alunno, attraverso un "impatto partecipato" che migliori le competenze linguistiche e comunicative, nonché le capacità di progettazione, ricerca e realizzazione;  </w:t>
            </w:r>
          </w:p>
          <w:p w:rsidR="002F61FA" w:rsidRPr="002F61FA" w:rsidRDefault="002F61FA" w:rsidP="002F61FA">
            <w:pPr>
              <w:jc w:val="both"/>
              <w:rPr>
                <w:rFonts w:ascii="Times New Roman" w:hAnsi="Times New Roman"/>
              </w:rPr>
            </w:pPr>
            <w:r w:rsidRPr="002F61FA">
              <w:rPr>
                <w:rFonts w:ascii="Times New Roman" w:hAnsi="Times New Roman"/>
              </w:rPr>
              <w:t>-costruire un rapporto educativo vivo, che potenzi le motivazioni di studenti e insegnant</w:t>
            </w:r>
            <w:r>
              <w:rPr>
                <w:rFonts w:ascii="Times New Roman" w:hAnsi="Times New Roman"/>
              </w:rPr>
              <w:t xml:space="preserve">i, </w:t>
            </w:r>
            <w:r>
              <w:rPr>
                <w:rFonts w:ascii="Times New Roman" w:hAnsi="Times New Roman"/>
                <w:sz w:val="24"/>
                <w:szCs w:val="24"/>
              </w:rPr>
              <w:t>facendo leva sul senso di responsabilità degli allievi, sul loro senso di appartenenza alla comunità scolastica e promuovendo le varie forme di collaborazione con le famiglie</w:t>
            </w:r>
            <w:r w:rsidRPr="002F61FA">
              <w:rPr>
                <w:rFonts w:ascii="Times New Roman" w:hAnsi="Times New Roman"/>
              </w:rPr>
              <w:t xml:space="preserve">;  </w:t>
            </w:r>
          </w:p>
          <w:p w:rsidR="002F61FA" w:rsidRPr="002F61FA" w:rsidRDefault="002F61FA" w:rsidP="002F61FA">
            <w:pPr>
              <w:jc w:val="both"/>
              <w:rPr>
                <w:rFonts w:ascii="Times New Roman" w:hAnsi="Times New Roman"/>
              </w:rPr>
            </w:pPr>
            <w:r w:rsidRPr="002F61FA">
              <w:rPr>
                <w:rFonts w:ascii="Times New Roman" w:hAnsi="Times New Roman"/>
              </w:rPr>
              <w:t>- offrire ai ragazzi figure e interventi di supporto non solo nell’apprendimento ma anche, e in primo luogo, nella dimensione dello stare insieme e del lavorare insieme sulla base del rispetto e della collaborazione reciproca nella convinzione che un clima sereno e collaborativo sia il requisito irrinunciabile per la crescita, l’apprendimento, la motivazione allo studio;</w:t>
            </w:r>
          </w:p>
          <w:p w:rsidR="002F61FA" w:rsidRPr="002F61FA" w:rsidRDefault="002F61FA" w:rsidP="002F61FA">
            <w:pPr>
              <w:jc w:val="both"/>
              <w:rPr>
                <w:rFonts w:ascii="Times New Roman" w:hAnsi="Times New Roman"/>
              </w:rPr>
            </w:pPr>
            <w:r w:rsidRPr="002F61FA">
              <w:rPr>
                <w:rFonts w:ascii="Times New Roman" w:hAnsi="Times New Roman"/>
              </w:rPr>
              <w:t xml:space="preserve">- accogliere i contributi e gli stimoli che provengono dall’esterno, nell’ottica del rifiuto dell’autoreferenzialità;  </w:t>
            </w:r>
          </w:p>
          <w:p w:rsidR="002F61FA" w:rsidRPr="002F61FA" w:rsidRDefault="002F61FA" w:rsidP="002F61FA">
            <w:pPr>
              <w:jc w:val="both"/>
              <w:rPr>
                <w:rFonts w:ascii="Times New Roman" w:hAnsi="Times New Roman"/>
              </w:rPr>
            </w:pPr>
            <w:r w:rsidRPr="002F61FA">
              <w:rPr>
                <w:rFonts w:ascii="Times New Roman" w:hAnsi="Times New Roman"/>
              </w:rPr>
              <w:lastRenderedPageBreak/>
              <w:t xml:space="preserve">-migliorare l’accoglienza degli alunni e delle loro famiglie; </w:t>
            </w:r>
          </w:p>
          <w:p w:rsidR="002F61FA" w:rsidRPr="002F61FA" w:rsidRDefault="002F61FA" w:rsidP="002F61FA">
            <w:pPr>
              <w:jc w:val="both"/>
              <w:rPr>
                <w:rFonts w:ascii="Times New Roman" w:hAnsi="Times New Roman"/>
              </w:rPr>
            </w:pPr>
            <w:r w:rsidRPr="002F61FA">
              <w:rPr>
                <w:rFonts w:ascii="Times New Roman" w:hAnsi="Times New Roman"/>
              </w:rPr>
              <w:t xml:space="preserve">-contrastare la dispersione scolastica;  </w:t>
            </w:r>
          </w:p>
          <w:p w:rsidR="00293E44" w:rsidRPr="002F61FA" w:rsidRDefault="002F61FA" w:rsidP="002F61FA">
            <w:pPr>
              <w:jc w:val="both"/>
              <w:rPr>
                <w:rFonts w:ascii="Times New Roman" w:hAnsi="Times New Roman"/>
              </w:rPr>
            </w:pPr>
            <w:r w:rsidRPr="002F61FA">
              <w:rPr>
                <w:rFonts w:ascii="Times New Roman" w:hAnsi="Times New Roman"/>
              </w:rPr>
              <w:t>- migliorare l’inclusione scolastica e sociale</w:t>
            </w:r>
            <w:r>
              <w:rPr>
                <w:rFonts w:ascii="Times New Roman" w:hAnsi="Times New Roman"/>
              </w:rPr>
              <w:t>.</w:t>
            </w:r>
          </w:p>
        </w:tc>
      </w:tr>
    </w:tbl>
    <w:p w:rsidR="00AA6098" w:rsidRDefault="00AA6098" w:rsidP="00AA6098">
      <w:pPr>
        <w:jc w:val="both"/>
        <w:rPr>
          <w:iCs/>
        </w:rPr>
      </w:pPr>
    </w:p>
    <w:p w:rsidR="00AA6098" w:rsidRDefault="00AA6098" w:rsidP="00AA6098">
      <w:pPr>
        <w:numPr>
          <w:ilvl w:val="0"/>
          <w:numId w:val="6"/>
        </w:numPr>
        <w:spacing w:after="0" w:line="240" w:lineRule="auto"/>
        <w:rPr>
          <w:b/>
        </w:rPr>
      </w:pPr>
      <w:r>
        <w:rPr>
          <w:b/>
        </w:rPr>
        <w:t xml:space="preserve">MODALITA’ </w:t>
      </w:r>
      <w:proofErr w:type="spellStart"/>
      <w:r>
        <w:rPr>
          <w:b/>
        </w:rPr>
        <w:t>DI</w:t>
      </w:r>
      <w:proofErr w:type="spellEnd"/>
      <w:r>
        <w:rPr>
          <w:b/>
        </w:rPr>
        <w:t xml:space="preserve"> VERIFICA E </w:t>
      </w:r>
      <w:proofErr w:type="spellStart"/>
      <w:r>
        <w:rPr>
          <w:b/>
        </w:rPr>
        <w:t>DI</w:t>
      </w:r>
      <w:proofErr w:type="spellEnd"/>
      <w:r>
        <w:rPr>
          <w:b/>
        </w:rPr>
        <w:t xml:space="preserve"> VALUTAZIONE  </w:t>
      </w:r>
    </w:p>
    <w:p w:rsidR="004B5BAF" w:rsidRDefault="004B5BAF" w:rsidP="004B5BAF">
      <w:pPr>
        <w:pStyle w:val="Paragrafoelenco1"/>
        <w:spacing w:line="240" w:lineRule="atLeast"/>
        <w:ind w:left="220"/>
        <w:jc w:val="both"/>
        <w:rPr>
          <w:rFonts w:ascii="Times New Roman" w:hAnsi="Times New Roman"/>
          <w:sz w:val="24"/>
          <w:szCs w:val="24"/>
          <w:lang w:val="it-IT"/>
        </w:rPr>
      </w:pPr>
      <w:r>
        <w:rPr>
          <w:rFonts w:ascii="Times New Roman" w:hAnsi="Times New Roman"/>
          <w:sz w:val="24"/>
          <w:szCs w:val="24"/>
          <w:lang w:val="it-IT"/>
        </w:rPr>
        <w:t xml:space="preserve">Il Consiglio si impegna ad applicare i criteri approvati dal </w:t>
      </w:r>
      <w:r w:rsidRPr="003766F4">
        <w:rPr>
          <w:rFonts w:ascii="Times New Roman" w:hAnsi="Times New Roman"/>
          <w:sz w:val="24"/>
          <w:szCs w:val="24"/>
          <w:lang w:val="it-IT"/>
        </w:rPr>
        <w:t xml:space="preserve">Collegio Docenti </w:t>
      </w:r>
      <w:r w:rsidR="0048512F">
        <w:rPr>
          <w:rFonts w:ascii="Times New Roman" w:hAnsi="Times New Roman"/>
          <w:sz w:val="24"/>
          <w:szCs w:val="24"/>
          <w:lang w:val="it-IT"/>
        </w:rPr>
        <w:t xml:space="preserve">ed a </w:t>
      </w:r>
      <w:r w:rsidRPr="003766F4">
        <w:rPr>
          <w:rFonts w:ascii="Times New Roman" w:hAnsi="Times New Roman"/>
          <w:sz w:val="24"/>
          <w:szCs w:val="24"/>
          <w:lang w:val="it-IT"/>
        </w:rPr>
        <w:t xml:space="preserve">garantire alcune condizioni: </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informare preventivamente gli studenti della tipologia della prova che dovranno sostenere e del significato di tale prova</w:t>
      </w:r>
      <w:r>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avere la collaborazione, la consapevolezza e la disponibilità degli studenti,</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stabilire sempre con esattezza quali obiettivi si intendono porre a verifica</w:t>
      </w:r>
      <w:r>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usare le prove, dopo la correzione, come strumento di crescita e autovalutazione</w:t>
      </w:r>
      <w:r>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esplicitare i criteri di correzione relativi alle prove di verifica</w:t>
      </w:r>
      <w:r>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esplicitare subito la valutazione assegnata ai colloqui orali</w:t>
      </w:r>
      <w:r>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consegnare le prove corrette e valutate in tempo utile perché la valutazione sia funzionale alla crescita </w:t>
      </w:r>
      <w:proofErr w:type="spellStart"/>
      <w:r w:rsidRPr="003766F4">
        <w:rPr>
          <w:rFonts w:ascii="Times New Roman" w:hAnsi="Times New Roman"/>
          <w:sz w:val="24"/>
          <w:szCs w:val="24"/>
          <w:lang w:val="it-IT"/>
        </w:rPr>
        <w:t>apprenditiva</w:t>
      </w:r>
      <w:proofErr w:type="spellEnd"/>
      <w:r w:rsidRPr="003766F4">
        <w:rPr>
          <w:rFonts w:ascii="Times New Roman" w:hAnsi="Times New Roman"/>
          <w:sz w:val="24"/>
          <w:szCs w:val="24"/>
          <w:lang w:val="it-IT"/>
        </w:rPr>
        <w:t>: max. entro 15 gg. dalla somministrazione e comunque prima della somministrazione di un’altra prova o delle valutazioni intermedie (scrutinio);</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assegnare le prove in maniera calibrata ed equilibrata (evitare più prove nella stessa giornata)</w:t>
      </w:r>
      <w:r w:rsidR="00CC333A">
        <w:rPr>
          <w:rFonts w:ascii="Times New Roman" w:hAnsi="Times New Roman"/>
          <w:sz w:val="24"/>
          <w:szCs w:val="24"/>
          <w:lang w:val="it-IT"/>
        </w:rPr>
        <w:t>;</w:t>
      </w:r>
    </w:p>
    <w:p w:rsidR="004B5BAF" w:rsidRDefault="004B5BAF" w:rsidP="004B5BAF">
      <w:pPr>
        <w:pStyle w:val="Paragrafoelenco1"/>
        <w:numPr>
          <w:ilvl w:val="0"/>
          <w:numId w:val="28"/>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utilizzare le griglie di valutazione</w:t>
      </w:r>
      <w:r>
        <w:rPr>
          <w:rFonts w:ascii="Times New Roman" w:hAnsi="Times New Roman"/>
          <w:sz w:val="24"/>
          <w:szCs w:val="24"/>
          <w:lang w:val="it-IT"/>
        </w:rPr>
        <w:t>.</w:t>
      </w:r>
    </w:p>
    <w:p w:rsidR="004B5BAF" w:rsidRDefault="004B5BAF" w:rsidP="004B5BAF">
      <w:pPr>
        <w:pStyle w:val="Paragrafoelenco1"/>
        <w:spacing w:line="240" w:lineRule="atLeast"/>
        <w:jc w:val="both"/>
        <w:rPr>
          <w:rFonts w:ascii="Times New Roman" w:hAnsi="Times New Roman"/>
          <w:sz w:val="24"/>
          <w:szCs w:val="24"/>
          <w:lang w:val="it-IT"/>
        </w:rPr>
      </w:pPr>
    </w:p>
    <w:p w:rsidR="004B5BAF" w:rsidRDefault="004B5BAF" w:rsidP="004B5BAF">
      <w:pPr>
        <w:pStyle w:val="Paragrafoelenco1"/>
        <w:spacing w:line="240" w:lineRule="atLeast"/>
        <w:jc w:val="both"/>
        <w:rPr>
          <w:rFonts w:ascii="Times New Roman" w:hAnsi="Times New Roman"/>
          <w:sz w:val="24"/>
          <w:szCs w:val="24"/>
          <w:lang w:val="it-IT"/>
        </w:rPr>
      </w:pPr>
    </w:p>
    <w:p w:rsidR="004B5BAF" w:rsidRPr="000C783A" w:rsidRDefault="0048512F" w:rsidP="004B5BAF">
      <w:pPr>
        <w:pStyle w:val="Paragrafoelenco1"/>
        <w:spacing w:line="240" w:lineRule="atLeast"/>
        <w:ind w:left="220"/>
        <w:jc w:val="both"/>
        <w:rPr>
          <w:rFonts w:ascii="Times New Roman" w:hAnsi="Times New Roman"/>
          <w:sz w:val="24"/>
          <w:szCs w:val="24"/>
          <w:u w:val="single"/>
          <w:lang w:val="it-IT"/>
        </w:rPr>
      </w:pPr>
      <w:r>
        <w:rPr>
          <w:rFonts w:ascii="Times New Roman" w:hAnsi="Times New Roman"/>
          <w:sz w:val="24"/>
          <w:szCs w:val="24"/>
          <w:u w:val="single"/>
          <w:lang w:val="it-IT"/>
        </w:rPr>
        <w:t>Le</w:t>
      </w:r>
      <w:r w:rsidR="004B5BAF" w:rsidRPr="000C783A">
        <w:rPr>
          <w:rFonts w:ascii="Times New Roman" w:hAnsi="Times New Roman"/>
          <w:sz w:val="24"/>
          <w:szCs w:val="24"/>
          <w:u w:val="single"/>
          <w:lang w:val="it-IT"/>
        </w:rPr>
        <w:t xml:space="preserve"> tipologia degli strumenti di verifica</w:t>
      </w:r>
    </w:p>
    <w:p w:rsidR="004B5BAF" w:rsidRPr="004B5BAF" w:rsidRDefault="004B5BAF" w:rsidP="004B5BAF">
      <w:pPr>
        <w:numPr>
          <w:ilvl w:val="0"/>
          <w:numId w:val="27"/>
        </w:numPr>
        <w:spacing w:after="0" w:line="240" w:lineRule="auto"/>
        <w:ind w:right="510"/>
        <w:jc w:val="both"/>
        <w:rPr>
          <w:rFonts w:ascii="Times New Roman" w:hAnsi="Times New Roman"/>
          <w:sz w:val="24"/>
          <w:szCs w:val="24"/>
        </w:rPr>
      </w:pPr>
      <w:r w:rsidRPr="004B5BAF">
        <w:rPr>
          <w:rFonts w:ascii="Times New Roman" w:hAnsi="Times New Roman"/>
          <w:sz w:val="24"/>
          <w:szCs w:val="24"/>
        </w:rPr>
        <w:t xml:space="preserve">Prove non strutturate (stimolo aperto, risposta aperta): le risposte non sono univoche e non sono predeterminabili. Sono le prove tradizionali quali l'interrogazione, il riassunto, il tema, la relazione, l'articolo etc. </w:t>
      </w:r>
    </w:p>
    <w:p w:rsidR="004B5BAF" w:rsidRPr="004B5BAF" w:rsidRDefault="004B5BAF" w:rsidP="004B5BAF">
      <w:pPr>
        <w:numPr>
          <w:ilvl w:val="0"/>
          <w:numId w:val="27"/>
        </w:numPr>
        <w:spacing w:after="0" w:line="240" w:lineRule="auto"/>
        <w:ind w:right="510"/>
        <w:jc w:val="both"/>
        <w:rPr>
          <w:rFonts w:ascii="Times New Roman" w:hAnsi="Times New Roman"/>
          <w:sz w:val="24"/>
          <w:szCs w:val="24"/>
        </w:rPr>
      </w:pPr>
      <w:r w:rsidRPr="004B5BAF">
        <w:rPr>
          <w:rFonts w:ascii="Times New Roman" w:hAnsi="Times New Roman"/>
          <w:sz w:val="24"/>
          <w:szCs w:val="24"/>
        </w:rPr>
        <w:t xml:space="preserve">Prove strutturate (stimolo chiuso, risposta chiusa): le risposte sono univoche e predeterminabili. Le prestazioni possono essere misurate con precisione. Sono anche chiamate prove oggettive di verifica. Sono i quesiti: vero/ falso, corrispondenze, scelta multipla, completamento. </w:t>
      </w:r>
    </w:p>
    <w:p w:rsidR="004B5BAF" w:rsidRPr="004B5BAF" w:rsidRDefault="004B5BAF" w:rsidP="004B5BAF">
      <w:pPr>
        <w:numPr>
          <w:ilvl w:val="0"/>
          <w:numId w:val="27"/>
        </w:numPr>
        <w:spacing w:after="0" w:line="240" w:lineRule="auto"/>
        <w:ind w:right="510"/>
        <w:jc w:val="both"/>
        <w:rPr>
          <w:rFonts w:ascii="Times New Roman" w:hAnsi="Times New Roman"/>
          <w:sz w:val="24"/>
          <w:szCs w:val="24"/>
        </w:rPr>
      </w:pPr>
      <w:r w:rsidRPr="004B5BAF">
        <w:rPr>
          <w:rFonts w:ascii="Times New Roman" w:hAnsi="Times New Roman"/>
          <w:sz w:val="24"/>
          <w:szCs w:val="24"/>
        </w:rPr>
        <w:t>Prove semi strutturate (stimolo chiuso, risposta aperta): le risposte non sono univoche ma sono in grande misura predeterminabili grazie ai vincoli posti negli stimoli. Le tipologie, con alcune eccezioni, sono le stesse delle prove non strutturate.</w:t>
      </w:r>
    </w:p>
    <w:p w:rsidR="004B5BAF" w:rsidRDefault="004B5BAF" w:rsidP="004B5BAF">
      <w:pPr>
        <w:pStyle w:val="Paragrafoelenco1"/>
        <w:numPr>
          <w:ilvl w:val="0"/>
          <w:numId w:val="27"/>
        </w:numPr>
        <w:spacing w:line="240" w:lineRule="atLeast"/>
        <w:jc w:val="both"/>
        <w:rPr>
          <w:rFonts w:ascii="Times New Roman" w:hAnsi="Times New Roman"/>
          <w:sz w:val="24"/>
          <w:szCs w:val="24"/>
          <w:lang w:val="it-IT"/>
        </w:rPr>
      </w:pPr>
      <w:r>
        <w:rPr>
          <w:rFonts w:ascii="Times New Roman" w:hAnsi="Times New Roman"/>
          <w:sz w:val="24"/>
          <w:szCs w:val="24"/>
          <w:lang w:val="it-IT"/>
        </w:rPr>
        <w:t>Colloqui / interrogazioni</w:t>
      </w:r>
      <w:r w:rsidRPr="00A348CF">
        <w:rPr>
          <w:rFonts w:ascii="Times New Roman" w:hAnsi="Times New Roman"/>
          <w:sz w:val="24"/>
          <w:szCs w:val="24"/>
          <w:lang w:val="it-IT"/>
        </w:rPr>
        <w:t>;</w:t>
      </w:r>
    </w:p>
    <w:p w:rsidR="004B5BAF" w:rsidRDefault="004B5BAF" w:rsidP="004B5BAF">
      <w:pPr>
        <w:pStyle w:val="Paragrafoelenco1"/>
        <w:numPr>
          <w:ilvl w:val="0"/>
          <w:numId w:val="27"/>
        </w:numPr>
        <w:spacing w:line="240" w:lineRule="atLeast"/>
        <w:jc w:val="both"/>
        <w:rPr>
          <w:rFonts w:ascii="Times New Roman" w:hAnsi="Times New Roman"/>
          <w:sz w:val="24"/>
          <w:szCs w:val="24"/>
          <w:lang w:val="it-IT"/>
        </w:rPr>
      </w:pPr>
      <w:r>
        <w:rPr>
          <w:rFonts w:ascii="Times New Roman" w:hAnsi="Times New Roman"/>
          <w:sz w:val="24"/>
          <w:szCs w:val="24"/>
          <w:lang w:val="it-IT"/>
        </w:rPr>
        <w:t>Riflessione parlata;</w:t>
      </w:r>
    </w:p>
    <w:p w:rsidR="004B5BAF" w:rsidRPr="00A348CF" w:rsidRDefault="004B5BAF" w:rsidP="004B5BAF">
      <w:pPr>
        <w:pStyle w:val="Paragrafoelenco1"/>
        <w:numPr>
          <w:ilvl w:val="0"/>
          <w:numId w:val="27"/>
        </w:numPr>
        <w:spacing w:line="240" w:lineRule="atLeast"/>
        <w:jc w:val="both"/>
        <w:rPr>
          <w:rFonts w:ascii="Times New Roman" w:hAnsi="Times New Roman"/>
          <w:sz w:val="24"/>
          <w:szCs w:val="24"/>
          <w:lang w:val="it-IT"/>
        </w:rPr>
      </w:pPr>
      <w:r>
        <w:rPr>
          <w:rFonts w:ascii="Times New Roman" w:hAnsi="Times New Roman"/>
          <w:sz w:val="24"/>
          <w:szCs w:val="24"/>
          <w:lang w:val="it-IT"/>
        </w:rPr>
        <w:t>Saggi brevi;</w:t>
      </w:r>
    </w:p>
    <w:p w:rsidR="004B5BAF" w:rsidRPr="00A348CF" w:rsidRDefault="004B5BAF" w:rsidP="004B5BAF">
      <w:pPr>
        <w:pStyle w:val="Paragrafoelenco1"/>
        <w:numPr>
          <w:ilvl w:val="0"/>
          <w:numId w:val="27"/>
        </w:numPr>
        <w:spacing w:line="240" w:lineRule="atLeast"/>
        <w:jc w:val="both"/>
        <w:rPr>
          <w:rFonts w:ascii="Times New Roman" w:hAnsi="Times New Roman"/>
          <w:sz w:val="24"/>
          <w:szCs w:val="24"/>
          <w:lang w:val="it-IT"/>
        </w:rPr>
      </w:pPr>
      <w:r w:rsidRPr="00A348CF">
        <w:rPr>
          <w:rFonts w:ascii="Times New Roman" w:hAnsi="Times New Roman"/>
          <w:sz w:val="24"/>
          <w:szCs w:val="24"/>
          <w:lang w:val="it-IT"/>
        </w:rPr>
        <w:t>Questionari;</w:t>
      </w:r>
    </w:p>
    <w:p w:rsidR="004B5BAF" w:rsidRPr="00A348CF" w:rsidRDefault="004B5BAF" w:rsidP="004B5BAF">
      <w:pPr>
        <w:pStyle w:val="Paragrafoelenco1"/>
        <w:numPr>
          <w:ilvl w:val="0"/>
          <w:numId w:val="27"/>
        </w:numPr>
        <w:spacing w:line="240" w:lineRule="atLeast"/>
        <w:jc w:val="both"/>
        <w:rPr>
          <w:rFonts w:ascii="Times New Roman" w:hAnsi="Times New Roman"/>
          <w:sz w:val="24"/>
          <w:szCs w:val="24"/>
          <w:lang w:val="it-IT"/>
        </w:rPr>
      </w:pPr>
      <w:r w:rsidRPr="00A348CF">
        <w:rPr>
          <w:rFonts w:ascii="Times New Roman" w:hAnsi="Times New Roman"/>
          <w:sz w:val="24"/>
          <w:szCs w:val="24"/>
          <w:lang w:val="it-IT"/>
        </w:rPr>
        <w:t>Prove scritte soggettive (prove descrittive);</w:t>
      </w:r>
    </w:p>
    <w:p w:rsidR="004B5BAF" w:rsidRPr="00E95D80" w:rsidRDefault="004B5BAF" w:rsidP="004B5BAF">
      <w:pPr>
        <w:pStyle w:val="Paragrafoelenco1"/>
        <w:numPr>
          <w:ilvl w:val="0"/>
          <w:numId w:val="27"/>
        </w:numPr>
        <w:autoSpaceDE w:val="0"/>
        <w:autoSpaceDN w:val="0"/>
        <w:adjustRightInd w:val="0"/>
        <w:spacing w:line="240" w:lineRule="atLeast"/>
        <w:ind w:right="510"/>
        <w:jc w:val="both"/>
        <w:rPr>
          <w:rFonts w:eastAsia="TwCenMT"/>
          <w:color w:val="000000"/>
        </w:rPr>
      </w:pPr>
      <w:r w:rsidRPr="00A348CF">
        <w:rPr>
          <w:rFonts w:ascii="Times New Roman" w:hAnsi="Times New Roman"/>
          <w:sz w:val="24"/>
          <w:szCs w:val="24"/>
          <w:lang w:val="it-IT"/>
        </w:rPr>
        <w:t xml:space="preserve">Esercitazioni </w:t>
      </w:r>
      <w:r>
        <w:rPr>
          <w:rFonts w:ascii="Times New Roman" w:hAnsi="Times New Roman"/>
          <w:sz w:val="24"/>
          <w:szCs w:val="24"/>
          <w:lang w:val="it-IT"/>
        </w:rPr>
        <w:t>pratiche;</w:t>
      </w:r>
    </w:p>
    <w:p w:rsidR="004B5BAF" w:rsidRPr="00E95D80" w:rsidRDefault="004B5BAF" w:rsidP="004B5BAF">
      <w:pPr>
        <w:pStyle w:val="Paragrafoelenco1"/>
        <w:numPr>
          <w:ilvl w:val="0"/>
          <w:numId w:val="27"/>
        </w:numPr>
        <w:autoSpaceDE w:val="0"/>
        <w:autoSpaceDN w:val="0"/>
        <w:adjustRightInd w:val="0"/>
        <w:spacing w:line="240" w:lineRule="atLeast"/>
        <w:ind w:right="510"/>
        <w:jc w:val="both"/>
        <w:rPr>
          <w:rFonts w:ascii="Times New Roman" w:eastAsia="Times New Roman" w:hAnsi="Times New Roman"/>
          <w:sz w:val="24"/>
          <w:szCs w:val="20"/>
          <w:lang w:val="it-IT" w:eastAsia="it-IT"/>
        </w:rPr>
      </w:pPr>
      <w:r w:rsidRPr="00E95D80">
        <w:rPr>
          <w:rFonts w:ascii="Times New Roman" w:eastAsia="Times New Roman" w:hAnsi="Times New Roman"/>
          <w:sz w:val="24"/>
          <w:szCs w:val="20"/>
          <w:lang w:val="it-IT" w:eastAsia="it-IT"/>
        </w:rPr>
        <w:t xml:space="preserve">Compiti autentici (o di realtà): la valutazione viene estesa a nuove situazioni problema.  Ossia viene proposto, come prova di competenza, un compito autentico che pur “contestualizzato” nell’ambito operativo sperimentato, abbia caratteristiche di rielaborazione e non di riproduzione. Esso sarà successivamente valutato tramite le rubriche valutative, che rappresentano una matrice che consente di identificare, per una specifica competenza oggetto di azione formativa, il legame che si instaura tra le sue componenti” (D. </w:t>
      </w:r>
      <w:proofErr w:type="spellStart"/>
      <w:r w:rsidRPr="00E95D80">
        <w:rPr>
          <w:rFonts w:ascii="Times New Roman" w:eastAsia="Times New Roman" w:hAnsi="Times New Roman"/>
          <w:sz w:val="24"/>
          <w:szCs w:val="20"/>
          <w:lang w:val="it-IT" w:eastAsia="it-IT"/>
        </w:rPr>
        <w:t>Nicoli</w:t>
      </w:r>
      <w:proofErr w:type="spellEnd"/>
      <w:r w:rsidRPr="00E95D80">
        <w:rPr>
          <w:rFonts w:ascii="Times New Roman" w:eastAsia="Times New Roman" w:hAnsi="Times New Roman"/>
          <w:sz w:val="24"/>
          <w:szCs w:val="20"/>
          <w:lang w:val="it-IT" w:eastAsia="it-IT"/>
        </w:rPr>
        <w:t>, 2008). Essa è costituita da:</w:t>
      </w:r>
    </w:p>
    <w:p w:rsidR="004B5BAF" w:rsidRPr="00A87545" w:rsidRDefault="004B5BAF" w:rsidP="00A87545">
      <w:pPr>
        <w:pStyle w:val="Paragrafoelenco"/>
        <w:numPr>
          <w:ilvl w:val="0"/>
          <w:numId w:val="38"/>
        </w:numPr>
        <w:autoSpaceDE w:val="0"/>
        <w:autoSpaceDN w:val="0"/>
        <w:adjustRightInd w:val="0"/>
        <w:spacing w:after="0" w:line="240" w:lineRule="auto"/>
        <w:ind w:right="566"/>
        <w:jc w:val="both"/>
        <w:rPr>
          <w:rFonts w:ascii="Times New Roman" w:eastAsia="TwCenMT" w:hAnsi="Times New Roman"/>
          <w:color w:val="000000"/>
          <w:sz w:val="24"/>
          <w:szCs w:val="24"/>
        </w:rPr>
      </w:pPr>
      <w:r w:rsidRPr="00A87545">
        <w:rPr>
          <w:rFonts w:ascii="Times New Roman" w:eastAsia="TwCenMT" w:hAnsi="Times New Roman"/>
          <w:i/>
          <w:iCs/>
          <w:color w:val="000000"/>
          <w:sz w:val="24"/>
          <w:szCs w:val="24"/>
        </w:rPr>
        <w:lastRenderedPageBreak/>
        <w:t xml:space="preserve">Evidenze, </w:t>
      </w:r>
      <w:r w:rsidRPr="00A87545">
        <w:rPr>
          <w:rFonts w:ascii="Times New Roman" w:eastAsia="TwCenMT" w:hAnsi="Times New Roman"/>
          <w:color w:val="000000"/>
          <w:sz w:val="24"/>
          <w:szCs w:val="24"/>
        </w:rPr>
        <w:t>ovvero i compiti e/o i comportamenti  osservabili che costituiscono il riferimento concreto della competenza, collegati a indicatori pluridimensionali di processo, atteggiamento e comportamento riconducibili a loro volta ai livelli standard dell’EQF * (</w:t>
      </w:r>
      <w:r w:rsidRPr="00A87545">
        <w:rPr>
          <w:rFonts w:ascii="Times New Roman" w:hAnsi="Times New Roman"/>
          <w:bCs/>
          <w:sz w:val="24"/>
          <w:szCs w:val="24"/>
        </w:rPr>
        <w:t>Quadro Europeo delle Qualifiche e dei Titoli)</w:t>
      </w:r>
      <w:r w:rsidRPr="00A87545">
        <w:rPr>
          <w:rFonts w:ascii="Times New Roman" w:eastAsia="TwCenMT" w:hAnsi="Times New Roman"/>
          <w:color w:val="000000"/>
          <w:sz w:val="24"/>
          <w:szCs w:val="24"/>
        </w:rPr>
        <w:t>;</w:t>
      </w:r>
    </w:p>
    <w:p w:rsidR="004B5BAF" w:rsidRPr="00A87545" w:rsidRDefault="00A87545" w:rsidP="00A87545">
      <w:pPr>
        <w:pStyle w:val="Paragrafoelenco"/>
        <w:numPr>
          <w:ilvl w:val="0"/>
          <w:numId w:val="38"/>
        </w:numPr>
        <w:autoSpaceDE w:val="0"/>
        <w:autoSpaceDN w:val="0"/>
        <w:adjustRightInd w:val="0"/>
        <w:spacing w:after="0" w:line="240" w:lineRule="auto"/>
        <w:ind w:right="566"/>
        <w:jc w:val="both"/>
        <w:rPr>
          <w:rFonts w:ascii="Times New Roman" w:eastAsia="TwCenMT" w:hAnsi="Times New Roman"/>
          <w:color w:val="000000"/>
          <w:sz w:val="24"/>
          <w:szCs w:val="24"/>
        </w:rPr>
      </w:pPr>
      <w:r w:rsidRPr="00A87545">
        <w:rPr>
          <w:rFonts w:ascii="Times New Roman" w:eastAsia="TwCenMT" w:hAnsi="Times New Roman"/>
          <w:i/>
          <w:iCs/>
          <w:color w:val="000000"/>
          <w:sz w:val="24"/>
          <w:szCs w:val="24"/>
        </w:rPr>
        <w:t>L</w:t>
      </w:r>
      <w:r w:rsidR="004B5BAF" w:rsidRPr="00A87545">
        <w:rPr>
          <w:rFonts w:ascii="Times New Roman" w:eastAsia="TwCenMT" w:hAnsi="Times New Roman"/>
          <w:i/>
          <w:iCs/>
          <w:color w:val="000000"/>
          <w:sz w:val="24"/>
          <w:szCs w:val="24"/>
        </w:rPr>
        <w:t>ivelli di padronanza espressi in gradi di autonomia (</w:t>
      </w:r>
      <w:r w:rsidR="004B5BAF" w:rsidRPr="00A87545">
        <w:rPr>
          <w:rFonts w:ascii="Times New Roman" w:hAnsi="Times New Roman"/>
          <w:bCs/>
          <w:sz w:val="24"/>
          <w:szCs w:val="24"/>
        </w:rPr>
        <w:t>base, intermedio, avanzato</w:t>
      </w:r>
      <w:r w:rsidR="004B5BAF" w:rsidRPr="00A87545">
        <w:rPr>
          <w:rFonts w:ascii="Times New Roman" w:eastAsia="TwCenMT" w:hAnsi="Times New Roman"/>
          <w:color w:val="000000"/>
          <w:sz w:val="24"/>
          <w:szCs w:val="24"/>
        </w:rPr>
        <w:t>) che il discente e in grado di mettere in evidenza nello svolgere i compiti o nell’assumere i comportamenti descritti;</w:t>
      </w:r>
    </w:p>
    <w:p w:rsidR="004B5BAF" w:rsidRPr="00A87545" w:rsidRDefault="004B5BAF" w:rsidP="00A87545">
      <w:pPr>
        <w:pStyle w:val="Paragrafoelenco"/>
        <w:numPr>
          <w:ilvl w:val="0"/>
          <w:numId w:val="38"/>
        </w:numPr>
        <w:autoSpaceDE w:val="0"/>
        <w:autoSpaceDN w:val="0"/>
        <w:adjustRightInd w:val="0"/>
        <w:spacing w:after="0" w:line="240" w:lineRule="auto"/>
        <w:ind w:right="566"/>
        <w:jc w:val="both"/>
        <w:rPr>
          <w:rFonts w:ascii="Times New Roman" w:hAnsi="Times New Roman"/>
          <w:sz w:val="24"/>
          <w:szCs w:val="24"/>
        </w:rPr>
      </w:pPr>
      <w:r w:rsidRPr="00A87545">
        <w:rPr>
          <w:rFonts w:ascii="Times New Roman" w:eastAsia="TwCenMT" w:hAnsi="Times New Roman"/>
          <w:i/>
          <w:iCs/>
          <w:color w:val="000000"/>
          <w:sz w:val="24"/>
          <w:szCs w:val="24"/>
        </w:rPr>
        <w:t xml:space="preserve">Conoscenze e abilità/ capacità specifiche </w:t>
      </w:r>
      <w:r w:rsidRPr="00A87545">
        <w:rPr>
          <w:rFonts w:ascii="Times New Roman" w:eastAsia="TwCenMT" w:hAnsi="Times New Roman"/>
          <w:color w:val="000000"/>
          <w:sz w:val="24"/>
          <w:szCs w:val="24"/>
        </w:rPr>
        <w:t>del campo del sapere relativo alla competenza oggetto della rubrica.</w:t>
      </w:r>
    </w:p>
    <w:p w:rsidR="00AA6098" w:rsidRDefault="00AA6098" w:rsidP="0048512F">
      <w:pPr>
        <w:pStyle w:val="Default"/>
        <w:rPr>
          <w:color w:val="auto"/>
        </w:rPr>
      </w:pPr>
      <w:r>
        <w:rPr>
          <w:color w:val="auto"/>
        </w:rPr>
        <w:t>Nello specifico si fa riferimento ai criteri di verifica e valutazione definiti in seno al Collegio dei Docenti.</w:t>
      </w:r>
    </w:p>
    <w:p w:rsidR="00E6326C" w:rsidRDefault="00E6326C" w:rsidP="0048512F">
      <w:pPr>
        <w:pStyle w:val="Default"/>
        <w:rPr>
          <w:color w:val="auto"/>
        </w:rPr>
      </w:pPr>
    </w:p>
    <w:p w:rsidR="00E6326C" w:rsidRDefault="00E6326C" w:rsidP="0048512F">
      <w:pPr>
        <w:pStyle w:val="Default"/>
        <w:rPr>
          <w:color w:val="auto"/>
        </w:rPr>
      </w:pPr>
    </w:p>
    <w:p w:rsidR="00E6326C" w:rsidRDefault="00E6326C" w:rsidP="0048512F">
      <w:pPr>
        <w:pStyle w:val="Default"/>
        <w:rPr>
          <w:color w:val="auto"/>
        </w:rPr>
      </w:pPr>
    </w:p>
    <w:p w:rsidR="00E6326C" w:rsidRDefault="00E6326C" w:rsidP="0048512F">
      <w:pPr>
        <w:pStyle w:val="Default"/>
        <w:rPr>
          <w:color w:val="auto"/>
        </w:rPr>
      </w:pPr>
    </w:p>
    <w:p w:rsidR="00E6326C" w:rsidRDefault="00E6326C" w:rsidP="0048512F">
      <w:pPr>
        <w:pStyle w:val="Default"/>
        <w:rPr>
          <w:color w:val="auto"/>
        </w:rPr>
      </w:pPr>
    </w:p>
    <w:p w:rsidR="00AA6098" w:rsidRDefault="00AA6098" w:rsidP="00AA6098">
      <w:pPr>
        <w:jc w:val="center"/>
        <w:outlineLvl w:val="0"/>
        <w:rPr>
          <w:b/>
        </w:rPr>
      </w:pPr>
      <w:r>
        <w:rPr>
          <w:b/>
        </w:rPr>
        <w:t xml:space="preserve">IL CONSIGLIO </w:t>
      </w:r>
      <w:proofErr w:type="spellStart"/>
      <w:r>
        <w:rPr>
          <w:b/>
        </w:rPr>
        <w:t>DI</w:t>
      </w:r>
      <w:proofErr w:type="spellEnd"/>
      <w:r>
        <w:rPr>
          <w:b/>
        </w:rPr>
        <w:t xml:space="preserve"> CLASSE</w:t>
      </w:r>
    </w:p>
    <w:tbl>
      <w:tblPr>
        <w:tblW w:w="0" w:type="auto"/>
        <w:tblBorders>
          <w:top w:val="thinThickSmallGap" w:sz="24" w:space="0" w:color="DDD9C3"/>
          <w:left w:val="thinThickSmallGap" w:sz="24" w:space="0" w:color="DDD9C3"/>
          <w:bottom w:val="thinThickSmallGap" w:sz="24" w:space="0" w:color="DDD9C3"/>
          <w:right w:val="thinThickSmallGap" w:sz="24" w:space="0" w:color="DDD9C3"/>
          <w:insideH w:val="thinThickSmallGap" w:sz="24" w:space="0" w:color="DDD9C3"/>
          <w:insideV w:val="thinThickSmallGap" w:sz="24" w:space="0" w:color="DDD9C3"/>
        </w:tblBorders>
        <w:tblLook w:val="04A0"/>
      </w:tblPr>
      <w:tblGrid>
        <w:gridCol w:w="4644"/>
        <w:gridCol w:w="1276"/>
        <w:gridCol w:w="3858"/>
      </w:tblGrid>
      <w:tr w:rsidR="00A87545" w:rsidRPr="007D79A4" w:rsidTr="00EB30A3">
        <w:tc>
          <w:tcPr>
            <w:tcW w:w="4644" w:type="dxa"/>
            <w:vAlign w:val="center"/>
          </w:tcPr>
          <w:p w:rsidR="00A87545" w:rsidRPr="00FD75D0" w:rsidRDefault="00EB30A3" w:rsidP="006B556F">
            <w:r>
              <w:t xml:space="preserve">LUIGI </w:t>
            </w:r>
            <w:proofErr w:type="spellStart"/>
            <w:r>
              <w:t>SERPA</w:t>
            </w:r>
            <w:r w:rsidR="00A87545" w:rsidRPr="00FD75D0">
              <w:t>Lingua</w:t>
            </w:r>
            <w:proofErr w:type="spellEnd"/>
            <w:r w:rsidR="00A87545" w:rsidRPr="00FD75D0">
              <w:t xml:space="preserve"> e letteratura italiana</w:t>
            </w:r>
          </w:p>
        </w:tc>
        <w:tc>
          <w:tcPr>
            <w:tcW w:w="5134" w:type="dxa"/>
            <w:gridSpan w:val="2"/>
          </w:tcPr>
          <w:p w:rsidR="00A87545" w:rsidRDefault="00A87545" w:rsidP="006B556F"/>
        </w:tc>
      </w:tr>
      <w:tr w:rsidR="00A87545" w:rsidRPr="007D79A4" w:rsidTr="00EB30A3">
        <w:tc>
          <w:tcPr>
            <w:tcW w:w="4644" w:type="dxa"/>
            <w:vAlign w:val="center"/>
          </w:tcPr>
          <w:p w:rsidR="00A87545" w:rsidRPr="00FD75D0" w:rsidRDefault="00EB30A3" w:rsidP="006B556F">
            <w:r>
              <w:t xml:space="preserve">ROSARIA </w:t>
            </w:r>
            <w:proofErr w:type="spellStart"/>
            <w:r>
              <w:t>NIGRO</w:t>
            </w:r>
            <w:r w:rsidR="00A87545" w:rsidRPr="00FD75D0">
              <w:t>Lingua</w:t>
            </w:r>
            <w:proofErr w:type="spellEnd"/>
            <w:r w:rsidR="00A87545" w:rsidRPr="00FD75D0">
              <w:t xml:space="preserve"> e cultura latina</w:t>
            </w:r>
          </w:p>
        </w:tc>
        <w:tc>
          <w:tcPr>
            <w:tcW w:w="5134" w:type="dxa"/>
            <w:gridSpan w:val="2"/>
          </w:tcPr>
          <w:p w:rsidR="00A87545" w:rsidRDefault="00A87545" w:rsidP="006B556F"/>
        </w:tc>
      </w:tr>
      <w:tr w:rsidR="00A87545" w:rsidRPr="007D79A4" w:rsidTr="00EB30A3">
        <w:tc>
          <w:tcPr>
            <w:tcW w:w="4644" w:type="dxa"/>
            <w:vAlign w:val="center"/>
          </w:tcPr>
          <w:p w:rsidR="00A87545" w:rsidRPr="00FD75D0" w:rsidRDefault="004C3599" w:rsidP="006B556F">
            <w:r>
              <w:t xml:space="preserve">PATRIZIA VINCI  </w:t>
            </w:r>
            <w:proofErr w:type="spellStart"/>
            <w:r w:rsidR="00A87545">
              <w:t>Ling</w:t>
            </w:r>
            <w:proofErr w:type="spellEnd"/>
            <w:r w:rsidR="00A87545">
              <w:t xml:space="preserve">. e </w:t>
            </w:r>
            <w:proofErr w:type="spellStart"/>
            <w:r w:rsidR="00A87545">
              <w:t>cul.s</w:t>
            </w:r>
            <w:r w:rsidR="00A87545" w:rsidRPr="00FD75D0">
              <w:t>traniera</w:t>
            </w:r>
            <w:proofErr w:type="spellEnd"/>
            <w:r w:rsidR="00A87545">
              <w:t xml:space="preserve"> inglese</w:t>
            </w:r>
          </w:p>
        </w:tc>
        <w:tc>
          <w:tcPr>
            <w:tcW w:w="5134" w:type="dxa"/>
            <w:gridSpan w:val="2"/>
          </w:tcPr>
          <w:p w:rsidR="00A87545" w:rsidRDefault="00A87545" w:rsidP="006B556F"/>
        </w:tc>
      </w:tr>
      <w:tr w:rsidR="00A87545" w:rsidRPr="007D79A4" w:rsidTr="00EB30A3">
        <w:tc>
          <w:tcPr>
            <w:tcW w:w="4644" w:type="dxa"/>
            <w:vAlign w:val="center"/>
          </w:tcPr>
          <w:p w:rsidR="00A87545" w:rsidRPr="00FD75D0" w:rsidRDefault="004C3599" w:rsidP="006B556F">
            <w:r>
              <w:t xml:space="preserve">MARIA TERESA </w:t>
            </w:r>
            <w:proofErr w:type="spellStart"/>
            <w:r>
              <w:t>AIELLO</w:t>
            </w:r>
            <w:r w:rsidR="00A87545" w:rsidRPr="00FD75D0">
              <w:t>Storia</w:t>
            </w:r>
            <w:proofErr w:type="spellEnd"/>
            <w:r w:rsidR="00A87545" w:rsidRPr="00FD75D0">
              <w:t xml:space="preserve"> </w:t>
            </w:r>
          </w:p>
        </w:tc>
        <w:tc>
          <w:tcPr>
            <w:tcW w:w="5134" w:type="dxa"/>
            <w:gridSpan w:val="2"/>
          </w:tcPr>
          <w:p w:rsidR="00A87545" w:rsidRDefault="00A87545" w:rsidP="006B556F"/>
        </w:tc>
      </w:tr>
      <w:tr w:rsidR="00A87545" w:rsidRPr="007D79A4" w:rsidTr="00EB30A3">
        <w:tc>
          <w:tcPr>
            <w:tcW w:w="4644" w:type="dxa"/>
            <w:vAlign w:val="center"/>
          </w:tcPr>
          <w:p w:rsidR="00A87545" w:rsidRPr="00FD75D0" w:rsidRDefault="004C3599" w:rsidP="006B556F">
            <w:r>
              <w:t xml:space="preserve">MARIA TERESA </w:t>
            </w:r>
            <w:proofErr w:type="spellStart"/>
            <w:r>
              <w:t>AIELLO</w:t>
            </w:r>
            <w:r w:rsidR="00A87545" w:rsidRPr="00FD75D0">
              <w:t>Filosofia</w:t>
            </w:r>
            <w:proofErr w:type="spellEnd"/>
          </w:p>
        </w:tc>
        <w:tc>
          <w:tcPr>
            <w:tcW w:w="5134" w:type="dxa"/>
            <w:gridSpan w:val="2"/>
          </w:tcPr>
          <w:p w:rsidR="00A87545" w:rsidRDefault="00A87545" w:rsidP="006B556F"/>
        </w:tc>
      </w:tr>
      <w:tr w:rsidR="00A87545" w:rsidRPr="007D79A4" w:rsidTr="00EB30A3">
        <w:tc>
          <w:tcPr>
            <w:tcW w:w="4644" w:type="dxa"/>
            <w:vAlign w:val="center"/>
          </w:tcPr>
          <w:p w:rsidR="00A87545" w:rsidRPr="00FD75D0" w:rsidRDefault="004C3599" w:rsidP="006B556F">
            <w:r>
              <w:t xml:space="preserve">OLGA LIETZ  </w:t>
            </w:r>
            <w:r w:rsidR="00A87545">
              <w:t>Matematica</w:t>
            </w:r>
          </w:p>
        </w:tc>
        <w:tc>
          <w:tcPr>
            <w:tcW w:w="5134" w:type="dxa"/>
            <w:gridSpan w:val="2"/>
          </w:tcPr>
          <w:p w:rsidR="00A87545" w:rsidRDefault="00A87545" w:rsidP="006B556F"/>
        </w:tc>
      </w:tr>
      <w:tr w:rsidR="00A87545" w:rsidRPr="007D79A4" w:rsidTr="00EB30A3">
        <w:tc>
          <w:tcPr>
            <w:tcW w:w="4644" w:type="dxa"/>
            <w:vAlign w:val="center"/>
          </w:tcPr>
          <w:p w:rsidR="00A87545" w:rsidRPr="00FD75D0" w:rsidRDefault="004C3599" w:rsidP="006B556F">
            <w:r>
              <w:t xml:space="preserve">ERNESTO </w:t>
            </w:r>
            <w:proofErr w:type="spellStart"/>
            <w:r>
              <w:t>CAIRO</w:t>
            </w:r>
            <w:r w:rsidR="00A87545" w:rsidRPr="00FD75D0">
              <w:t>Fisica</w:t>
            </w:r>
            <w:proofErr w:type="spellEnd"/>
          </w:p>
        </w:tc>
        <w:tc>
          <w:tcPr>
            <w:tcW w:w="5134" w:type="dxa"/>
            <w:gridSpan w:val="2"/>
          </w:tcPr>
          <w:p w:rsidR="00A87545" w:rsidRDefault="00A87545" w:rsidP="006B556F"/>
        </w:tc>
      </w:tr>
      <w:tr w:rsidR="00A87545" w:rsidRPr="007D79A4" w:rsidTr="00EB30A3">
        <w:tc>
          <w:tcPr>
            <w:tcW w:w="4644" w:type="dxa"/>
            <w:vAlign w:val="center"/>
          </w:tcPr>
          <w:p w:rsidR="00A87545" w:rsidRPr="00FD75D0" w:rsidRDefault="004C3599" w:rsidP="006B556F">
            <w:r>
              <w:t xml:space="preserve">FRANCESCA PASSARELLI  </w:t>
            </w:r>
            <w:r w:rsidR="00A87545">
              <w:t>Scienze naturali</w:t>
            </w:r>
          </w:p>
        </w:tc>
        <w:tc>
          <w:tcPr>
            <w:tcW w:w="5134" w:type="dxa"/>
            <w:gridSpan w:val="2"/>
          </w:tcPr>
          <w:p w:rsidR="00A87545" w:rsidRDefault="00A87545" w:rsidP="006B556F"/>
        </w:tc>
      </w:tr>
      <w:tr w:rsidR="00A87545" w:rsidRPr="007D79A4" w:rsidTr="00EB30A3">
        <w:tc>
          <w:tcPr>
            <w:tcW w:w="4644" w:type="dxa"/>
            <w:vAlign w:val="center"/>
          </w:tcPr>
          <w:p w:rsidR="00A87545" w:rsidRPr="00FD75D0" w:rsidRDefault="004C3599" w:rsidP="006B556F">
            <w:r>
              <w:t xml:space="preserve">MORETTI </w:t>
            </w:r>
            <w:proofErr w:type="spellStart"/>
            <w:r>
              <w:t>SILVIA</w:t>
            </w:r>
            <w:r w:rsidR="00A87545" w:rsidRPr="00FD75D0">
              <w:t>Disegno</w:t>
            </w:r>
            <w:proofErr w:type="spellEnd"/>
            <w:r w:rsidR="00A87545" w:rsidRPr="00FD75D0">
              <w:t xml:space="preserve"> e storia dell'arte</w:t>
            </w:r>
          </w:p>
        </w:tc>
        <w:tc>
          <w:tcPr>
            <w:tcW w:w="5134" w:type="dxa"/>
            <w:gridSpan w:val="2"/>
          </w:tcPr>
          <w:p w:rsidR="00A87545" w:rsidRDefault="00A87545" w:rsidP="006B556F"/>
        </w:tc>
      </w:tr>
      <w:tr w:rsidR="00A87545" w:rsidRPr="007D79A4" w:rsidTr="00EB30A3">
        <w:tc>
          <w:tcPr>
            <w:tcW w:w="4644" w:type="dxa"/>
            <w:vAlign w:val="center"/>
          </w:tcPr>
          <w:p w:rsidR="00A87545" w:rsidRPr="00FD75D0" w:rsidRDefault="004C3599" w:rsidP="006B556F">
            <w:r>
              <w:t xml:space="preserve">DE LUCA </w:t>
            </w:r>
            <w:proofErr w:type="spellStart"/>
            <w:r>
              <w:t>LUIGI</w:t>
            </w:r>
            <w:r w:rsidR="00A87545" w:rsidRPr="00FD75D0">
              <w:t>Scienze</w:t>
            </w:r>
            <w:proofErr w:type="spellEnd"/>
            <w:r w:rsidR="00A87545" w:rsidRPr="00FD75D0">
              <w:t xml:space="preserve"> motorie e sportive</w:t>
            </w:r>
          </w:p>
        </w:tc>
        <w:tc>
          <w:tcPr>
            <w:tcW w:w="5134" w:type="dxa"/>
            <w:gridSpan w:val="2"/>
          </w:tcPr>
          <w:p w:rsidR="00A87545" w:rsidRDefault="00A87545" w:rsidP="006B556F"/>
        </w:tc>
      </w:tr>
      <w:tr w:rsidR="00A87545" w:rsidRPr="007D79A4" w:rsidTr="00EB30A3">
        <w:tc>
          <w:tcPr>
            <w:tcW w:w="4644" w:type="dxa"/>
            <w:vAlign w:val="center"/>
          </w:tcPr>
          <w:p w:rsidR="00A87545" w:rsidRPr="00FD75D0" w:rsidRDefault="00EB30A3" w:rsidP="006B556F">
            <w:r>
              <w:t xml:space="preserve">MARIA PIRILLO  </w:t>
            </w:r>
            <w:proofErr w:type="spellStart"/>
            <w:r w:rsidR="00A87545">
              <w:t>Rel.ne</w:t>
            </w:r>
            <w:proofErr w:type="spellEnd"/>
            <w:r w:rsidR="00A87545">
              <w:t xml:space="preserve"> catt.ca o </w:t>
            </w:r>
            <w:proofErr w:type="spellStart"/>
            <w:r w:rsidR="00A87545">
              <w:t>Att.tà</w:t>
            </w:r>
            <w:proofErr w:type="spellEnd"/>
            <w:r w:rsidR="00A87545">
              <w:t xml:space="preserve">  </w:t>
            </w:r>
            <w:proofErr w:type="spellStart"/>
            <w:r w:rsidR="00A87545">
              <w:t>alt.</w:t>
            </w:r>
            <w:r w:rsidR="00A87545" w:rsidRPr="00FD75D0">
              <w:t>v</w:t>
            </w:r>
            <w:r w:rsidR="00A87545">
              <w:t>a</w:t>
            </w:r>
            <w:proofErr w:type="spellEnd"/>
          </w:p>
        </w:tc>
        <w:tc>
          <w:tcPr>
            <w:tcW w:w="5134" w:type="dxa"/>
            <w:gridSpan w:val="2"/>
          </w:tcPr>
          <w:p w:rsidR="00A87545" w:rsidRDefault="00A87545" w:rsidP="006B556F"/>
        </w:tc>
      </w:tr>
      <w:tr w:rsidR="00AA6098" w:rsidRPr="007D79A4" w:rsidTr="009D17B6">
        <w:trPr>
          <w:gridAfter w:val="1"/>
          <w:wAfter w:w="3858" w:type="dxa"/>
          <w:trHeight w:val="259"/>
        </w:trPr>
        <w:tc>
          <w:tcPr>
            <w:tcW w:w="5920" w:type="dxa"/>
            <w:gridSpan w:val="2"/>
            <w:tcBorders>
              <w:top w:val="nil"/>
              <w:left w:val="nil"/>
              <w:right w:val="nil"/>
            </w:tcBorders>
          </w:tcPr>
          <w:p w:rsidR="00AA6098" w:rsidRPr="007D79A4" w:rsidRDefault="00AA6098" w:rsidP="00A87545">
            <w:pPr>
              <w:spacing w:after="0" w:line="240" w:lineRule="auto"/>
              <w:rPr>
                <w:b/>
              </w:rPr>
            </w:pPr>
            <w:r w:rsidRPr="007D79A4">
              <w:rPr>
                <w:b/>
              </w:rPr>
              <w:t xml:space="preserve">IL COORDINATORE           </w:t>
            </w:r>
          </w:p>
        </w:tc>
      </w:tr>
      <w:tr w:rsidR="00AA6098" w:rsidRPr="007D79A4" w:rsidTr="009D17B6">
        <w:trPr>
          <w:gridAfter w:val="1"/>
          <w:wAfter w:w="3858" w:type="dxa"/>
        </w:trPr>
        <w:tc>
          <w:tcPr>
            <w:tcW w:w="5920" w:type="dxa"/>
            <w:gridSpan w:val="2"/>
          </w:tcPr>
          <w:p w:rsidR="00AA6098" w:rsidRPr="007D79A4" w:rsidRDefault="00AA6098" w:rsidP="0048512F">
            <w:pPr>
              <w:spacing w:after="0" w:line="240" w:lineRule="auto"/>
              <w:jc w:val="center"/>
              <w:rPr>
                <w:b/>
              </w:rPr>
            </w:pPr>
          </w:p>
          <w:p w:rsidR="00AA6098" w:rsidRPr="007D79A4" w:rsidRDefault="00A87545" w:rsidP="0048512F">
            <w:pPr>
              <w:spacing w:after="0" w:line="240" w:lineRule="auto"/>
              <w:jc w:val="center"/>
              <w:rPr>
                <w:b/>
              </w:rPr>
            </w:pPr>
            <w:r>
              <w:t>OLGA LIETZ</w:t>
            </w:r>
          </w:p>
        </w:tc>
      </w:tr>
    </w:tbl>
    <w:p w:rsidR="00AA6098" w:rsidRDefault="00AA6098" w:rsidP="0048512F">
      <w:pPr>
        <w:tabs>
          <w:tab w:val="left" w:pos="1902"/>
        </w:tabs>
        <w:rPr>
          <w:rFonts w:ascii="Times New Roman" w:hAnsi="Times New Roman"/>
        </w:rPr>
      </w:pPr>
    </w:p>
    <w:sectPr w:rsidR="00AA6098" w:rsidSect="00F7175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56F" w:rsidRDefault="006B556F" w:rsidP="004B5BAF">
      <w:pPr>
        <w:spacing w:after="0" w:line="240" w:lineRule="auto"/>
      </w:pPr>
      <w:r>
        <w:separator/>
      </w:r>
    </w:p>
  </w:endnote>
  <w:endnote w:type="continuationSeparator" w:id="1">
    <w:p w:rsidR="006B556F" w:rsidRDefault="006B556F" w:rsidP="004B5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MT Condensed">
    <w:panose1 w:val="020706060806060202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wCen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56F" w:rsidRDefault="006B556F" w:rsidP="004B5BAF">
      <w:pPr>
        <w:spacing w:after="0" w:line="240" w:lineRule="auto"/>
      </w:pPr>
      <w:r>
        <w:separator/>
      </w:r>
    </w:p>
  </w:footnote>
  <w:footnote w:type="continuationSeparator" w:id="1">
    <w:p w:rsidR="006B556F" w:rsidRDefault="006B556F" w:rsidP="004B5B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88A"/>
    <w:multiLevelType w:val="hybridMultilevel"/>
    <w:tmpl w:val="4B14CDAC"/>
    <w:lvl w:ilvl="0" w:tplc="D1FC26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673A4A"/>
    <w:multiLevelType w:val="hybridMultilevel"/>
    <w:tmpl w:val="BD609348"/>
    <w:lvl w:ilvl="0" w:tplc="BDD894BE">
      <w:numFmt w:val="bullet"/>
      <w:lvlText w:val="•"/>
      <w:lvlJc w:val="left"/>
      <w:pPr>
        <w:ind w:left="915" w:hanging="555"/>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C971EF"/>
    <w:multiLevelType w:val="hybridMultilevel"/>
    <w:tmpl w:val="BE1489B0"/>
    <w:lvl w:ilvl="0" w:tplc="BDD894BE">
      <w:numFmt w:val="bullet"/>
      <w:lvlText w:val="•"/>
      <w:lvlJc w:val="left"/>
      <w:pPr>
        <w:ind w:left="915" w:hanging="555"/>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1C3BA2"/>
    <w:multiLevelType w:val="hybridMultilevel"/>
    <w:tmpl w:val="FA14681C"/>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B12371D"/>
    <w:multiLevelType w:val="hybridMultilevel"/>
    <w:tmpl w:val="1C2291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B985DE4"/>
    <w:multiLevelType w:val="hybridMultilevel"/>
    <w:tmpl w:val="7CF2B9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C1F0AF5"/>
    <w:multiLevelType w:val="singleLevel"/>
    <w:tmpl w:val="C1509826"/>
    <w:lvl w:ilvl="0">
      <w:start w:val="2"/>
      <w:numFmt w:val="bullet"/>
      <w:lvlText w:val=""/>
      <w:lvlJc w:val="left"/>
      <w:pPr>
        <w:tabs>
          <w:tab w:val="num" w:pos="644"/>
        </w:tabs>
        <w:ind w:left="644" w:hanging="360"/>
      </w:pPr>
      <w:rPr>
        <w:rFonts w:ascii="Wingdings" w:hAnsi="Wingdings" w:hint="default"/>
      </w:rPr>
    </w:lvl>
  </w:abstractNum>
  <w:abstractNum w:abstractNumId="7">
    <w:nsid w:val="1C8257F0"/>
    <w:multiLevelType w:val="hybridMultilevel"/>
    <w:tmpl w:val="DAB87E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F484208"/>
    <w:multiLevelType w:val="hybridMultilevel"/>
    <w:tmpl w:val="E96A0D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110B9F"/>
    <w:multiLevelType w:val="hybridMultilevel"/>
    <w:tmpl w:val="E33AE9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3A53053"/>
    <w:multiLevelType w:val="hybridMultilevel"/>
    <w:tmpl w:val="2EAA8408"/>
    <w:lvl w:ilvl="0" w:tplc="FFFFFFFF">
      <w:start w:val="1"/>
      <w:numFmt w:val="upperLetter"/>
      <w:lvlText w:val="%1."/>
      <w:lvlJc w:val="left"/>
      <w:pPr>
        <w:tabs>
          <w:tab w:val="num" w:pos="720"/>
        </w:tabs>
        <w:ind w:left="72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4EA6C98"/>
    <w:multiLevelType w:val="multilevel"/>
    <w:tmpl w:val="E252F3C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A57F6D"/>
    <w:multiLevelType w:val="hybridMultilevel"/>
    <w:tmpl w:val="005073F8"/>
    <w:lvl w:ilvl="0" w:tplc="04100001">
      <w:start w:val="1"/>
      <w:numFmt w:val="bullet"/>
      <w:lvlText w:val=""/>
      <w:lvlJc w:val="left"/>
      <w:pPr>
        <w:ind w:left="940" w:hanging="360"/>
      </w:pPr>
      <w:rPr>
        <w:rFonts w:ascii="Symbol" w:hAnsi="Symbol" w:hint="default"/>
      </w:rPr>
    </w:lvl>
    <w:lvl w:ilvl="1" w:tplc="04100003">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13">
    <w:nsid w:val="3021287B"/>
    <w:multiLevelType w:val="hybridMultilevel"/>
    <w:tmpl w:val="2BE41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12E60C9"/>
    <w:multiLevelType w:val="hybridMultilevel"/>
    <w:tmpl w:val="746A69DE"/>
    <w:lvl w:ilvl="0" w:tplc="BDD894BE">
      <w:numFmt w:val="bullet"/>
      <w:lvlText w:val="•"/>
      <w:lvlJc w:val="left"/>
      <w:pPr>
        <w:ind w:left="915" w:hanging="555"/>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68A1616"/>
    <w:multiLevelType w:val="hybridMultilevel"/>
    <w:tmpl w:val="0B201D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92C137D"/>
    <w:multiLevelType w:val="hybridMultilevel"/>
    <w:tmpl w:val="A61616AA"/>
    <w:lvl w:ilvl="0" w:tplc="BDD894BE">
      <w:numFmt w:val="bullet"/>
      <w:lvlText w:val="•"/>
      <w:lvlJc w:val="left"/>
      <w:pPr>
        <w:ind w:left="975" w:hanging="555"/>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nsid w:val="403444D0"/>
    <w:multiLevelType w:val="hybridMultilevel"/>
    <w:tmpl w:val="501C97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D2F3C3B"/>
    <w:multiLevelType w:val="hybridMultilevel"/>
    <w:tmpl w:val="7FA453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E9B478A"/>
    <w:multiLevelType w:val="hybridMultilevel"/>
    <w:tmpl w:val="7A4C508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526538ED"/>
    <w:multiLevelType w:val="hybridMultilevel"/>
    <w:tmpl w:val="D3E4930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2A07989"/>
    <w:multiLevelType w:val="hybridMultilevel"/>
    <w:tmpl w:val="727EF06A"/>
    <w:lvl w:ilvl="0" w:tplc="04100015">
      <w:start w:val="1"/>
      <w:numFmt w:val="upp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2">
    <w:nsid w:val="535E0249"/>
    <w:multiLevelType w:val="hybridMultilevel"/>
    <w:tmpl w:val="C964B1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5F613E5"/>
    <w:multiLevelType w:val="multilevel"/>
    <w:tmpl w:val="F982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44024E"/>
    <w:multiLevelType w:val="hybridMultilevel"/>
    <w:tmpl w:val="DC425C58"/>
    <w:lvl w:ilvl="0" w:tplc="09706492">
      <w:start w:val="1"/>
      <w:numFmt w:val="decimal"/>
      <w:lvlText w:val="%1."/>
      <w:lvlJc w:val="left"/>
      <w:pPr>
        <w:tabs>
          <w:tab w:val="num" w:pos="720"/>
        </w:tabs>
        <w:ind w:left="720" w:hanging="360"/>
      </w:pPr>
      <w:rPr>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BDA7327"/>
    <w:multiLevelType w:val="multilevel"/>
    <w:tmpl w:val="DB32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C34105A"/>
    <w:multiLevelType w:val="hybridMultilevel"/>
    <w:tmpl w:val="F8F47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C946BA4"/>
    <w:multiLevelType w:val="multilevel"/>
    <w:tmpl w:val="6926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D170612"/>
    <w:multiLevelType w:val="hybridMultilevel"/>
    <w:tmpl w:val="36049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3BD1E75"/>
    <w:multiLevelType w:val="hybridMultilevel"/>
    <w:tmpl w:val="284C5B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4BA6DFE"/>
    <w:multiLevelType w:val="hybridMultilevel"/>
    <w:tmpl w:val="EE700312"/>
    <w:lvl w:ilvl="0" w:tplc="BDD894BE">
      <w:numFmt w:val="bullet"/>
      <w:lvlText w:val="•"/>
      <w:lvlJc w:val="left"/>
      <w:pPr>
        <w:ind w:left="915" w:hanging="555"/>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74B73E7"/>
    <w:multiLevelType w:val="hybridMultilevel"/>
    <w:tmpl w:val="5EE4CD4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nsid w:val="67CF366D"/>
    <w:multiLevelType w:val="hybridMultilevel"/>
    <w:tmpl w:val="773A8E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A102A31"/>
    <w:multiLevelType w:val="hybridMultilevel"/>
    <w:tmpl w:val="C0528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FC22B33"/>
    <w:multiLevelType w:val="hybridMultilevel"/>
    <w:tmpl w:val="FFD42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14D5C1A"/>
    <w:multiLevelType w:val="singleLevel"/>
    <w:tmpl w:val="C1509826"/>
    <w:lvl w:ilvl="0">
      <w:start w:val="2"/>
      <w:numFmt w:val="bullet"/>
      <w:lvlText w:val=""/>
      <w:lvlJc w:val="left"/>
      <w:pPr>
        <w:tabs>
          <w:tab w:val="num" w:pos="644"/>
        </w:tabs>
        <w:ind w:left="644" w:hanging="360"/>
      </w:pPr>
      <w:rPr>
        <w:rFonts w:ascii="Wingdings" w:hAnsi="Wingdings" w:hint="default"/>
      </w:rPr>
    </w:lvl>
  </w:abstractNum>
  <w:abstractNum w:abstractNumId="36">
    <w:nsid w:val="7180167B"/>
    <w:multiLevelType w:val="hybridMultilevel"/>
    <w:tmpl w:val="3A088F7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nsid w:val="77280F4F"/>
    <w:multiLevelType w:val="multilevel"/>
    <w:tmpl w:val="EE665D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3"/>
  </w:num>
  <w:num w:numId="2">
    <w:abstractNumId w:val="24"/>
  </w:num>
  <w:num w:numId="3">
    <w:abstractNumId w:val="17"/>
  </w:num>
  <w:num w:numId="4">
    <w:abstractNumId w:val="9"/>
  </w:num>
  <w:num w:numId="5">
    <w:abstractNumId w:val="10"/>
  </w:num>
  <w:num w:numId="6">
    <w:abstractNumId w:val="20"/>
  </w:num>
  <w:num w:numId="7">
    <w:abstractNumId w:val="4"/>
  </w:num>
  <w:num w:numId="8">
    <w:abstractNumId w:val="18"/>
  </w:num>
  <w:num w:numId="9">
    <w:abstractNumId w:val="11"/>
  </w:num>
  <w:num w:numId="10">
    <w:abstractNumId w:val="7"/>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27"/>
  </w:num>
  <w:num w:numId="15">
    <w:abstractNumId w:val="25"/>
  </w:num>
  <w:num w:numId="16">
    <w:abstractNumId w:val="28"/>
  </w:num>
  <w:num w:numId="17">
    <w:abstractNumId w:val="21"/>
  </w:num>
  <w:num w:numId="18">
    <w:abstractNumId w:val="26"/>
  </w:num>
  <w:num w:numId="19">
    <w:abstractNumId w:val="2"/>
  </w:num>
  <w:num w:numId="20">
    <w:abstractNumId w:val="23"/>
  </w:num>
  <w:num w:numId="21">
    <w:abstractNumId w:val="30"/>
  </w:num>
  <w:num w:numId="22">
    <w:abstractNumId w:val="16"/>
  </w:num>
  <w:num w:numId="23">
    <w:abstractNumId w:val="14"/>
  </w:num>
  <w:num w:numId="24">
    <w:abstractNumId w:val="34"/>
  </w:num>
  <w:num w:numId="25">
    <w:abstractNumId w:val="1"/>
  </w:num>
  <w:num w:numId="26">
    <w:abstractNumId w:val="19"/>
  </w:num>
  <w:num w:numId="27">
    <w:abstractNumId w:val="13"/>
  </w:num>
  <w:num w:numId="28">
    <w:abstractNumId w:val="12"/>
  </w:num>
  <w:num w:numId="29">
    <w:abstractNumId w:val="35"/>
  </w:num>
  <w:num w:numId="30">
    <w:abstractNumId w:val="6"/>
  </w:num>
  <w:num w:numId="31">
    <w:abstractNumId w:val="15"/>
  </w:num>
  <w:num w:numId="32">
    <w:abstractNumId w:val="29"/>
  </w:num>
  <w:num w:numId="33">
    <w:abstractNumId w:val="5"/>
  </w:num>
  <w:num w:numId="34">
    <w:abstractNumId w:val="8"/>
  </w:num>
  <w:num w:numId="35">
    <w:abstractNumId w:val="22"/>
  </w:num>
  <w:num w:numId="36">
    <w:abstractNumId w:val="32"/>
  </w:num>
  <w:num w:numId="37">
    <w:abstractNumId w:val="31"/>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AF28A0"/>
    <w:rsid w:val="000727C3"/>
    <w:rsid w:val="000A140E"/>
    <w:rsid w:val="000A6B68"/>
    <w:rsid w:val="000F1620"/>
    <w:rsid w:val="00107A4B"/>
    <w:rsid w:val="00116563"/>
    <w:rsid w:val="002047CE"/>
    <w:rsid w:val="002778C1"/>
    <w:rsid w:val="00293E44"/>
    <w:rsid w:val="002D567A"/>
    <w:rsid w:val="002F61FA"/>
    <w:rsid w:val="002F74D1"/>
    <w:rsid w:val="00305ACA"/>
    <w:rsid w:val="00374005"/>
    <w:rsid w:val="00436C1F"/>
    <w:rsid w:val="0044726A"/>
    <w:rsid w:val="00473D15"/>
    <w:rsid w:val="0048512F"/>
    <w:rsid w:val="00490C1D"/>
    <w:rsid w:val="004B5BAF"/>
    <w:rsid w:val="004C3599"/>
    <w:rsid w:val="004F0BB3"/>
    <w:rsid w:val="005B4965"/>
    <w:rsid w:val="00625509"/>
    <w:rsid w:val="0064171A"/>
    <w:rsid w:val="006B556F"/>
    <w:rsid w:val="00723790"/>
    <w:rsid w:val="007448B6"/>
    <w:rsid w:val="00755ADC"/>
    <w:rsid w:val="0075763D"/>
    <w:rsid w:val="007747F1"/>
    <w:rsid w:val="007904A9"/>
    <w:rsid w:val="00795E79"/>
    <w:rsid w:val="00825B5E"/>
    <w:rsid w:val="008D207B"/>
    <w:rsid w:val="009B61A2"/>
    <w:rsid w:val="009D17B6"/>
    <w:rsid w:val="009E088D"/>
    <w:rsid w:val="00A163C8"/>
    <w:rsid w:val="00A5139B"/>
    <w:rsid w:val="00A87545"/>
    <w:rsid w:val="00AA6098"/>
    <w:rsid w:val="00AF28A0"/>
    <w:rsid w:val="00B16E85"/>
    <w:rsid w:val="00B20027"/>
    <w:rsid w:val="00B868ED"/>
    <w:rsid w:val="00BF1305"/>
    <w:rsid w:val="00BF1E87"/>
    <w:rsid w:val="00C0797F"/>
    <w:rsid w:val="00CB694C"/>
    <w:rsid w:val="00CC333A"/>
    <w:rsid w:val="00D46621"/>
    <w:rsid w:val="00E004DC"/>
    <w:rsid w:val="00E40B84"/>
    <w:rsid w:val="00E506D0"/>
    <w:rsid w:val="00E6326C"/>
    <w:rsid w:val="00EB30A3"/>
    <w:rsid w:val="00EE0FFA"/>
    <w:rsid w:val="00F03C68"/>
    <w:rsid w:val="00F26DF6"/>
    <w:rsid w:val="00F50CC6"/>
    <w:rsid w:val="00F7175E"/>
    <w:rsid w:val="00FB32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175E"/>
    <w:pPr>
      <w:spacing w:after="200" w:line="276" w:lineRule="auto"/>
    </w:pPr>
    <w:rPr>
      <w:sz w:val="22"/>
      <w:szCs w:val="22"/>
      <w:lang w:eastAsia="en-US"/>
    </w:rPr>
  </w:style>
  <w:style w:type="paragraph" w:styleId="Titolo1">
    <w:name w:val="heading 1"/>
    <w:basedOn w:val="Normale"/>
    <w:next w:val="Normale"/>
    <w:link w:val="Titolo1Carattere"/>
    <w:qFormat/>
    <w:rsid w:val="00FB324C"/>
    <w:pPr>
      <w:keepNext/>
      <w:spacing w:before="240" w:after="60" w:line="240" w:lineRule="auto"/>
      <w:outlineLvl w:val="0"/>
    </w:pPr>
    <w:rPr>
      <w:rFonts w:ascii="Cambria" w:eastAsia="Times New Roman" w:hAnsi="Cambria"/>
      <w:b/>
      <w:bCs/>
      <w:kern w:val="32"/>
      <w:sz w:val="32"/>
      <w:szCs w:val="32"/>
    </w:rPr>
  </w:style>
  <w:style w:type="paragraph" w:styleId="Titolo2">
    <w:name w:val="heading 2"/>
    <w:basedOn w:val="Normale"/>
    <w:next w:val="Normale"/>
    <w:link w:val="Titolo2Carattere"/>
    <w:qFormat/>
    <w:rsid w:val="00FB324C"/>
    <w:pPr>
      <w:keepNext/>
      <w:spacing w:before="240" w:after="60" w:line="240" w:lineRule="auto"/>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unhideWhenUsed/>
    <w:qFormat/>
    <w:rsid w:val="000A140E"/>
    <w:pPr>
      <w:keepNext/>
      <w:suppressAutoHyphens/>
      <w:spacing w:before="240" w:after="60"/>
      <w:outlineLvl w:val="2"/>
    </w:pPr>
    <w:rPr>
      <w:rFonts w:ascii="Cambria" w:eastAsia="Times New Roman" w:hAnsi="Cambria"/>
      <w:b/>
      <w:bCs/>
      <w:sz w:val="26"/>
      <w:szCs w:val="26"/>
      <w:lang w:eastAsia="ar-SA"/>
    </w:rPr>
  </w:style>
  <w:style w:type="paragraph" w:styleId="Titolo4">
    <w:name w:val="heading 4"/>
    <w:basedOn w:val="Normale"/>
    <w:next w:val="Normale"/>
    <w:link w:val="Titolo4Carattere"/>
    <w:unhideWhenUsed/>
    <w:qFormat/>
    <w:rsid w:val="000A140E"/>
    <w:pPr>
      <w:keepNext/>
      <w:suppressAutoHyphens/>
      <w:spacing w:before="240" w:after="60"/>
      <w:outlineLvl w:val="3"/>
    </w:pPr>
    <w:rPr>
      <w:rFonts w:eastAsia="Times New Roman"/>
      <w:b/>
      <w:bCs/>
      <w:sz w:val="28"/>
      <w:szCs w:val="28"/>
      <w:lang w:eastAsia="ar-SA"/>
    </w:rPr>
  </w:style>
  <w:style w:type="paragraph" w:styleId="Titolo6">
    <w:name w:val="heading 6"/>
    <w:basedOn w:val="Normale"/>
    <w:next w:val="Normale"/>
    <w:link w:val="Titolo6Carattere"/>
    <w:qFormat/>
    <w:rsid w:val="00AA6098"/>
    <w:pPr>
      <w:spacing w:before="240" w:after="60" w:line="240" w:lineRule="auto"/>
      <w:outlineLvl w:val="5"/>
    </w:pPr>
    <w:rPr>
      <w:rFonts w:ascii="Times New Roman" w:eastAsia="Times" w:hAnsi="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324C"/>
    <w:rPr>
      <w:rFonts w:ascii="Cambria" w:eastAsia="Times New Roman" w:hAnsi="Cambria"/>
      <w:b/>
      <w:bCs/>
      <w:kern w:val="32"/>
      <w:sz w:val="32"/>
      <w:szCs w:val="32"/>
    </w:rPr>
  </w:style>
  <w:style w:type="character" w:customStyle="1" w:styleId="Titolo2Carattere">
    <w:name w:val="Titolo 2 Carattere"/>
    <w:basedOn w:val="Carpredefinitoparagrafo"/>
    <w:link w:val="Titolo2"/>
    <w:uiPriority w:val="9"/>
    <w:rsid w:val="00FB324C"/>
    <w:rPr>
      <w:rFonts w:ascii="Cambria" w:eastAsia="Times New Roman" w:hAnsi="Cambria"/>
      <w:b/>
      <w:bCs/>
      <w:i/>
      <w:iCs/>
      <w:sz w:val="28"/>
      <w:szCs w:val="28"/>
    </w:rPr>
  </w:style>
  <w:style w:type="character" w:customStyle="1" w:styleId="Titolo3Carattere">
    <w:name w:val="Titolo 3 Carattere"/>
    <w:basedOn w:val="Carpredefinitoparagrafo"/>
    <w:link w:val="Titolo3"/>
    <w:uiPriority w:val="9"/>
    <w:rsid w:val="000A140E"/>
    <w:rPr>
      <w:rFonts w:ascii="Cambria" w:eastAsia="Times New Roman" w:hAnsi="Cambria"/>
      <w:b/>
      <w:bCs/>
      <w:sz w:val="26"/>
      <w:szCs w:val="26"/>
      <w:lang w:eastAsia="ar-SA"/>
    </w:rPr>
  </w:style>
  <w:style w:type="character" w:customStyle="1" w:styleId="Titolo4Carattere">
    <w:name w:val="Titolo 4 Carattere"/>
    <w:basedOn w:val="Carpredefinitoparagrafo"/>
    <w:link w:val="Titolo4"/>
    <w:rsid w:val="000A140E"/>
    <w:rPr>
      <w:rFonts w:eastAsia="Times New Roman"/>
      <w:b/>
      <w:bCs/>
      <w:sz w:val="28"/>
      <w:szCs w:val="28"/>
      <w:lang w:eastAsia="ar-SA"/>
    </w:rPr>
  </w:style>
  <w:style w:type="character" w:customStyle="1" w:styleId="Titolo6Carattere">
    <w:name w:val="Titolo 6 Carattere"/>
    <w:basedOn w:val="Carpredefinitoparagrafo"/>
    <w:link w:val="Titolo6"/>
    <w:rsid w:val="00AA6098"/>
    <w:rPr>
      <w:rFonts w:ascii="Times New Roman" w:eastAsia="Times" w:hAnsi="Times New Roman"/>
      <w:b/>
      <w:bCs/>
      <w:sz w:val="22"/>
      <w:szCs w:val="22"/>
    </w:rPr>
  </w:style>
  <w:style w:type="character" w:styleId="Collegamentoipertestuale">
    <w:name w:val="Hyperlink"/>
    <w:uiPriority w:val="99"/>
    <w:rsid w:val="00FB324C"/>
    <w:rPr>
      <w:color w:val="000080"/>
      <w:u w:val="single"/>
    </w:rPr>
  </w:style>
  <w:style w:type="paragraph" w:styleId="Intestazione">
    <w:name w:val="header"/>
    <w:basedOn w:val="Normale"/>
    <w:link w:val="IntestazioneCarattere"/>
    <w:rsid w:val="00FB324C"/>
    <w:pPr>
      <w:tabs>
        <w:tab w:val="center" w:pos="4819"/>
        <w:tab w:val="right" w:pos="9638"/>
      </w:tabs>
      <w:suppressAutoHyphens/>
    </w:pPr>
    <w:rPr>
      <w:lang w:eastAsia="ar-SA"/>
    </w:rPr>
  </w:style>
  <w:style w:type="character" w:customStyle="1" w:styleId="IntestazioneCarattere">
    <w:name w:val="Intestazione Carattere"/>
    <w:basedOn w:val="Carpredefinitoparagrafo"/>
    <w:link w:val="Intestazione"/>
    <w:rsid w:val="00FB324C"/>
    <w:rPr>
      <w:sz w:val="22"/>
      <w:szCs w:val="22"/>
      <w:lang w:eastAsia="ar-SA"/>
    </w:rPr>
  </w:style>
  <w:style w:type="paragraph" w:customStyle="1" w:styleId="Default">
    <w:name w:val="Default"/>
    <w:rsid w:val="00AA6098"/>
    <w:pPr>
      <w:autoSpaceDE w:val="0"/>
      <w:autoSpaceDN w:val="0"/>
      <w:adjustRightInd w:val="0"/>
    </w:pPr>
    <w:rPr>
      <w:rFonts w:ascii="Times New Roman" w:eastAsia="Times New Roman" w:hAnsi="Times New Roman"/>
      <w:color w:val="000000"/>
      <w:sz w:val="24"/>
      <w:szCs w:val="24"/>
    </w:rPr>
  </w:style>
  <w:style w:type="paragraph" w:styleId="Titolo">
    <w:name w:val="Title"/>
    <w:basedOn w:val="Normale"/>
    <w:link w:val="TitoloCarattere"/>
    <w:qFormat/>
    <w:rsid w:val="00AA6098"/>
    <w:pPr>
      <w:spacing w:after="0" w:line="240" w:lineRule="auto"/>
      <w:ind w:left="851" w:right="1133" w:hanging="284"/>
      <w:jc w:val="center"/>
    </w:pPr>
    <w:rPr>
      <w:rFonts w:ascii="Times New Roman" w:eastAsia="Times New Roman" w:hAnsi="Times New Roman"/>
      <w:sz w:val="56"/>
      <w:szCs w:val="20"/>
      <w:lang w:eastAsia="it-IT"/>
    </w:rPr>
  </w:style>
  <w:style w:type="character" w:customStyle="1" w:styleId="TitoloCarattere">
    <w:name w:val="Titolo Carattere"/>
    <w:basedOn w:val="Carpredefinitoparagrafo"/>
    <w:link w:val="Titolo"/>
    <w:rsid w:val="00AA6098"/>
    <w:rPr>
      <w:rFonts w:ascii="Times New Roman" w:eastAsia="Times New Roman" w:hAnsi="Times New Roman"/>
      <w:sz w:val="56"/>
    </w:rPr>
  </w:style>
  <w:style w:type="paragraph" w:styleId="Sottotitolo">
    <w:name w:val="Subtitle"/>
    <w:basedOn w:val="Normale"/>
    <w:link w:val="SottotitoloCarattere"/>
    <w:qFormat/>
    <w:rsid w:val="00AA6098"/>
    <w:pPr>
      <w:spacing w:after="0" w:line="240" w:lineRule="auto"/>
      <w:ind w:right="1274"/>
      <w:jc w:val="center"/>
    </w:pPr>
    <w:rPr>
      <w:rFonts w:ascii="Garamond" w:eastAsia="Times New Roman" w:hAnsi="Garamond"/>
      <w:sz w:val="36"/>
      <w:szCs w:val="20"/>
      <w:lang w:eastAsia="it-IT"/>
    </w:rPr>
  </w:style>
  <w:style w:type="character" w:customStyle="1" w:styleId="SottotitoloCarattere">
    <w:name w:val="Sottotitolo Carattere"/>
    <w:basedOn w:val="Carpredefinitoparagrafo"/>
    <w:link w:val="Sottotitolo"/>
    <w:rsid w:val="00AA6098"/>
    <w:rPr>
      <w:rFonts w:ascii="Garamond" w:eastAsia="Times New Roman" w:hAnsi="Garamond"/>
      <w:sz w:val="36"/>
    </w:rPr>
  </w:style>
  <w:style w:type="character" w:customStyle="1" w:styleId="il">
    <w:name w:val="il"/>
    <w:basedOn w:val="Carpredefinitoparagrafo"/>
    <w:rsid w:val="00AA6098"/>
  </w:style>
  <w:style w:type="paragraph" w:styleId="Corpodeltesto">
    <w:name w:val="Body Text"/>
    <w:basedOn w:val="Normale"/>
    <w:link w:val="CorpodeltestoCarattere"/>
    <w:semiHidden/>
    <w:rsid w:val="00AA6098"/>
    <w:pPr>
      <w:spacing w:after="0" w:line="240" w:lineRule="auto"/>
      <w:jc w:val="both"/>
    </w:pPr>
    <w:rPr>
      <w:rFonts w:ascii="Comic Sans MS" w:eastAsia="Times New Roman" w:hAnsi="Comic Sans MS"/>
      <w:szCs w:val="24"/>
      <w:lang w:eastAsia="it-IT"/>
    </w:rPr>
  </w:style>
  <w:style w:type="character" w:customStyle="1" w:styleId="CorpodeltestoCarattere">
    <w:name w:val="Corpo del testo Carattere"/>
    <w:basedOn w:val="Carpredefinitoparagrafo"/>
    <w:link w:val="Corpodeltesto"/>
    <w:semiHidden/>
    <w:rsid w:val="00AA6098"/>
    <w:rPr>
      <w:rFonts w:ascii="Comic Sans MS" w:eastAsia="Times New Roman" w:hAnsi="Comic Sans MS"/>
      <w:sz w:val="22"/>
      <w:szCs w:val="24"/>
    </w:rPr>
  </w:style>
  <w:style w:type="character" w:styleId="Enfasigrassetto">
    <w:name w:val="Strong"/>
    <w:basedOn w:val="Carpredefinitoparagrafo"/>
    <w:uiPriority w:val="22"/>
    <w:qFormat/>
    <w:rsid w:val="00AA6098"/>
    <w:rPr>
      <w:b/>
      <w:bCs/>
    </w:rPr>
  </w:style>
  <w:style w:type="paragraph" w:styleId="Mappadocumento">
    <w:name w:val="Document Map"/>
    <w:basedOn w:val="Normale"/>
    <w:link w:val="MappadocumentoCarattere"/>
    <w:uiPriority w:val="99"/>
    <w:semiHidden/>
    <w:unhideWhenUsed/>
    <w:rsid w:val="00AA6098"/>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uiPriority w:val="99"/>
    <w:semiHidden/>
    <w:rsid w:val="00AA6098"/>
    <w:rPr>
      <w:rFonts w:ascii="Tahoma" w:eastAsia="Times New Roman" w:hAnsi="Tahoma" w:cs="Tahoma"/>
      <w:sz w:val="16"/>
      <w:szCs w:val="16"/>
    </w:rPr>
  </w:style>
  <w:style w:type="paragraph" w:styleId="Paragrafoelenco">
    <w:name w:val="List Paragraph"/>
    <w:basedOn w:val="Normale"/>
    <w:uiPriority w:val="34"/>
    <w:qFormat/>
    <w:rsid w:val="00AA6098"/>
    <w:pPr>
      <w:ind w:left="720"/>
      <w:contextualSpacing/>
    </w:pPr>
  </w:style>
  <w:style w:type="paragraph" w:styleId="NormaleWeb">
    <w:name w:val="Normal (Web)"/>
    <w:basedOn w:val="Normale"/>
    <w:unhideWhenUsed/>
    <w:rsid w:val="00AA6098"/>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AA6098"/>
  </w:style>
  <w:style w:type="paragraph" w:customStyle="1" w:styleId="Paragrafoelenco1">
    <w:name w:val="Paragrafo elenco1"/>
    <w:basedOn w:val="Normale"/>
    <w:rsid w:val="004B5BAF"/>
    <w:pPr>
      <w:ind w:left="720"/>
      <w:contextualSpacing/>
    </w:pPr>
    <w:rPr>
      <w:lang w:val="es-ES"/>
    </w:rPr>
  </w:style>
  <w:style w:type="character" w:styleId="Rimandonotaapidipagina">
    <w:name w:val="footnote reference"/>
    <w:basedOn w:val="Carpredefinitoparagrafo"/>
    <w:uiPriority w:val="99"/>
    <w:semiHidden/>
    <w:unhideWhenUsed/>
    <w:rsid w:val="004B5BAF"/>
  </w:style>
  <w:style w:type="paragraph" w:styleId="Testofumetto">
    <w:name w:val="Balloon Text"/>
    <w:basedOn w:val="Normale"/>
    <w:link w:val="TestofumettoCarattere"/>
    <w:uiPriority w:val="99"/>
    <w:semiHidden/>
    <w:unhideWhenUsed/>
    <w:rsid w:val="004472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726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unical.it/portale/orientamento/enterunical/summerschool/" TargetMode="External"/><Relationship Id="rId3" Type="http://schemas.openxmlformats.org/officeDocument/2006/relationships/styles" Target="styles.xml"/><Relationship Id="rId21" Type="http://schemas.openxmlformats.org/officeDocument/2006/relationships/hyperlink" Target="http://www.unical.it/portale/orientamento/enterunical/tiprescampu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unical.it/portale/orientamento/enterunical/summerschool/" TargetMode="External"/><Relationship Id="rId2" Type="http://schemas.openxmlformats.org/officeDocument/2006/relationships/numbering" Target="numbering.xml"/><Relationship Id="rId16" Type="http://schemas.openxmlformats.org/officeDocument/2006/relationships/hyperlink" Target="http://www.unical.it/portale/orientamento/enterunical/scuole/" TargetMode="External"/><Relationship Id="rId20" Type="http://schemas.openxmlformats.org/officeDocument/2006/relationships/hyperlink" Target="http://www.unical.it/portale/orientamento/enterunical/tiprescamp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unical.it/portale/orientamento/enterunical/giornat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unical.it/portale/orientamento/enterunical/openda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7FBFF-1C37-4779-BE73-3673B0F1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4718</Words>
  <Characters>26896</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31551</CharactersWithSpaces>
  <SharedDoc>false</SharedDoc>
  <HLinks>
    <vt:vector size="48" baseType="variant">
      <vt:variant>
        <vt:i4>7209016</vt:i4>
      </vt:variant>
      <vt:variant>
        <vt:i4>319</vt:i4>
      </vt:variant>
      <vt:variant>
        <vt:i4>0</vt:i4>
      </vt:variant>
      <vt:variant>
        <vt:i4>5</vt:i4>
      </vt:variant>
      <vt:variant>
        <vt:lpwstr>http://www.unical.it/portale/orientamento/enterunical/tiprescampus/</vt:lpwstr>
      </vt:variant>
      <vt:variant>
        <vt:lpwstr/>
      </vt:variant>
      <vt:variant>
        <vt:i4>7209016</vt:i4>
      </vt:variant>
      <vt:variant>
        <vt:i4>316</vt:i4>
      </vt:variant>
      <vt:variant>
        <vt:i4>0</vt:i4>
      </vt:variant>
      <vt:variant>
        <vt:i4>5</vt:i4>
      </vt:variant>
      <vt:variant>
        <vt:lpwstr>http://www.unical.it/portale/orientamento/enterunical/tiprescampus/</vt:lpwstr>
      </vt:variant>
      <vt:variant>
        <vt:lpwstr/>
      </vt:variant>
      <vt:variant>
        <vt:i4>3407925</vt:i4>
      </vt:variant>
      <vt:variant>
        <vt:i4>313</vt:i4>
      </vt:variant>
      <vt:variant>
        <vt:i4>0</vt:i4>
      </vt:variant>
      <vt:variant>
        <vt:i4>5</vt:i4>
      </vt:variant>
      <vt:variant>
        <vt:lpwstr>http://www.unical.it/portale/orientamento/enterunical/openday/</vt:lpwstr>
      </vt:variant>
      <vt:variant>
        <vt:lpwstr/>
      </vt:variant>
      <vt:variant>
        <vt:i4>7209005</vt:i4>
      </vt:variant>
      <vt:variant>
        <vt:i4>310</vt:i4>
      </vt:variant>
      <vt:variant>
        <vt:i4>0</vt:i4>
      </vt:variant>
      <vt:variant>
        <vt:i4>5</vt:i4>
      </vt:variant>
      <vt:variant>
        <vt:lpwstr>http://www.unical.it/portale/orientamento/enterunical/summerschool/</vt:lpwstr>
      </vt:variant>
      <vt:variant>
        <vt:lpwstr/>
      </vt:variant>
      <vt:variant>
        <vt:i4>7209005</vt:i4>
      </vt:variant>
      <vt:variant>
        <vt:i4>307</vt:i4>
      </vt:variant>
      <vt:variant>
        <vt:i4>0</vt:i4>
      </vt:variant>
      <vt:variant>
        <vt:i4>5</vt:i4>
      </vt:variant>
      <vt:variant>
        <vt:lpwstr>http://www.unical.it/portale/orientamento/enterunical/summerschool/</vt:lpwstr>
      </vt:variant>
      <vt:variant>
        <vt:lpwstr/>
      </vt:variant>
      <vt:variant>
        <vt:i4>852040</vt:i4>
      </vt:variant>
      <vt:variant>
        <vt:i4>304</vt:i4>
      </vt:variant>
      <vt:variant>
        <vt:i4>0</vt:i4>
      </vt:variant>
      <vt:variant>
        <vt:i4>5</vt:i4>
      </vt:variant>
      <vt:variant>
        <vt:lpwstr>http://www.unical.it/portale/orientamento/enterunical/scuole/</vt:lpwstr>
      </vt:variant>
      <vt:variant>
        <vt:lpwstr/>
      </vt:variant>
      <vt:variant>
        <vt:i4>8060976</vt:i4>
      </vt:variant>
      <vt:variant>
        <vt:i4>301</vt:i4>
      </vt:variant>
      <vt:variant>
        <vt:i4>0</vt:i4>
      </vt:variant>
      <vt:variant>
        <vt:i4>5</vt:i4>
      </vt:variant>
      <vt:variant>
        <vt:lpwstr>http://www.unical.it/portale/orientamento/enterunical/giornate/</vt:lpwstr>
      </vt:variant>
      <vt:variant>
        <vt:lpwstr/>
      </vt:variant>
      <vt:variant>
        <vt:i4>7602221</vt:i4>
      </vt:variant>
      <vt:variant>
        <vt:i4>0</vt:i4>
      </vt:variant>
      <vt:variant>
        <vt:i4>0</vt:i4>
      </vt:variant>
      <vt:variant>
        <vt:i4>5</vt:i4>
      </vt:variant>
      <vt:variant>
        <vt:lpwstr>\\server\documenti comuni\Codici di Avviam..doc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Salerno</dc:creator>
  <cp:lastModifiedBy>Lietz</cp:lastModifiedBy>
  <cp:revision>15</cp:revision>
  <cp:lastPrinted>2016-10-20T09:17:00Z</cp:lastPrinted>
  <dcterms:created xsi:type="dcterms:W3CDTF">2016-10-28T04:05:00Z</dcterms:created>
  <dcterms:modified xsi:type="dcterms:W3CDTF">2016-10-28T13:16:00Z</dcterms:modified>
</cp:coreProperties>
</file>