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EBC" w:rsidRPr="00B26965" w:rsidRDefault="001D38E1" w:rsidP="00B26965">
      <w:pPr>
        <w:rPr>
          <w:sz w:val="20"/>
          <w:szCs w:val="20"/>
        </w:rPr>
      </w:pPr>
      <w:r>
        <w:t xml:space="preserve">        </w:t>
      </w:r>
    </w:p>
    <w:p w:rsidR="000E1EBC" w:rsidRDefault="000E1EBC" w:rsidP="00112255">
      <w:pPr>
        <w:jc w:val="both"/>
      </w:pPr>
    </w:p>
    <w:tbl>
      <w:tblPr>
        <w:tblpPr w:leftFromText="141" w:rightFromText="141" w:vertAnchor="text" w:horzAnchor="margin" w:tblpY="160"/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5040"/>
        <w:gridCol w:w="2366"/>
      </w:tblGrid>
      <w:tr w:rsidR="00B26965" w:rsidTr="00B26965">
        <w:tc>
          <w:tcPr>
            <w:tcW w:w="2448" w:type="dxa"/>
          </w:tcPr>
          <w:p w:rsidR="00B26965" w:rsidRPr="00993A5B" w:rsidRDefault="00B26965" w:rsidP="00B26965">
            <w:pPr>
              <w:jc w:val="center"/>
              <w:rPr>
                <w:sz w:val="12"/>
                <w:szCs w:val="12"/>
              </w:rPr>
            </w:pPr>
          </w:p>
          <w:p w:rsidR="00B26965" w:rsidRDefault="00B26965" w:rsidP="00B2696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066800" cy="714375"/>
                  <wp:effectExtent l="0" t="0" r="0" b="9525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26965" w:rsidRPr="00100811" w:rsidRDefault="00B26965" w:rsidP="00B26965">
            <w:pPr>
              <w:pStyle w:val="Intestazione"/>
              <w:jc w:val="center"/>
              <w:rPr>
                <w:szCs w:val="24"/>
              </w:rPr>
            </w:pPr>
            <w:r w:rsidRPr="00100811">
              <w:rPr>
                <w:rFonts w:ascii="Bodoni MT Condensed" w:hAnsi="Bodoni MT Condensed"/>
                <w:szCs w:val="24"/>
              </w:rPr>
              <w:t>Unione Europea</w:t>
            </w:r>
          </w:p>
        </w:tc>
        <w:tc>
          <w:tcPr>
            <w:tcW w:w="5040" w:type="dxa"/>
          </w:tcPr>
          <w:p w:rsidR="00B26965" w:rsidRDefault="00B26965" w:rsidP="00B26965">
            <w:pPr>
              <w:pStyle w:val="Intestazione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>
                  <wp:extent cx="1019175" cy="876300"/>
                  <wp:effectExtent l="0" t="0" r="9525" b="0"/>
                  <wp:docPr id="12" name="Immagine 12" descr="logo finit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logo finit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74112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30" name="Immagine 5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7559675</wp:posOffset>
                  </wp:positionH>
                  <wp:positionV relativeFrom="paragraph">
                    <wp:posOffset>5111750</wp:posOffset>
                  </wp:positionV>
                  <wp:extent cx="3905250" cy="4248150"/>
                  <wp:effectExtent l="0" t="0" r="0" b="0"/>
                  <wp:wrapNone/>
                  <wp:docPr id="29" name="Immagine 4" descr="logo2d.g.a.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 descr="logo2d.g.a.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05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24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81280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37" name="Immagine 13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76160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32" name="Immagine 8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75136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31" name="Immagine 7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79232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0" t="0" r="0" b="0"/>
                  <wp:wrapNone/>
                  <wp:docPr id="35" name="Immagine 11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77184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33" name="Immagine 9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7673975</wp:posOffset>
                  </wp:positionH>
                  <wp:positionV relativeFrom="paragraph">
                    <wp:posOffset>5226050</wp:posOffset>
                  </wp:positionV>
                  <wp:extent cx="3905250" cy="4421505"/>
                  <wp:effectExtent l="0" t="0" r="0" b="0"/>
                  <wp:wrapNone/>
                  <wp:docPr id="34" name="Immagine 10" descr="MI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MI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72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0" cy="442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80256" behindDoc="0" locked="0" layoutInCell="1" allowOverlap="1">
                  <wp:simplePos x="0" y="0"/>
                  <wp:positionH relativeFrom="column">
                    <wp:posOffset>7788275</wp:posOffset>
                  </wp:positionH>
                  <wp:positionV relativeFrom="paragraph">
                    <wp:posOffset>5340350</wp:posOffset>
                  </wp:positionV>
                  <wp:extent cx="1905000" cy="1355725"/>
                  <wp:effectExtent l="0" t="0" r="0" b="0"/>
                  <wp:wrapNone/>
                  <wp:docPr id="36" name="Immagine 12" descr="it_rm_ministero-MIUR_logo_200x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it_rm_ministero-MIUR_logo_200x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8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26965" w:rsidRPr="00100811" w:rsidRDefault="00B26965" w:rsidP="00B26965">
            <w:pPr>
              <w:pStyle w:val="Intestazione"/>
              <w:jc w:val="center"/>
              <w:rPr>
                <w:rFonts w:ascii="Bodoni MT Condensed" w:hAnsi="Bodoni MT Condensed"/>
                <w:szCs w:val="24"/>
              </w:rPr>
            </w:pPr>
            <w:r w:rsidRPr="00100811">
              <w:rPr>
                <w:rFonts w:ascii="Bodoni MT Condensed" w:hAnsi="Bodoni MT Condensed"/>
                <w:noProof/>
                <w:szCs w:val="24"/>
              </w:rPr>
              <w:drawing>
                <wp:anchor distT="0" distB="0" distL="114300" distR="114300" simplePos="0" relativeHeight="251682304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38" name="Immagine 14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00811">
              <w:rPr>
                <w:rFonts w:ascii="Bodoni MT Condensed" w:hAnsi="Bodoni MT Condensed"/>
                <w:szCs w:val="24"/>
              </w:rPr>
              <w:t xml:space="preserve">Liceo Scientifico Statale “E. Fermi” </w:t>
            </w:r>
          </w:p>
          <w:p w:rsidR="00B26965" w:rsidRDefault="00B26965" w:rsidP="00B26965">
            <w:pPr>
              <w:pStyle w:val="Intestazione"/>
              <w:jc w:val="center"/>
            </w:pPr>
            <w:r w:rsidRPr="00100811">
              <w:rPr>
                <w:rFonts w:ascii="Bodoni MT Condensed" w:hAnsi="Bodoni MT Condensed"/>
                <w:szCs w:val="24"/>
              </w:rPr>
              <w:t>Cosenza</w:t>
            </w:r>
            <w:r w:rsidRPr="008C6F4A"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41" name="Immagine 17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84352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40" name="Immagine 16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szCs w:val="24"/>
              </w:rPr>
              <w:drawing>
                <wp:anchor distT="0" distB="0" distL="114300" distR="114300" simplePos="0" relativeHeight="251683328" behindDoc="0" locked="0" layoutInCell="1" allowOverlap="1">
                  <wp:simplePos x="0" y="0"/>
                  <wp:positionH relativeFrom="column">
                    <wp:posOffset>8423910</wp:posOffset>
                  </wp:positionH>
                  <wp:positionV relativeFrom="paragraph">
                    <wp:posOffset>5454650</wp:posOffset>
                  </wp:positionV>
                  <wp:extent cx="2339975" cy="2320925"/>
                  <wp:effectExtent l="0" t="0" r="3175" b="3175"/>
                  <wp:wrapNone/>
                  <wp:docPr id="39" name="Immagine 15" descr="mi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 descr="mi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196" r="16562" b="285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9975" cy="2320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66" w:type="dxa"/>
          </w:tcPr>
          <w:p w:rsidR="00B26965" w:rsidRDefault="00B26965" w:rsidP="00B26965">
            <w:pPr>
              <w:pStyle w:val="Intestazione"/>
              <w:jc w:val="center"/>
            </w:pPr>
          </w:p>
          <w:p w:rsidR="00B26965" w:rsidRPr="00993A5B" w:rsidRDefault="00B26965" w:rsidP="00B26965">
            <w:pPr>
              <w:pStyle w:val="Intestazione"/>
              <w:jc w:val="center"/>
              <w:rPr>
                <w:sz w:val="12"/>
                <w:szCs w:val="12"/>
              </w:rPr>
            </w:pPr>
          </w:p>
          <w:p w:rsidR="00B26965" w:rsidRDefault="00B26965" w:rsidP="00B26965">
            <w:pPr>
              <w:pStyle w:val="Intestazione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33993" cy="603001"/>
                  <wp:effectExtent l="19050" t="0" r="13970" b="216535"/>
                  <wp:docPr id="13" name="Immagine 25" descr="emblemaattivo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emblemaatti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730" cy="60261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B26965" w:rsidRPr="00100811" w:rsidRDefault="00B26965" w:rsidP="00B26965">
            <w:pPr>
              <w:pStyle w:val="Intestazione"/>
              <w:spacing w:before="80"/>
              <w:jc w:val="center"/>
              <w:rPr>
                <w:szCs w:val="24"/>
              </w:rPr>
            </w:pPr>
            <w:r w:rsidRPr="00100811">
              <w:rPr>
                <w:rFonts w:ascii="Bodoni MT Condensed" w:hAnsi="Bodoni MT Condensed"/>
                <w:szCs w:val="24"/>
              </w:rPr>
              <w:t>MIUR</w:t>
            </w:r>
          </w:p>
        </w:tc>
      </w:tr>
    </w:tbl>
    <w:p w:rsidR="000E1EBC" w:rsidRDefault="000E1EBC" w:rsidP="00112255">
      <w:pPr>
        <w:jc w:val="both"/>
      </w:pPr>
    </w:p>
    <w:tbl>
      <w:tblPr>
        <w:tblpPr w:leftFromText="141" w:rightFromText="141" w:vertAnchor="page" w:horzAnchor="margin" w:tblpY="6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78"/>
      </w:tblGrid>
      <w:tr w:rsidR="002B4CC1" w:rsidTr="002B4CC1">
        <w:tc>
          <w:tcPr>
            <w:tcW w:w="9778" w:type="dxa"/>
            <w:tcBorders>
              <w:top w:val="thinThickThinMediumGap" w:sz="24" w:space="0" w:color="auto"/>
              <w:left w:val="thinThickThinMediumGap" w:sz="24" w:space="0" w:color="auto"/>
              <w:bottom w:val="thinThickThinMediumGap" w:sz="24" w:space="0" w:color="auto"/>
              <w:right w:val="thinThickThinMediumGap" w:sz="24" w:space="0" w:color="auto"/>
            </w:tcBorders>
          </w:tcPr>
          <w:p w:rsidR="002B4CC1" w:rsidRDefault="002B4CC1" w:rsidP="002B4CC1">
            <w:pPr>
              <w:jc w:val="center"/>
              <w:rPr>
                <w:b/>
              </w:rPr>
            </w:pPr>
          </w:p>
          <w:p w:rsidR="002B4CC1" w:rsidRDefault="002B4CC1" w:rsidP="002B4CC1">
            <w:pPr>
              <w:jc w:val="center"/>
              <w:rPr>
                <w:b/>
              </w:rPr>
            </w:pPr>
          </w:p>
          <w:p w:rsidR="002B4CC1" w:rsidRDefault="002B4CC1" w:rsidP="002B4CC1">
            <w:pPr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>PIANO DELLE ATTIVITÀ EDUCATIVO-DIDATTICHE</w:t>
            </w:r>
          </w:p>
          <w:p w:rsidR="002B4CC1" w:rsidRDefault="002B4CC1" w:rsidP="002B4CC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DEL CONSIGLIO </w:t>
            </w:r>
          </w:p>
          <w:p w:rsidR="002B4CC1" w:rsidRDefault="002B4CC1" w:rsidP="002B4CC1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 DELLA CLASSE     V      </w:t>
            </w:r>
            <w:proofErr w:type="gramStart"/>
            <w:r>
              <w:rPr>
                <w:b/>
                <w:sz w:val="36"/>
              </w:rPr>
              <w:t>SEZIONE  C</w:t>
            </w:r>
            <w:proofErr w:type="gramEnd"/>
          </w:p>
          <w:p w:rsidR="002B4CC1" w:rsidRDefault="002B4CC1" w:rsidP="002B4CC1">
            <w:pPr>
              <w:jc w:val="center"/>
              <w:rPr>
                <w:b/>
              </w:rPr>
            </w:pPr>
          </w:p>
          <w:p w:rsidR="002B4CC1" w:rsidRDefault="002B4CC1" w:rsidP="002B4CC1">
            <w:pPr>
              <w:numPr>
                <w:ilvl w:val="0"/>
                <w:numId w:val="6"/>
              </w:num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s. 2016/17</w:t>
            </w:r>
          </w:p>
          <w:p w:rsidR="002B4CC1" w:rsidRDefault="002B4CC1" w:rsidP="002B4CC1">
            <w:pPr>
              <w:jc w:val="center"/>
              <w:rPr>
                <w:b/>
              </w:rPr>
            </w:pPr>
          </w:p>
          <w:p w:rsidR="002B4CC1" w:rsidRDefault="002B4CC1" w:rsidP="002B4CC1">
            <w:pPr>
              <w:jc w:val="center"/>
              <w:rPr>
                <w:b/>
              </w:rPr>
            </w:pPr>
          </w:p>
        </w:tc>
      </w:tr>
    </w:tbl>
    <w:p w:rsidR="000E1EBC" w:rsidRDefault="000E1EBC" w:rsidP="00112255">
      <w:pPr>
        <w:jc w:val="both"/>
      </w:pPr>
    </w:p>
    <w:p w:rsidR="000E1EBC" w:rsidRDefault="000E1EBC" w:rsidP="00112255">
      <w:pPr>
        <w:jc w:val="both"/>
      </w:pPr>
    </w:p>
    <w:p w:rsidR="000E1EBC" w:rsidRDefault="000E1EBC" w:rsidP="00112255">
      <w:pPr>
        <w:jc w:val="both"/>
      </w:pPr>
    </w:p>
    <w:p w:rsidR="000E1EBC" w:rsidRDefault="000E1EBC" w:rsidP="00112255">
      <w:pPr>
        <w:jc w:val="both"/>
      </w:pPr>
    </w:p>
    <w:p w:rsidR="00EA29D4" w:rsidRDefault="00EA29D4" w:rsidP="00B26965">
      <w:pPr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>
      <w:pPr>
        <w:jc w:val="center"/>
        <w:rPr>
          <w:b/>
        </w:rPr>
      </w:pPr>
    </w:p>
    <w:p w:rsidR="00EA29D4" w:rsidRDefault="00EA29D4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7E7BEA" w:rsidRDefault="007E7BEA" w:rsidP="00EA29D4"/>
    <w:p w:rsidR="00EA29D4" w:rsidRDefault="00EA29D4" w:rsidP="00EA29D4"/>
    <w:p w:rsidR="00EA29D4" w:rsidRDefault="00EA29D4" w:rsidP="00EA29D4"/>
    <w:p w:rsidR="002B4CC1" w:rsidRDefault="002B4CC1" w:rsidP="00EA29D4"/>
    <w:p w:rsidR="002B4CC1" w:rsidRDefault="002B4CC1" w:rsidP="00EA29D4"/>
    <w:p w:rsidR="002B4CC1" w:rsidRDefault="002B4CC1" w:rsidP="00EA29D4"/>
    <w:p w:rsidR="002B4CC1" w:rsidRDefault="002B4CC1" w:rsidP="00EA29D4"/>
    <w:p w:rsidR="00EA29D4" w:rsidRDefault="00EA29D4" w:rsidP="00EA29D4">
      <w:pPr>
        <w:ind w:firstLine="708"/>
        <w:jc w:val="both"/>
      </w:pPr>
      <w:r>
        <w:t xml:space="preserve">Il presente piano di classe è un’ipotesi di lavoro che il Consiglio propone a </w:t>
      </w:r>
      <w:proofErr w:type="gramStart"/>
      <w:r>
        <w:t>se</w:t>
      </w:r>
      <w:proofErr w:type="gramEnd"/>
      <w:r>
        <w:t xml:space="preserve"> stesso come prospettiva di comune azione educativa, da sviluppare durante l'intero anno scolastico. Tale piano tende ad attuare in concreto l'unità educativa e didattica della classe. Esso muovendo da un primo accertamento del grado di preparazione degli studenti si ispira alle linee di fondo definite nella programmazione e nel PTOF deliberato dal Collegio dei docenti </w:t>
      </w:r>
      <w:proofErr w:type="gramStart"/>
      <w:r>
        <w:t>e  tiene</w:t>
      </w:r>
      <w:proofErr w:type="gramEnd"/>
      <w:r>
        <w:t xml:space="preserve"> conto anche degli eventuali squilibri di partenza degli alunni per renderne evidenti la natura ed i limiti.</w:t>
      </w:r>
    </w:p>
    <w:p w:rsidR="00EA29D4" w:rsidRDefault="00EA29D4" w:rsidP="00EA29D4">
      <w:pPr>
        <w:outlineLvl w:val="0"/>
        <w:rPr>
          <w:b/>
        </w:rPr>
      </w:pPr>
      <w:r>
        <w:rPr>
          <w:b/>
        </w:rPr>
        <w:t>Esso si articola in vari punti che possono essere così schematizzati:</w:t>
      </w:r>
    </w:p>
    <w:p w:rsidR="00EA29D4" w:rsidRPr="00572A52" w:rsidRDefault="00EA29D4" w:rsidP="005E73AC">
      <w:pPr>
        <w:numPr>
          <w:ilvl w:val="0"/>
          <w:numId w:val="2"/>
        </w:numPr>
        <w:tabs>
          <w:tab w:val="left" w:pos="0"/>
        </w:tabs>
        <w:jc w:val="both"/>
      </w:pPr>
      <w:r w:rsidRPr="00572A52">
        <w:t>Analisi del contesto generale/ analisi della situazione di partenza così come è emersa dalla somministrazione delle prove d’ingresso interventi educativi relativi a bisogni educatici speciali</w:t>
      </w:r>
    </w:p>
    <w:p w:rsidR="00EA29D4" w:rsidRPr="00572A52" w:rsidRDefault="00EA29D4" w:rsidP="005E73AC">
      <w:pPr>
        <w:numPr>
          <w:ilvl w:val="0"/>
          <w:numId w:val="2"/>
        </w:numPr>
        <w:jc w:val="both"/>
      </w:pPr>
      <w:r w:rsidRPr="00572A52">
        <w:t>Finalità dell’insegnamento disciplinare</w:t>
      </w:r>
    </w:p>
    <w:p w:rsidR="00EA29D4" w:rsidRPr="00572A52" w:rsidRDefault="00EA29D4" w:rsidP="005E73AC">
      <w:pPr>
        <w:numPr>
          <w:ilvl w:val="0"/>
          <w:numId w:val="2"/>
        </w:numPr>
        <w:jc w:val="both"/>
      </w:pPr>
      <w:r w:rsidRPr="00572A52">
        <w:t xml:space="preserve">Individuazione degli obiettivi cognitivi e delle competenze trasversali </w:t>
      </w:r>
    </w:p>
    <w:p w:rsidR="00EA29D4" w:rsidRPr="00572A52" w:rsidRDefault="00EA29D4" w:rsidP="005E73AC">
      <w:pPr>
        <w:numPr>
          <w:ilvl w:val="0"/>
          <w:numId w:val="2"/>
        </w:numPr>
        <w:jc w:val="both"/>
        <w:rPr>
          <w:sz w:val="16"/>
          <w:szCs w:val="16"/>
        </w:rPr>
      </w:pPr>
      <w:r w:rsidRPr="00572A52">
        <w:t xml:space="preserve">Attività di alternanza scuola lavoro </w:t>
      </w:r>
    </w:p>
    <w:p w:rsidR="00EA29D4" w:rsidRPr="00572A52" w:rsidRDefault="00EA29D4" w:rsidP="005E73AC">
      <w:pPr>
        <w:numPr>
          <w:ilvl w:val="0"/>
          <w:numId w:val="2"/>
        </w:numPr>
        <w:jc w:val="both"/>
      </w:pPr>
      <w:r w:rsidRPr="00572A52">
        <w:t xml:space="preserve">Attività di ampliamento dell’offerta formativa 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>Attività programmate ai fini della continuità e dell’orientamento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>Metodologie e metodi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>Strategie comuni a tutti i docenti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 xml:space="preserve">Modalità di verifica e di valutazione  </w:t>
      </w:r>
    </w:p>
    <w:p w:rsidR="00EA29D4" w:rsidRPr="00572A52" w:rsidRDefault="00EA29D4" w:rsidP="005E73AC">
      <w:pPr>
        <w:numPr>
          <w:ilvl w:val="0"/>
          <w:numId w:val="2"/>
        </w:numPr>
      </w:pPr>
      <w:r w:rsidRPr="00572A52">
        <w:t>Eventuali annotazioni significative</w:t>
      </w:r>
    </w:p>
    <w:p w:rsidR="00EA29D4" w:rsidRDefault="00EA29D4" w:rsidP="00EA29D4">
      <w:pPr>
        <w:outlineLvl w:val="0"/>
        <w:rPr>
          <w:b/>
        </w:rPr>
      </w:pPr>
    </w:p>
    <w:p w:rsidR="002B4CC1" w:rsidRDefault="002B4CC1" w:rsidP="00EA29D4">
      <w:pPr>
        <w:outlineLvl w:val="0"/>
        <w:rPr>
          <w:b/>
        </w:rPr>
      </w:pPr>
    </w:p>
    <w:p w:rsidR="002B4CC1" w:rsidRDefault="002B4CC1" w:rsidP="00EA29D4">
      <w:pPr>
        <w:outlineLvl w:val="0"/>
        <w:rPr>
          <w:b/>
        </w:rPr>
      </w:pPr>
    </w:p>
    <w:p w:rsidR="002B4CC1" w:rsidRDefault="002B4CC1" w:rsidP="00EA29D4">
      <w:pPr>
        <w:outlineLvl w:val="0"/>
        <w:rPr>
          <w:b/>
        </w:rPr>
      </w:pPr>
    </w:p>
    <w:p w:rsidR="002B4CC1" w:rsidRDefault="002B4CC1" w:rsidP="00EA29D4">
      <w:pPr>
        <w:outlineLvl w:val="0"/>
        <w:rPr>
          <w:b/>
        </w:rPr>
      </w:pPr>
    </w:p>
    <w:p w:rsidR="002B4CC1" w:rsidRDefault="002B4CC1" w:rsidP="00EA29D4">
      <w:pPr>
        <w:outlineLvl w:val="0"/>
        <w:rPr>
          <w:b/>
        </w:rPr>
      </w:pPr>
    </w:p>
    <w:p w:rsidR="00EA29D4" w:rsidRDefault="00EA29D4" w:rsidP="00EA29D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EA29D4" w:rsidTr="005E73AC">
        <w:tc>
          <w:tcPr>
            <w:tcW w:w="9778" w:type="dxa"/>
            <w:gridSpan w:val="2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Pr="00821778" w:rsidRDefault="00EA29D4" w:rsidP="005E73AC">
            <w:pPr>
              <w:jc w:val="center"/>
              <w:rPr>
                <w:b/>
              </w:rPr>
            </w:pPr>
            <w:r w:rsidRPr="00821778">
              <w:rPr>
                <w:b/>
              </w:rPr>
              <w:t>CONSIGLIO DI CLASSE</w:t>
            </w:r>
          </w:p>
          <w:p w:rsidR="00EA29D4" w:rsidRPr="00B26965" w:rsidRDefault="00C35A36" w:rsidP="005E73AC">
            <w:pPr>
              <w:rPr>
                <w:b/>
              </w:rPr>
            </w:pPr>
            <w:r>
              <w:t xml:space="preserve"> </w:t>
            </w:r>
            <w:proofErr w:type="gramStart"/>
            <w:r w:rsidRPr="00B26965">
              <w:rPr>
                <w:b/>
              </w:rPr>
              <w:t>Coordinatore,  Prof.ssa</w:t>
            </w:r>
            <w:proofErr w:type="gramEnd"/>
            <w:r w:rsidRPr="00B26965">
              <w:rPr>
                <w:b/>
              </w:rPr>
              <w:t xml:space="preserve">  Miriam Caputo</w:t>
            </w:r>
          </w:p>
        </w:tc>
      </w:tr>
      <w:tr w:rsidR="00EA29D4" w:rsidTr="00930D39">
        <w:trPr>
          <w:trHeight w:val="325"/>
        </w:trPr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Pr="00821778" w:rsidRDefault="00EA29D4" w:rsidP="005E73AC">
            <w:pPr>
              <w:jc w:val="center"/>
              <w:rPr>
                <w:b/>
              </w:rPr>
            </w:pPr>
            <w:r w:rsidRPr="00821778">
              <w:rPr>
                <w:b/>
              </w:rPr>
              <w:t>Disciplina</w:t>
            </w:r>
          </w:p>
        </w:tc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Pr="00821778" w:rsidRDefault="00EA29D4" w:rsidP="005E73AC">
            <w:pPr>
              <w:jc w:val="center"/>
              <w:rPr>
                <w:b/>
              </w:rPr>
            </w:pPr>
            <w:r w:rsidRPr="00821778">
              <w:rPr>
                <w:b/>
              </w:rPr>
              <w:t>Docente</w:t>
            </w:r>
          </w:p>
        </w:tc>
      </w:tr>
      <w:tr w:rsidR="00EA29D4" w:rsidTr="005E73AC"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Lingua e letteratura italiana</w:t>
            </w:r>
          </w:p>
        </w:tc>
        <w:tc>
          <w:tcPr>
            <w:tcW w:w="4889" w:type="dxa"/>
            <w:tcBorders>
              <w:top w:val="thinThickSmallGap" w:sz="24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r>
              <w:t>Greco   Brunella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Lingua e cultura latina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r>
              <w:t xml:space="preserve">Greco   Brunella 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>
              <w:t xml:space="preserve">Ling. e </w:t>
            </w:r>
            <w:proofErr w:type="spellStart"/>
            <w:r>
              <w:t>cul</w:t>
            </w:r>
            <w:proofErr w:type="spellEnd"/>
            <w:r>
              <w:t>.</w:t>
            </w:r>
            <w:r w:rsidRPr="00FD75D0">
              <w:t xml:space="preserve"> </w:t>
            </w:r>
            <w:r>
              <w:t>s</w:t>
            </w:r>
            <w:r w:rsidRPr="00FD75D0">
              <w:t>traniera</w:t>
            </w:r>
            <w:r>
              <w:t xml:space="preserve"> inglese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r>
              <w:t>Vaccaro Valeria</w:t>
            </w:r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 xml:space="preserve">Storia 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r>
              <w:t xml:space="preserve"> </w:t>
            </w:r>
            <w:proofErr w:type="spellStart"/>
            <w:proofErr w:type="gramStart"/>
            <w:r>
              <w:t>Imbrogno</w:t>
            </w:r>
            <w:proofErr w:type="spellEnd"/>
            <w:r>
              <w:t xml:space="preserve">  Rosanna</w:t>
            </w:r>
            <w:proofErr w:type="gramEnd"/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Filosofia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proofErr w:type="spellStart"/>
            <w:proofErr w:type="gramStart"/>
            <w:r>
              <w:t>Imbrogno</w:t>
            </w:r>
            <w:proofErr w:type="spellEnd"/>
            <w:r>
              <w:t xml:space="preserve">  Rosanna</w:t>
            </w:r>
            <w:proofErr w:type="gramEnd"/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>
              <w:t>Matematica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proofErr w:type="gramStart"/>
            <w:r>
              <w:t>Caputo  Miriam</w:t>
            </w:r>
            <w:proofErr w:type="gramEnd"/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Fisica</w:t>
            </w:r>
            <w:r>
              <w:t xml:space="preserve"> 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proofErr w:type="gramStart"/>
            <w:r>
              <w:t>Caputo  Miriam</w:t>
            </w:r>
            <w:proofErr w:type="gramEnd"/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>
              <w:t>Scienze naturali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r>
              <w:t xml:space="preserve"> </w:t>
            </w:r>
            <w:proofErr w:type="gramStart"/>
            <w:r>
              <w:t>Mandarino  Rosina</w:t>
            </w:r>
            <w:proofErr w:type="gramEnd"/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Disegno e storia dell'arte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proofErr w:type="gramStart"/>
            <w:r>
              <w:t>Serra  Simona</w:t>
            </w:r>
            <w:proofErr w:type="gramEnd"/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EA29D4" w:rsidP="005E73AC">
            <w:r w:rsidRPr="00FD75D0">
              <w:t>Scienze motorie e sportive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single" w:sz="12" w:space="0" w:color="DDD9C3"/>
              <w:right w:val="thinThickSmallGap" w:sz="24" w:space="0" w:color="DDD9C3"/>
            </w:tcBorders>
          </w:tcPr>
          <w:p w:rsidR="00EA29D4" w:rsidRDefault="00C35A36" w:rsidP="005E73AC">
            <w:proofErr w:type="spellStart"/>
            <w:proofErr w:type="gramStart"/>
            <w:r>
              <w:t>Grandinetti</w:t>
            </w:r>
            <w:proofErr w:type="spellEnd"/>
            <w:r>
              <w:t xml:space="preserve">  Maurizio</w:t>
            </w:r>
            <w:proofErr w:type="gramEnd"/>
          </w:p>
        </w:tc>
      </w:tr>
      <w:tr w:rsidR="00EA29D4" w:rsidTr="005E73AC"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  <w:vAlign w:val="center"/>
          </w:tcPr>
          <w:p w:rsidR="00EA29D4" w:rsidRPr="00FD75D0" w:rsidRDefault="00C35A36" w:rsidP="005E73AC">
            <w:r>
              <w:t>IRC</w:t>
            </w:r>
          </w:p>
        </w:tc>
        <w:tc>
          <w:tcPr>
            <w:tcW w:w="4889" w:type="dxa"/>
            <w:tcBorders>
              <w:top w:val="single" w:sz="12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EA29D4" w:rsidRDefault="00C35A36" w:rsidP="005E73AC">
            <w:proofErr w:type="gramStart"/>
            <w:r>
              <w:t>Dentale  Stefania</w:t>
            </w:r>
            <w:proofErr w:type="gramEnd"/>
          </w:p>
        </w:tc>
      </w:tr>
    </w:tbl>
    <w:p w:rsidR="00EA29D4" w:rsidRDefault="00EA29D4" w:rsidP="00EA29D4"/>
    <w:p w:rsidR="002B4CC1" w:rsidRDefault="002B4CC1" w:rsidP="00EA29D4"/>
    <w:p w:rsidR="002B4CC1" w:rsidRDefault="002B4CC1" w:rsidP="00EA29D4"/>
    <w:p w:rsidR="002B4CC1" w:rsidRDefault="002B4CC1" w:rsidP="00EA29D4"/>
    <w:p w:rsidR="002B4CC1" w:rsidRDefault="002B4CC1" w:rsidP="00EA29D4"/>
    <w:p w:rsidR="002B4CC1" w:rsidRDefault="002B4CC1" w:rsidP="00EA29D4"/>
    <w:p w:rsidR="002B4CC1" w:rsidRDefault="002B4CC1" w:rsidP="00EA29D4"/>
    <w:p w:rsidR="002B4CC1" w:rsidRDefault="002B4CC1" w:rsidP="00EA29D4"/>
    <w:p w:rsidR="00EA29D4" w:rsidRDefault="00EA29D4" w:rsidP="00EA29D4"/>
    <w:p w:rsidR="00EA29D4" w:rsidRPr="00E356AB" w:rsidRDefault="00EA29D4" w:rsidP="00EA29D4">
      <w:pPr>
        <w:autoSpaceDE w:val="0"/>
        <w:autoSpaceDN w:val="0"/>
        <w:adjustRightInd w:val="0"/>
        <w:jc w:val="both"/>
        <w:outlineLvl w:val="0"/>
        <w:rPr>
          <w:b/>
        </w:rPr>
      </w:pPr>
      <w:r w:rsidRPr="00E356AB">
        <w:rPr>
          <w:b/>
        </w:rPr>
        <w:t xml:space="preserve">Orario </w:t>
      </w:r>
      <w:r>
        <w:rPr>
          <w:b/>
        </w:rPr>
        <w:t>annuale personalizzato delle attività</w:t>
      </w:r>
      <w:r w:rsidRPr="00E356AB">
        <w:rPr>
          <w:b/>
        </w:rPr>
        <w:t xml:space="preserve"> </w:t>
      </w:r>
    </w:p>
    <w:p w:rsidR="00EA29D4" w:rsidRDefault="00EA29D4" w:rsidP="00EA29D4">
      <w:pPr>
        <w:autoSpaceDE w:val="0"/>
        <w:autoSpaceDN w:val="0"/>
        <w:adjustRightInd w:val="0"/>
        <w:jc w:val="both"/>
      </w:pPr>
    </w:p>
    <w:p w:rsidR="00EA29D4" w:rsidRDefault="00EA29D4" w:rsidP="00EA29D4">
      <w:pPr>
        <w:autoSpaceDE w:val="0"/>
        <w:autoSpaceDN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726"/>
        <w:gridCol w:w="1635"/>
        <w:gridCol w:w="809"/>
        <w:gridCol w:w="2271"/>
        <w:gridCol w:w="2337"/>
      </w:tblGrid>
      <w:tr w:rsidR="00EA29D4" w:rsidTr="005E73AC">
        <w:tc>
          <w:tcPr>
            <w:tcW w:w="0" w:type="auto"/>
            <w:gridSpan w:val="3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2° biennio e 5° anno</w:t>
            </w:r>
          </w:p>
        </w:tc>
        <w:tc>
          <w:tcPr>
            <w:tcW w:w="0" w:type="auto"/>
            <w:vMerge w:val="restart"/>
            <w:tcBorders>
              <w:top w:val="nil"/>
              <w:left w:val="thickThinSmallGap" w:sz="24" w:space="0" w:color="DDD9C3"/>
              <w:right w:val="nil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EA29D4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Settimanale</w:t>
            </w:r>
          </w:p>
        </w:tc>
        <w:tc>
          <w:tcPr>
            <w:tcW w:w="0" w:type="auto"/>
            <w:gridSpan w:val="2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Annuo</w:t>
            </w:r>
          </w:p>
        </w:tc>
        <w:tc>
          <w:tcPr>
            <w:tcW w:w="0" w:type="auto"/>
            <w:vMerge/>
            <w:tcBorders>
              <w:left w:val="thickThinSmallGap" w:sz="24" w:space="0" w:color="DDD9C3"/>
              <w:bottom w:val="thickThinSmallGap" w:sz="24" w:space="0" w:color="DDD9C3"/>
              <w:right w:val="nil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vMerge/>
            <w:tcBorders>
              <w:left w:val="nil"/>
              <w:bottom w:val="thickThinSmallGap" w:sz="24" w:space="0" w:color="DDD9C3"/>
              <w:right w:val="nil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</w:tr>
      <w:tr w:rsidR="00EA29D4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Quota oraria attività didattica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Attività didattica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totale</w:t>
            </w:r>
          </w:p>
        </w:tc>
        <w:tc>
          <w:tcPr>
            <w:tcW w:w="2271" w:type="dxa"/>
            <w:tcBorders>
              <w:top w:val="thickThinSmallGap" w:sz="24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Pr="00F11A8D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1A8D">
              <w:rPr>
                <w:b/>
              </w:rPr>
              <w:t xml:space="preserve">Monte ore assenze effettuabili 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proofErr w:type="gramStart"/>
            <w:r w:rsidRPr="00F11A8D">
              <w:rPr>
                <w:b/>
              </w:rPr>
              <w:t>( 25</w:t>
            </w:r>
            <w:proofErr w:type="gramEnd"/>
            <w:r w:rsidRPr="00F11A8D">
              <w:rPr>
                <w:b/>
              </w:rPr>
              <w:t>% dell’orario annuale)</w:t>
            </w:r>
          </w:p>
        </w:tc>
        <w:tc>
          <w:tcPr>
            <w:tcW w:w="2337" w:type="dxa"/>
            <w:tcBorders>
              <w:top w:val="thickThinSmallGap" w:sz="24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F11A8D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1A8D">
              <w:rPr>
                <w:b/>
              </w:rPr>
              <w:t xml:space="preserve">Monte ore di presenza per la validità anno scolastico </w:t>
            </w:r>
            <w:proofErr w:type="gramStart"/>
            <w:r w:rsidRPr="00F11A8D">
              <w:rPr>
                <w:b/>
              </w:rPr>
              <w:t>( 75</w:t>
            </w:r>
            <w:proofErr w:type="gramEnd"/>
            <w:r w:rsidRPr="00F11A8D">
              <w:rPr>
                <w:b/>
              </w:rPr>
              <w:t>% dell’orario annuale)</w:t>
            </w:r>
          </w:p>
        </w:tc>
      </w:tr>
      <w:tr w:rsidR="00EA29D4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83C78">
              <w:rPr>
                <w:b/>
                <w:sz w:val="28"/>
              </w:rPr>
              <w:t>30</w:t>
            </w:r>
          </w:p>
          <w:p w:rsidR="00EA29D4" w:rsidRPr="00F11A8D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83C78">
              <w:rPr>
                <w:b/>
                <w:sz w:val="28"/>
              </w:rPr>
              <w:t xml:space="preserve"> </w:t>
            </w:r>
            <w:r w:rsidRPr="00F11A8D">
              <w:rPr>
                <w:b/>
                <w:sz w:val="16"/>
                <w:szCs w:val="16"/>
              </w:rPr>
              <w:t>(con insegnamento religione cattolica</w:t>
            </w:r>
            <w:r>
              <w:rPr>
                <w:b/>
                <w:sz w:val="16"/>
                <w:szCs w:val="16"/>
              </w:rPr>
              <w:t xml:space="preserve"> o attività alterativa</w:t>
            </w:r>
            <w:r w:rsidRPr="00F11A8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(30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990 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248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742</w:t>
            </w:r>
          </w:p>
        </w:tc>
      </w:tr>
      <w:tr w:rsidR="00EA29D4" w:rsidTr="005E73AC">
        <w:tc>
          <w:tcPr>
            <w:tcW w:w="0" w:type="auto"/>
            <w:tcBorders>
              <w:top w:val="single" w:sz="12" w:space="0" w:color="DDD9C3"/>
              <w:left w:val="thickThinSmallGap" w:sz="24" w:space="0" w:color="DDD9C3"/>
              <w:bottom w:val="thickThinSmallGap" w:sz="24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29 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F11A8D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senza</w:t>
            </w:r>
            <w:r w:rsidRPr="00F11A8D">
              <w:rPr>
                <w:b/>
                <w:sz w:val="16"/>
                <w:szCs w:val="16"/>
              </w:rPr>
              <w:t xml:space="preserve"> insegnamento religione cattolica</w:t>
            </w:r>
            <w:r>
              <w:rPr>
                <w:b/>
                <w:sz w:val="16"/>
                <w:szCs w:val="16"/>
              </w:rPr>
              <w:t xml:space="preserve"> o attività alterativa</w:t>
            </w:r>
            <w:r w:rsidRPr="00F11A8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(29 x 33)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957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single" w:sz="12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240</w:t>
            </w:r>
          </w:p>
        </w:tc>
        <w:tc>
          <w:tcPr>
            <w:tcW w:w="0" w:type="auto"/>
            <w:tcBorders>
              <w:top w:val="single" w:sz="12" w:space="0" w:color="DDD9C3"/>
              <w:left w:val="single" w:sz="12" w:space="0" w:color="DDD9C3"/>
              <w:bottom w:val="thickThinSmallGap" w:sz="24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717</w:t>
            </w:r>
          </w:p>
        </w:tc>
      </w:tr>
    </w:tbl>
    <w:p w:rsidR="007E7BEA" w:rsidRDefault="007E7BEA" w:rsidP="00EA29D4">
      <w:pPr>
        <w:autoSpaceDE w:val="0"/>
        <w:autoSpaceDN w:val="0"/>
        <w:adjustRightInd w:val="0"/>
        <w:jc w:val="both"/>
      </w:pPr>
    </w:p>
    <w:p w:rsidR="00EA29D4" w:rsidRDefault="00EA29D4" w:rsidP="00EA29D4"/>
    <w:p w:rsidR="00EA29D4" w:rsidRDefault="00EA29D4" w:rsidP="005E73AC">
      <w:pPr>
        <w:numPr>
          <w:ilvl w:val="0"/>
          <w:numId w:val="5"/>
        </w:numPr>
        <w:tabs>
          <w:tab w:val="left" w:pos="0"/>
        </w:tabs>
        <w:ind w:left="0" w:firstLine="0"/>
        <w:jc w:val="both"/>
        <w:rPr>
          <w:b/>
        </w:rPr>
      </w:pPr>
      <w:r w:rsidRPr="00572A52">
        <w:rPr>
          <w:b/>
        </w:rPr>
        <w:t>ANALISI DEL CONTESTO GENERALE/ ANALISI DELLA SITUAZIONE DI PARTENZA COSÌ COME È EMERSA DALLA SOMMINISTRAZIONE DELLE PROVE D’INGRESSO</w:t>
      </w:r>
      <w:r>
        <w:rPr>
          <w:b/>
        </w:rPr>
        <w:t>/</w:t>
      </w:r>
      <w:r w:rsidRPr="00572A52">
        <w:rPr>
          <w:b/>
        </w:rPr>
        <w:t xml:space="preserve"> INTERVENTI </w:t>
      </w:r>
      <w:proofErr w:type="gramStart"/>
      <w:r w:rsidRPr="00572A52">
        <w:rPr>
          <w:b/>
        </w:rPr>
        <w:t>EDUCATIVI</w:t>
      </w:r>
      <w:r>
        <w:rPr>
          <w:b/>
        </w:rPr>
        <w:t xml:space="preserve"> </w:t>
      </w:r>
      <w:r w:rsidRPr="00572A52">
        <w:rPr>
          <w:b/>
        </w:rPr>
        <w:t xml:space="preserve"> </w:t>
      </w:r>
      <w:r>
        <w:rPr>
          <w:b/>
        </w:rPr>
        <w:t>RELATIVI</w:t>
      </w:r>
      <w:proofErr w:type="gramEnd"/>
      <w:r>
        <w:rPr>
          <w:b/>
        </w:rPr>
        <w:t xml:space="preserve"> A BISOGNI EDUCATICI SPECIALI</w:t>
      </w:r>
    </w:p>
    <w:p w:rsidR="00EA29D4" w:rsidRPr="00572A52" w:rsidRDefault="00EA29D4" w:rsidP="00EA29D4">
      <w:pPr>
        <w:tabs>
          <w:tab w:val="left" w:pos="0"/>
        </w:tabs>
        <w:jc w:val="both"/>
        <w:rPr>
          <w:b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08"/>
        <w:gridCol w:w="5146"/>
      </w:tblGrid>
      <w:tr w:rsidR="00EA29D4" w:rsidTr="00C35A36">
        <w:tc>
          <w:tcPr>
            <w:tcW w:w="9854" w:type="dxa"/>
            <w:gridSpan w:val="2"/>
            <w:tcBorders>
              <w:top w:val="thickThin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AF6BBA" w:rsidRDefault="00EA29D4" w:rsidP="005E73AC">
            <w:pPr>
              <w:jc w:val="center"/>
              <w:rPr>
                <w:b/>
              </w:rPr>
            </w:pPr>
            <w:r w:rsidRPr="00AF6BBA">
              <w:rPr>
                <w:b/>
              </w:rPr>
              <w:t>Caratteristiche della classe</w:t>
            </w:r>
          </w:p>
        </w:tc>
      </w:tr>
      <w:tr w:rsidR="00EA29D4" w:rsidTr="00C35A36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AF6BBA" w:rsidRDefault="00EA29D4" w:rsidP="005E73AC">
            <w:pPr>
              <w:pStyle w:val="Default"/>
              <w:jc w:val="center"/>
              <w:rPr>
                <w:b/>
              </w:rPr>
            </w:pPr>
            <w:r>
              <w:rPr>
                <w:b/>
                <w:bCs/>
                <w:sz w:val="28"/>
                <w:szCs w:val="28"/>
              </w:rPr>
              <w:t xml:space="preserve">Composizione </w:t>
            </w:r>
          </w:p>
        </w:tc>
      </w:tr>
      <w:tr w:rsidR="00EA29D4" w:rsidTr="00C35A36">
        <w:trPr>
          <w:trHeight w:val="1910"/>
        </w:trPr>
        <w:tc>
          <w:tcPr>
            <w:tcW w:w="4708" w:type="dxa"/>
            <w:tcBorders>
              <w:top w:val="single" w:sz="12" w:space="0" w:color="DDD9C3"/>
              <w:left w:val="thickThinSmallGap" w:sz="24" w:space="0" w:color="DDD9C3"/>
              <w:right w:val="single" w:sz="12" w:space="0" w:color="C4BC96"/>
            </w:tcBorders>
          </w:tcPr>
          <w:p w:rsidR="00EA29D4" w:rsidRDefault="00EA29D4" w:rsidP="005E73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t xml:space="preserve">numero totale </w:t>
            </w:r>
            <w:proofErr w:type="gramStart"/>
            <w:r>
              <w:t>studenti:</w:t>
            </w:r>
            <w:r w:rsidR="00C35A36">
              <w:t xml:space="preserve">  27</w:t>
            </w:r>
            <w:proofErr w:type="gramEnd"/>
          </w:p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  <w:p w:rsidR="00EA29D4" w:rsidRDefault="00EA29D4" w:rsidP="005E73AC"/>
          <w:p w:rsidR="00EA29D4" w:rsidRDefault="00EA29D4" w:rsidP="005E73AC">
            <w:r>
              <w:t xml:space="preserve">di cui </w:t>
            </w:r>
            <w:proofErr w:type="gramStart"/>
            <w:r>
              <w:t xml:space="preserve">maschi:  </w:t>
            </w:r>
            <w:r w:rsidR="0001086F">
              <w:t>17</w:t>
            </w:r>
            <w:proofErr w:type="gramEnd"/>
            <w:r w:rsidR="0001086F">
              <w:t xml:space="preserve">           </w:t>
            </w:r>
            <w:r>
              <w:t xml:space="preserve">   di cui femmine:</w:t>
            </w:r>
            <w:r w:rsidR="0001086F">
              <w:t xml:space="preserve"> 10</w:t>
            </w:r>
          </w:p>
          <w:p w:rsidR="00EA29D4" w:rsidRDefault="00EA29D4" w:rsidP="005E73AC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</w:t>
            </w:r>
          </w:p>
          <w:p w:rsidR="00EA29D4" w:rsidRDefault="00EA29D4" w:rsidP="00C35A36">
            <w:pPr>
              <w:rPr>
                <w:b/>
                <w:bCs/>
                <w:sz w:val="28"/>
                <w:szCs w:val="28"/>
              </w:rPr>
            </w:pPr>
          </w:p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46" w:type="dxa"/>
            <w:tcBorders>
              <w:top w:val="single" w:sz="12" w:space="0" w:color="DDD9C3"/>
              <w:left w:val="single" w:sz="12" w:space="0" w:color="C4BC96"/>
              <w:right w:val="thickThinSmallGap" w:sz="24" w:space="0" w:color="DDD9C3"/>
            </w:tcBorders>
          </w:tcPr>
          <w:p w:rsidR="00EA29D4" w:rsidRDefault="00EA29D4" w:rsidP="005E73AC">
            <w:pPr>
              <w:rPr>
                <w:b/>
                <w:bCs/>
                <w:sz w:val="28"/>
                <w:szCs w:val="28"/>
              </w:rPr>
            </w:pPr>
            <w:r>
              <w:t xml:space="preserve">Numero studenti ripetenti: </w:t>
            </w:r>
          </w:p>
          <w:p w:rsidR="00EA29D4" w:rsidRDefault="00EA29D4" w:rsidP="005E73AC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EA29D4" w:rsidRDefault="0098305F" w:rsidP="005E73AC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4"/>
            <w:r w:rsidR="00EA29D4">
              <w:rPr>
                <w:sz w:val="21"/>
                <w:szCs w:val="21"/>
              </w:rPr>
              <w:instrText xml:space="preserve"> FORMCHECKBOX </w:instrText>
            </w:r>
            <w:r w:rsidR="00655E90">
              <w:rPr>
                <w:sz w:val="21"/>
                <w:szCs w:val="21"/>
              </w:rPr>
            </w:r>
            <w:r w:rsidR="00655E90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0"/>
            <w:r w:rsidR="00EA29D4" w:rsidRPr="005C3EA8">
              <w:rPr>
                <w:color w:val="auto"/>
              </w:rPr>
              <w:t>provenienza classi dell’istituto</w:t>
            </w:r>
            <w:r w:rsidR="00EA29D4">
              <w:rPr>
                <w:color w:val="auto"/>
              </w:rPr>
              <w:t xml:space="preserve"> in</w:t>
            </w:r>
            <w:r w:rsidR="00EA29D4" w:rsidRPr="005C3EA8">
              <w:rPr>
                <w:color w:val="auto"/>
              </w:rPr>
              <w:t xml:space="preserve"> numero</w:t>
            </w:r>
            <w:r w:rsidR="00EA29D4">
              <w:rPr>
                <w:color w:val="auto"/>
              </w:rPr>
              <w:t>:</w:t>
            </w:r>
            <w:r w:rsidR="00EA29D4">
              <w:rPr>
                <w:sz w:val="21"/>
                <w:szCs w:val="21"/>
              </w:rPr>
              <w:t xml:space="preserve"> </w:t>
            </w:r>
            <w:r w:rsidR="00C35A36">
              <w:rPr>
                <w:sz w:val="21"/>
                <w:szCs w:val="21"/>
              </w:rPr>
              <w:t>0</w:t>
            </w:r>
          </w:p>
          <w:p w:rsidR="00EA29D4" w:rsidRDefault="00EA29D4" w:rsidP="005E73AC">
            <w:pPr>
              <w:pStyle w:val="Default"/>
              <w:jc w:val="both"/>
              <w:rPr>
                <w:sz w:val="21"/>
                <w:szCs w:val="21"/>
              </w:rPr>
            </w:pPr>
          </w:p>
          <w:p w:rsidR="00EA29D4" w:rsidRDefault="00EA29D4" w:rsidP="005E73AC">
            <w:pPr>
              <w:pStyle w:val="Default"/>
              <w:rPr>
                <w:sz w:val="21"/>
                <w:szCs w:val="21"/>
              </w:rPr>
            </w:pPr>
          </w:p>
          <w:p w:rsidR="00EA29D4" w:rsidRDefault="0098305F" w:rsidP="005E73AC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sz w:val="21"/>
                <w:szCs w:val="21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ontrollo5"/>
            <w:r w:rsidR="0001086F">
              <w:rPr>
                <w:sz w:val="21"/>
                <w:szCs w:val="21"/>
              </w:rPr>
              <w:instrText xml:space="preserve"> FORMCHECKBOX </w:instrText>
            </w:r>
            <w:r w:rsidR="00655E90">
              <w:rPr>
                <w:sz w:val="21"/>
                <w:szCs w:val="21"/>
              </w:rPr>
            </w:r>
            <w:r w:rsidR="00655E90"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bookmarkEnd w:id="1"/>
            <w:r w:rsidR="00EA29D4" w:rsidRPr="005C3EA8">
              <w:rPr>
                <w:color w:val="auto"/>
              </w:rPr>
              <w:t>da altri istituti</w:t>
            </w:r>
            <w:r w:rsidR="00EA29D4">
              <w:rPr>
                <w:color w:val="auto"/>
              </w:rPr>
              <w:t xml:space="preserve"> in </w:t>
            </w:r>
            <w:r w:rsidR="00EA29D4" w:rsidRPr="005C3EA8">
              <w:rPr>
                <w:color w:val="auto"/>
              </w:rPr>
              <w:t>numero</w:t>
            </w:r>
            <w:r w:rsidR="00EA29D4">
              <w:rPr>
                <w:color w:val="auto"/>
              </w:rPr>
              <w:t>:</w:t>
            </w:r>
            <w:r w:rsidR="00EA29D4">
              <w:rPr>
                <w:sz w:val="21"/>
                <w:szCs w:val="21"/>
              </w:rPr>
              <w:t xml:space="preserve"> </w:t>
            </w:r>
            <w:r w:rsidR="0001086F">
              <w:rPr>
                <w:sz w:val="21"/>
                <w:szCs w:val="21"/>
              </w:rPr>
              <w:t>1</w:t>
            </w:r>
          </w:p>
          <w:p w:rsidR="00EA29D4" w:rsidRDefault="00EA29D4" w:rsidP="005E73AC"/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29D4" w:rsidTr="00C35A36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Provenienza alunni</w:t>
            </w:r>
          </w:p>
        </w:tc>
      </w:tr>
      <w:tr w:rsidR="00EA29D4" w:rsidTr="00C35A36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color w:val="auto"/>
              </w:rPr>
              <w:t>Numero a</w:t>
            </w:r>
            <w:r w:rsidRPr="002951CB">
              <w:rPr>
                <w:color w:val="auto"/>
              </w:rPr>
              <w:t xml:space="preserve">lunni di </w:t>
            </w:r>
            <w:proofErr w:type="gramStart"/>
            <w:r w:rsidRPr="002951CB">
              <w:rPr>
                <w:color w:val="auto"/>
              </w:rPr>
              <w:t>Cosenza</w:t>
            </w:r>
            <w:r>
              <w:rPr>
                <w:color w:val="auto"/>
              </w:rPr>
              <w:t>:</w:t>
            </w:r>
            <w:r w:rsidR="00C35A36">
              <w:rPr>
                <w:color w:val="auto"/>
              </w:rPr>
              <w:t xml:space="preserve"> </w:t>
            </w:r>
            <w:r w:rsidR="00B26965">
              <w:rPr>
                <w:color w:val="auto"/>
              </w:rPr>
              <w:t xml:space="preserve"> 14</w:t>
            </w:r>
            <w:proofErr w:type="gramEnd"/>
          </w:p>
        </w:tc>
      </w:tr>
      <w:tr w:rsidR="00EA29D4" w:rsidTr="00C35A36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C35A36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proofErr w:type="gramStart"/>
            <w:r>
              <w:rPr>
                <w:color w:val="auto"/>
              </w:rPr>
              <w:t>Numero  alunni</w:t>
            </w:r>
            <w:proofErr w:type="gramEnd"/>
            <w:r>
              <w:rPr>
                <w:color w:val="auto"/>
              </w:rPr>
              <w:t xml:space="preserve"> della</w:t>
            </w:r>
            <w:r w:rsidR="00EA29D4">
              <w:rPr>
                <w:color w:val="auto"/>
              </w:rPr>
              <w:t xml:space="preserve"> provincia:</w:t>
            </w:r>
            <w:r w:rsidR="00B26965">
              <w:rPr>
                <w:color w:val="auto"/>
              </w:rPr>
              <w:t xml:space="preserve">  13</w:t>
            </w:r>
          </w:p>
        </w:tc>
      </w:tr>
      <w:tr w:rsidR="00143D5C" w:rsidTr="00C35A36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143D5C" w:rsidRDefault="00143D5C" w:rsidP="00143D5C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color w:val="auto"/>
              </w:rPr>
              <w:tab/>
            </w:r>
            <w:r>
              <w:rPr>
                <w:b/>
                <w:bCs/>
                <w:sz w:val="21"/>
                <w:szCs w:val="21"/>
              </w:rPr>
              <w:t xml:space="preserve">RISULTATI DELL’ANALISI INIZIALE DELLA CLASSE </w:t>
            </w:r>
          </w:p>
          <w:p w:rsidR="00143D5C" w:rsidRDefault="00143D5C" w:rsidP="00143D5C">
            <w:pPr>
              <w:pStyle w:val="Default"/>
              <w:tabs>
                <w:tab w:val="left" w:pos="3870"/>
              </w:tabs>
              <w:jc w:val="both"/>
              <w:rPr>
                <w:color w:val="auto"/>
              </w:rPr>
            </w:pPr>
          </w:p>
        </w:tc>
      </w:tr>
      <w:tr w:rsidR="00EA29D4" w:rsidTr="00C35A36">
        <w:tc>
          <w:tcPr>
            <w:tcW w:w="9854" w:type="dxa"/>
            <w:gridSpan w:val="2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  <w:vAlign w:val="center"/>
          </w:tcPr>
          <w:p w:rsidR="00687A43" w:rsidRDefault="00EA29D4" w:rsidP="005E73AC">
            <w:pPr>
              <w:jc w:val="both"/>
              <w:rPr>
                <w:b/>
              </w:rPr>
            </w:pPr>
            <w:r>
              <w:rPr>
                <w:b/>
              </w:rPr>
              <w:t>Descrizione della classe e o</w:t>
            </w:r>
            <w:r w:rsidRPr="002E6E2F">
              <w:rPr>
                <w:b/>
              </w:rPr>
              <w:t>sservazioni relative ad impegno ed interesse, partecipazione, rispett</w:t>
            </w:r>
            <w:r w:rsidR="00B26965">
              <w:rPr>
                <w:b/>
              </w:rPr>
              <w:t>o delle regole e collaborazione.</w:t>
            </w:r>
          </w:p>
          <w:p w:rsidR="00687A43" w:rsidRPr="00771AD9" w:rsidRDefault="00687A43" w:rsidP="00687A43">
            <w:pPr>
              <w:ind w:right="-54"/>
            </w:pPr>
            <w:r w:rsidRPr="00771AD9">
              <w:t xml:space="preserve">L’analisi della situazione di partenza della classe </w:t>
            </w:r>
            <w:r>
              <w:t xml:space="preserve">è stata effettuata da tutti i docenti attraverso momenti di </w:t>
            </w:r>
            <w:proofErr w:type="gramStart"/>
            <w:r>
              <w:t>discussione ,</w:t>
            </w:r>
            <w:proofErr w:type="gramEnd"/>
            <w:r>
              <w:t xml:space="preserve"> esercizi individuali alla lavagna , ecc. . </w:t>
            </w:r>
            <w:r w:rsidRPr="00810A26">
              <w:t xml:space="preserve">La prof.ssa Serra esprime </w:t>
            </w:r>
            <w:r>
              <w:t xml:space="preserve">un </w:t>
            </w:r>
            <w:r w:rsidRPr="00810A26">
              <w:t>p</w:t>
            </w:r>
            <w:r>
              <w:t xml:space="preserve">arere positivo </w:t>
            </w:r>
            <w:r w:rsidRPr="00810A26">
              <w:t xml:space="preserve">in merito al bagaglio </w:t>
            </w:r>
            <w:proofErr w:type="gramStart"/>
            <w:r w:rsidRPr="00810A26">
              <w:t>culturale  della</w:t>
            </w:r>
            <w:proofErr w:type="gramEnd"/>
            <w:r w:rsidRPr="00810A26">
              <w:t xml:space="preserve"> classe , in quanto, pur essendo subentrata solo quest’anno, ravvisa un atteggiamento particolarmente interattivo , caratterizzato da un’ ampia vivacità culturale; pertanto, previa una prima fase di recupero in i</w:t>
            </w:r>
            <w:r w:rsidR="00E14C6A">
              <w:t>tinere dei seguenti argomenti ,</w:t>
            </w:r>
            <w:r w:rsidRPr="00810A26">
              <w:t>Neoclassicismo e Romanticismo , ritiene opportuno procedere con le metodologie indicate all’interno del Dipartimento.</w:t>
            </w:r>
          </w:p>
          <w:p w:rsidR="00687A43" w:rsidRPr="00810A26" w:rsidRDefault="00687A43" w:rsidP="00687A43">
            <w:pPr>
              <w:ind w:right="-54"/>
            </w:pPr>
            <w:r w:rsidRPr="00810A26">
              <w:t xml:space="preserve">Dagli elementi rilevati dai singoli </w:t>
            </w:r>
            <w:proofErr w:type="gramStart"/>
            <w:r w:rsidRPr="00810A26">
              <w:t xml:space="preserve">docenti </w:t>
            </w:r>
            <w:r w:rsidRPr="00810A26">
              <w:rPr>
                <w:bCs/>
              </w:rPr>
              <w:t xml:space="preserve"> emerge</w:t>
            </w:r>
            <w:proofErr w:type="gramEnd"/>
            <w:r w:rsidRPr="00810A26">
              <w:rPr>
                <w:bCs/>
              </w:rPr>
              <w:t xml:space="preserve"> </w:t>
            </w:r>
            <w:r w:rsidRPr="00810A26">
              <w:t>quanto segue:</w:t>
            </w:r>
          </w:p>
          <w:p w:rsidR="00687A43" w:rsidRPr="00810A26" w:rsidRDefault="00687A43" w:rsidP="00687A43">
            <w:pPr>
              <w:numPr>
                <w:ilvl w:val="0"/>
                <w:numId w:val="16"/>
              </w:numPr>
              <w:ind w:right="-54"/>
            </w:pPr>
            <w:r w:rsidRPr="00810A26">
              <w:t>un congruo gruppo della</w:t>
            </w:r>
            <w:r>
              <w:t xml:space="preserve"> classe possiede un buon   bagaglio culturale, continuando ad </w:t>
            </w:r>
            <w:proofErr w:type="gramStart"/>
            <w:r>
              <w:t xml:space="preserve">evidenziare </w:t>
            </w:r>
            <w:r w:rsidRPr="00810A26">
              <w:t xml:space="preserve"> interesse</w:t>
            </w:r>
            <w:proofErr w:type="gramEnd"/>
            <w:r w:rsidRPr="00810A26">
              <w:t xml:space="preserve"> nei confronti </w:t>
            </w:r>
            <w:proofErr w:type="spellStart"/>
            <w:r w:rsidRPr="00810A26">
              <w:t>dell’attivita’</w:t>
            </w:r>
            <w:proofErr w:type="spellEnd"/>
            <w:r w:rsidRPr="00810A26">
              <w:t xml:space="preserve"> didattica ed impegno costante;</w:t>
            </w:r>
          </w:p>
          <w:p w:rsidR="00687A43" w:rsidRPr="00810A26" w:rsidRDefault="00687A43" w:rsidP="00687A43">
            <w:pPr>
              <w:numPr>
                <w:ilvl w:val="0"/>
                <w:numId w:val="16"/>
              </w:numPr>
              <w:ind w:right="-54"/>
              <w:rPr>
                <w:b/>
              </w:rPr>
            </w:pPr>
            <w:r w:rsidRPr="00810A26">
              <w:t xml:space="preserve"> un secondo gruppo, </w:t>
            </w:r>
            <w:proofErr w:type="gramStart"/>
            <w:r w:rsidRPr="00810A26">
              <w:t>evidenzia  livelli</w:t>
            </w:r>
            <w:proofErr w:type="gramEnd"/>
            <w:r w:rsidRPr="00810A26">
              <w:t xml:space="preserve"> </w:t>
            </w:r>
            <w:proofErr w:type="spellStart"/>
            <w:r w:rsidRPr="00810A26">
              <w:t>piu’</w:t>
            </w:r>
            <w:proofErr w:type="spellEnd"/>
            <w:r w:rsidRPr="00810A26">
              <w:t xml:space="preserve"> che sufficienti</w:t>
            </w:r>
            <w:r w:rsidR="00143D5C">
              <w:t>,</w:t>
            </w:r>
            <w:r w:rsidRPr="00810A26">
              <w:t xml:space="preserve">  pur con  partecipazione talvolta parziale; </w:t>
            </w:r>
          </w:p>
          <w:p w:rsidR="00687A43" w:rsidRPr="00810A26" w:rsidRDefault="00687A43" w:rsidP="00687A43">
            <w:pPr>
              <w:numPr>
                <w:ilvl w:val="0"/>
                <w:numId w:val="16"/>
              </w:numPr>
              <w:ind w:right="-54"/>
              <w:rPr>
                <w:b/>
              </w:rPr>
            </w:pPr>
            <w:r w:rsidRPr="00810A26">
              <w:t>un terzo gruppo</w:t>
            </w:r>
            <w:r>
              <w:t>, meno numeroso,</w:t>
            </w:r>
            <w:r w:rsidRPr="00810A26">
              <w:t xml:space="preserve"> </w:t>
            </w:r>
            <w:proofErr w:type="gramStart"/>
            <w:r w:rsidR="00655E90">
              <w:t xml:space="preserve">evidenzia </w:t>
            </w:r>
            <w:r>
              <w:t xml:space="preserve"> livelli</w:t>
            </w:r>
            <w:proofErr w:type="gramEnd"/>
            <w:r>
              <w:t xml:space="preserve"> di </w:t>
            </w:r>
            <w:r w:rsidRPr="00810A26">
              <w:t xml:space="preserve"> </w:t>
            </w:r>
            <w:proofErr w:type="spellStart"/>
            <w:r w:rsidRPr="00810A26">
              <w:t>mediocrita’</w:t>
            </w:r>
            <w:proofErr w:type="spellEnd"/>
            <w:r w:rsidRPr="00810A26">
              <w:t xml:space="preserve"> non disgiunta da incostante partecipazione.</w:t>
            </w:r>
          </w:p>
          <w:p w:rsidR="00687A43" w:rsidRPr="00810A26" w:rsidRDefault="00687A43" w:rsidP="00687A43">
            <w:pPr>
              <w:spacing w:line="276" w:lineRule="auto"/>
              <w:jc w:val="both"/>
            </w:pPr>
            <w:r w:rsidRPr="00810A26">
              <w:t xml:space="preserve">Il Consiglio di classe, inoltre, è concorde nel ribadire l’esigenza e la </w:t>
            </w:r>
            <w:proofErr w:type="spellStart"/>
            <w:r w:rsidRPr="00810A26">
              <w:t>necessita</w:t>
            </w:r>
            <w:proofErr w:type="gramStart"/>
            <w:r w:rsidRPr="00810A26">
              <w:t>’</w:t>
            </w:r>
            <w:proofErr w:type="spellEnd"/>
            <w:r w:rsidRPr="00810A26">
              <w:t xml:space="preserve">  di</w:t>
            </w:r>
            <w:proofErr w:type="gramEnd"/>
            <w:r w:rsidRPr="00810A26">
              <w:t xml:space="preserve"> dover adottare nel quotidiano svolgimento delle </w:t>
            </w:r>
            <w:proofErr w:type="spellStart"/>
            <w:r w:rsidRPr="00810A26">
              <w:t>attivita’</w:t>
            </w:r>
            <w:proofErr w:type="spellEnd"/>
            <w:r w:rsidRPr="00810A26">
              <w:t xml:space="preserve"> didattiche, strategie di coinvolgimento </w:t>
            </w:r>
            <w:proofErr w:type="spellStart"/>
            <w:r w:rsidRPr="00810A26">
              <w:t>nonche</w:t>
            </w:r>
            <w:proofErr w:type="spellEnd"/>
            <w:r w:rsidRPr="00810A26">
              <w:t>’ azioni finalizzate al rispetto di alcune  norme come definite dal Regolamento d’Istitut</w:t>
            </w:r>
            <w:r>
              <w:t>o .</w:t>
            </w:r>
          </w:p>
          <w:p w:rsidR="00687A43" w:rsidRPr="00810A26" w:rsidRDefault="00687A43" w:rsidP="00687A43">
            <w:pPr>
              <w:spacing w:line="276" w:lineRule="auto"/>
              <w:jc w:val="both"/>
            </w:pPr>
            <w:r w:rsidRPr="00810A26">
              <w:t xml:space="preserve">Tale riflessione riveste, per tutti componenti del </w:t>
            </w:r>
            <w:proofErr w:type="spellStart"/>
            <w:r w:rsidRPr="00810A26">
              <w:t>C.d.Cl</w:t>
            </w:r>
            <w:proofErr w:type="spellEnd"/>
            <w:r w:rsidRPr="00810A26">
              <w:t>, profond</w:t>
            </w:r>
            <w:r>
              <w:t>o valore formativo per il</w:t>
            </w:r>
            <w:r w:rsidRPr="00810A26">
              <w:t xml:space="preserve"> coronamento di un percorso di apprendimento che sta per volgere al termine e che si ritiene debba costituire la base del futuro cittadino. Pertanto, ciascun componente</w:t>
            </w:r>
            <w:r w:rsidR="00655E90">
              <w:t xml:space="preserve"> del </w:t>
            </w:r>
            <w:proofErr w:type="gramStart"/>
            <w:r w:rsidR="00655E90">
              <w:t xml:space="preserve">Consiglio </w:t>
            </w:r>
            <w:r w:rsidRPr="00810A26">
              <w:t xml:space="preserve"> </w:t>
            </w:r>
            <w:proofErr w:type="spellStart"/>
            <w:r w:rsidRPr="00810A26">
              <w:t>registrera</w:t>
            </w:r>
            <w:proofErr w:type="gramEnd"/>
            <w:r w:rsidRPr="00810A26">
              <w:t>’</w:t>
            </w:r>
            <w:proofErr w:type="spellEnd"/>
            <w:r w:rsidRPr="00810A26">
              <w:t xml:space="preserve"> sul giornale di classe e/o </w:t>
            </w:r>
            <w:proofErr w:type="spellStart"/>
            <w:r w:rsidRPr="00810A26">
              <w:t>riferira’</w:t>
            </w:r>
            <w:proofErr w:type="spellEnd"/>
            <w:r w:rsidRPr="00810A26">
              <w:t xml:space="preserve"> al Coor</w:t>
            </w:r>
            <w:r w:rsidR="00655E90">
              <w:t>dinatore episodi che si discosti</w:t>
            </w:r>
            <w:r w:rsidRPr="00810A26">
              <w:t>no da tale intesa di gestione , al fine di raggiungere e mantenere un clima di classe sereno e stimolante.</w:t>
            </w:r>
          </w:p>
          <w:p w:rsidR="00687A43" w:rsidRPr="00F62D64" w:rsidRDefault="00687A43" w:rsidP="00687A43">
            <w:pPr>
              <w:autoSpaceDE w:val="0"/>
              <w:autoSpaceDN w:val="0"/>
              <w:adjustRightInd w:val="0"/>
              <w:jc w:val="both"/>
            </w:pPr>
            <w:r>
              <w:t xml:space="preserve">Il consiglio, inoltre, segnala l’alunno Ajello </w:t>
            </w:r>
            <w:proofErr w:type="gramStart"/>
            <w:r>
              <w:t>Francesco  per</w:t>
            </w:r>
            <w:proofErr w:type="gramEnd"/>
            <w:r>
              <w:t xml:space="preserve"> attività di recupero extracurricolari in Matematica  e Scienze , poiché l’alunno dal 20 gennaio  fino a giugno 2016 ha </w:t>
            </w:r>
            <w:r w:rsidRPr="00F62D64">
              <w:t>usufruito di una borsa di studio semestrale negli Stati Uniti ( associazione WEP )</w:t>
            </w:r>
          </w:p>
          <w:p w:rsidR="00EA29D4" w:rsidRDefault="00EA29D4" w:rsidP="005E73A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1"/>
                <w:szCs w:val="21"/>
              </w:rPr>
            </w:pPr>
          </w:p>
          <w:p w:rsidR="00EA29D4" w:rsidRDefault="00EA29D4" w:rsidP="005E73AC">
            <w:pPr>
              <w:autoSpaceDE w:val="0"/>
              <w:autoSpaceDN w:val="0"/>
              <w:adjustRightInd w:val="0"/>
              <w:jc w:val="both"/>
              <w:rPr>
                <w:color w:val="000000"/>
                <w:sz w:val="21"/>
                <w:szCs w:val="21"/>
              </w:rPr>
            </w:pPr>
          </w:p>
        </w:tc>
      </w:tr>
    </w:tbl>
    <w:p w:rsidR="00EA29D4" w:rsidRDefault="00EA29D4" w:rsidP="00EA29D4"/>
    <w:p w:rsidR="00EA29D4" w:rsidRDefault="00EA29D4" w:rsidP="00EA29D4">
      <w:pPr>
        <w:jc w:val="both"/>
      </w:pPr>
    </w:p>
    <w:p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FINALITÀ DELL’INSEGNAMENTO DISCIPLINARE</w:t>
      </w:r>
    </w:p>
    <w:p w:rsidR="00EA29D4" w:rsidRDefault="00EA29D4" w:rsidP="00EA29D4">
      <w:pPr>
        <w:autoSpaceDE w:val="0"/>
        <w:autoSpaceDN w:val="0"/>
        <w:adjustRightInd w:val="0"/>
        <w:jc w:val="both"/>
      </w:pPr>
    </w:p>
    <w:p w:rsidR="00EA29D4" w:rsidRDefault="00EA29D4" w:rsidP="00EA29D4">
      <w:pPr>
        <w:autoSpaceDE w:val="0"/>
        <w:autoSpaceDN w:val="0"/>
        <w:adjustRightInd w:val="0"/>
        <w:jc w:val="both"/>
      </w:pPr>
      <w:r>
        <w:t>L’insieme delle discipline devono concorrere a fornire agli</w:t>
      </w:r>
      <w:r w:rsidRPr="002E0BA1">
        <w:t xml:space="preserve"> student</w:t>
      </w:r>
      <w:r>
        <w:t>i</w:t>
      </w:r>
      <w:r w:rsidRPr="002E0BA1">
        <w:t xml:space="preserve"> gli strumenti culturali e metodologici per una</w:t>
      </w:r>
      <w:r>
        <w:t xml:space="preserve"> </w:t>
      </w:r>
      <w:r w:rsidRPr="002E0BA1">
        <w:t>compren</w:t>
      </w:r>
      <w:r>
        <w:t>sione approfondita della realtà, affinché essi</w:t>
      </w:r>
      <w:r w:rsidRPr="002E0BA1">
        <w:t xml:space="preserve"> si ponga</w:t>
      </w:r>
      <w:r>
        <w:t>no</w:t>
      </w:r>
      <w:r w:rsidRPr="002E0BA1">
        <w:t>, con atteggiamento razionale,</w:t>
      </w:r>
      <w:r>
        <w:t xml:space="preserve"> </w:t>
      </w:r>
      <w:r w:rsidRPr="002E0BA1">
        <w:t>creativo, progettuale e critico, di fronte alle situazioni, ai fenomeni e ai problemi, ed acquisisca</w:t>
      </w:r>
      <w:r>
        <w:t>no conoscenze, abilità</w:t>
      </w:r>
      <w:r w:rsidRPr="002E0BA1">
        <w:t xml:space="preserve"> e compe</w:t>
      </w:r>
      <w:r>
        <w:t xml:space="preserve">tenze coerenti con le capacità </w:t>
      </w:r>
      <w:r w:rsidRPr="002E0BA1">
        <w:t>e le scelte personali e adeguate al</w:t>
      </w:r>
      <w:r>
        <w:t xml:space="preserve"> </w:t>
      </w:r>
      <w:r w:rsidRPr="002E0BA1">
        <w:t>proseguimento degli studi di ordine superiore, all'inserimento nella vita sociale e nel mondo del</w:t>
      </w:r>
      <w:r>
        <w:t xml:space="preserve"> </w:t>
      </w:r>
      <w:r w:rsidRPr="002E0BA1">
        <w:t>lavoro.</w:t>
      </w:r>
    </w:p>
    <w:p w:rsidR="00EA29D4" w:rsidRPr="00B05E1E" w:rsidRDefault="00EA29D4" w:rsidP="00EA29D4">
      <w:pPr>
        <w:jc w:val="both"/>
      </w:pPr>
    </w:p>
    <w:p w:rsidR="00EA29D4" w:rsidRPr="00655E90" w:rsidRDefault="00EA29D4" w:rsidP="00EA29D4">
      <w:pPr>
        <w:outlineLvl w:val="0"/>
        <w:rPr>
          <w:b/>
        </w:rPr>
      </w:pPr>
      <w:r>
        <w:rPr>
          <w:b/>
        </w:rPr>
        <w:t>In particolare gli insegnamenti disci</w:t>
      </w:r>
      <w:r w:rsidR="00655E90">
        <w:rPr>
          <w:b/>
        </w:rPr>
        <w:t>plinare mireranno innanzitutto:</w:t>
      </w:r>
    </w:p>
    <w:p w:rsidR="00EA29D4" w:rsidRDefault="00EA29D4" w:rsidP="00EA29D4">
      <w:pPr>
        <w:outlineLvl w:val="0"/>
        <w:rPr>
          <w:b/>
        </w:rPr>
      </w:pPr>
    </w:p>
    <w:p w:rsidR="00EA29D4" w:rsidRDefault="00EA29D4" w:rsidP="00EA29D4">
      <w:pPr>
        <w:outlineLvl w:val="0"/>
        <w:rPr>
          <w:b/>
        </w:rPr>
      </w:pPr>
    </w:p>
    <w:p w:rsidR="00EA29D4" w:rsidRPr="00A05170" w:rsidRDefault="00EA29D4" w:rsidP="005E73AC">
      <w:pPr>
        <w:widowControl w:val="0"/>
        <w:numPr>
          <w:ilvl w:val="0"/>
          <w:numId w:val="7"/>
        </w:numPr>
        <w:autoSpaceDE w:val="0"/>
        <w:autoSpaceDN w:val="0"/>
        <w:adjustRightInd w:val="0"/>
        <w:ind w:right="79"/>
        <w:jc w:val="both"/>
      </w:pPr>
      <w:r w:rsidRPr="00A05170">
        <w:t xml:space="preserve">nel quinto anno </w:t>
      </w:r>
      <w:r>
        <w:t>al</w:t>
      </w:r>
      <w:r w:rsidRPr="00A05170">
        <w:t>la piena realizzazione del profilo educativo, culturale e professionale dello studente delineato nell'Allegat</w:t>
      </w:r>
      <w:r>
        <w:t>o A al Regolamento dei licei, al</w:t>
      </w:r>
      <w:r w:rsidRPr="00A05170">
        <w:t xml:space="preserve"> completo raggiungimento degli obiettivi specifici di apprendimento, di cui all'articolo 13, comma 10, lettera a) del DPR n. 89 /2010 </w:t>
      </w:r>
      <w:proofErr w:type="gramStart"/>
      <w:r w:rsidRPr="00A05170">
        <w:t>e</w:t>
      </w:r>
      <w:r>
        <w:t>d</w:t>
      </w:r>
      <w:proofErr w:type="gramEnd"/>
      <w:r w:rsidRPr="00A05170">
        <w:t>,</w:t>
      </w:r>
      <w:r>
        <w:t xml:space="preserve"> al </w:t>
      </w:r>
      <w:r w:rsidRPr="00A05170">
        <w:t>consolida</w:t>
      </w:r>
      <w:r>
        <w:t>mento del</w:t>
      </w:r>
      <w:r w:rsidRPr="00A05170">
        <w:t xml:space="preserve"> percorso di orientamento agli studi successivi e all'i</w:t>
      </w:r>
      <w:r>
        <w:t>nserimento nel mondo del lavoro</w:t>
      </w:r>
      <w:r w:rsidRPr="00A05170">
        <w:t>.</w:t>
      </w:r>
    </w:p>
    <w:p w:rsidR="00EA29D4" w:rsidRDefault="00EA29D4" w:rsidP="005E73AC">
      <w:pPr>
        <w:numPr>
          <w:ilvl w:val="0"/>
          <w:numId w:val="9"/>
        </w:numPr>
        <w:jc w:val="both"/>
      </w:pPr>
      <w:r>
        <w:t xml:space="preserve">al Consolidamento di un metodo di studio e dei prerequisiti all’apprendimento quali capacità </w:t>
      </w:r>
      <w:proofErr w:type="gramStart"/>
      <w:r>
        <w:t xml:space="preserve">di:   </w:t>
      </w:r>
      <w:proofErr w:type="gramEnd"/>
      <w:r>
        <w:t>attenzione – concentrazione – osservazione - memorizzazione - precisione</w:t>
      </w:r>
    </w:p>
    <w:p w:rsidR="00EA29D4" w:rsidRDefault="00EA29D4" w:rsidP="00EA29D4">
      <w:pPr>
        <w:jc w:val="both"/>
      </w:pPr>
      <w:r>
        <w:t xml:space="preserve">          all’acquisizione/consolidamento della capacità di:</w:t>
      </w:r>
    </w:p>
    <w:p w:rsidR="00EA29D4" w:rsidRDefault="00EA29D4" w:rsidP="00EA29D4">
      <w:pPr>
        <w:ind w:left="360"/>
        <w:jc w:val="both"/>
      </w:pPr>
      <w:r>
        <w:t xml:space="preserve">    -organizzare il proprio tempo;</w:t>
      </w:r>
    </w:p>
    <w:p w:rsidR="00EA29D4" w:rsidRDefault="00EA29D4" w:rsidP="00EA29D4">
      <w:pPr>
        <w:ind w:left="360"/>
        <w:jc w:val="both"/>
      </w:pPr>
      <w:r>
        <w:t xml:space="preserve">    -articolare il pensiero in modo logico e critico;</w:t>
      </w:r>
    </w:p>
    <w:p w:rsidR="00EA29D4" w:rsidRDefault="00EA29D4" w:rsidP="00EA29D4">
      <w:pPr>
        <w:ind w:left="709" w:hanging="283"/>
        <w:jc w:val="both"/>
      </w:pPr>
      <w:r>
        <w:t xml:space="preserve">    -utilizzare in </w:t>
      </w:r>
      <w:proofErr w:type="gramStart"/>
      <w:r>
        <w:t>senso  razionale</w:t>
      </w:r>
      <w:proofErr w:type="gramEnd"/>
      <w:r>
        <w:t xml:space="preserve"> le conoscenze, gli strumenti e le nuove tecnologie anche in       ambiente non scolastico;</w:t>
      </w:r>
    </w:p>
    <w:p w:rsidR="00EA29D4" w:rsidRDefault="00EA29D4" w:rsidP="00EA29D4">
      <w:pPr>
        <w:ind w:left="709" w:hanging="283"/>
        <w:jc w:val="both"/>
      </w:pPr>
      <w:r>
        <w:t xml:space="preserve">    -partecipare alla vita scolastica e sociale in modo autonomo, creativo e costruttivo;</w:t>
      </w:r>
    </w:p>
    <w:p w:rsidR="00EA29D4" w:rsidRDefault="00EA29D4" w:rsidP="00EA29D4">
      <w:pPr>
        <w:jc w:val="both"/>
      </w:pPr>
    </w:p>
    <w:p w:rsidR="00EA29D4" w:rsidRDefault="00EA29D4" w:rsidP="00EA29D4">
      <w:pPr>
        <w:jc w:val="both"/>
      </w:pPr>
    </w:p>
    <w:p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INDIVIDUAZIONE DEGLI OBIETTIVI</w:t>
      </w:r>
      <w:r>
        <w:t xml:space="preserve"> </w:t>
      </w:r>
      <w:r>
        <w:rPr>
          <w:b/>
        </w:rPr>
        <w:t xml:space="preserve">COGNITIVI E DELLE COMPETENZE TRASVERSALI </w:t>
      </w:r>
    </w:p>
    <w:p w:rsidR="00EA29D4" w:rsidRDefault="00EA29D4" w:rsidP="00EA29D4">
      <w:pPr>
        <w:jc w:val="both"/>
        <w:rPr>
          <w:b/>
        </w:rPr>
      </w:pPr>
      <w:r>
        <w:rPr>
          <w:b/>
        </w:rPr>
        <w:t>Tenendo presente la situazione emersa, il Consiglio, in sede di programmazione, decide di seguire nell’impostazione delle attività educative e didattiche una duplice via:</w:t>
      </w:r>
    </w:p>
    <w:p w:rsidR="00EA29D4" w:rsidRPr="00B420FD" w:rsidRDefault="00EA29D4" w:rsidP="005E73AC">
      <w:pPr>
        <w:numPr>
          <w:ilvl w:val="0"/>
          <w:numId w:val="4"/>
        </w:numPr>
        <w:jc w:val="both"/>
      </w:pPr>
      <w:r>
        <w:t xml:space="preserve">convergenza di obiettivi per il raggiungimento delle competenze </w:t>
      </w:r>
      <w:r w:rsidRPr="00B420FD">
        <w:rPr>
          <w:rFonts w:ascii="inherit" w:hAnsi="inherit"/>
          <w:bCs/>
          <w:sz w:val="23"/>
        </w:rPr>
        <w:t>chiave per l’apprendimento permanente</w:t>
      </w:r>
      <w:r w:rsidRPr="00B420FD">
        <w:rPr>
          <w:rFonts w:ascii="inherit" w:hAnsi="inherit"/>
          <w:sz w:val="23"/>
        </w:rPr>
        <w:t xml:space="preserve"> e delle </w:t>
      </w:r>
      <w:r w:rsidRPr="00B420FD">
        <w:rPr>
          <w:rFonts w:ascii="inherit" w:hAnsi="inherit"/>
          <w:bCs/>
          <w:sz w:val="23"/>
        </w:rPr>
        <w:t>competenze chiave per la cittadinanza</w:t>
      </w:r>
      <w:r w:rsidRPr="00B420FD">
        <w:t>; </w:t>
      </w:r>
    </w:p>
    <w:p w:rsidR="00EA29D4" w:rsidRDefault="00EA29D4" w:rsidP="005E73AC">
      <w:pPr>
        <w:numPr>
          <w:ilvl w:val="0"/>
          <w:numId w:val="4"/>
        </w:numPr>
        <w:jc w:val="both"/>
        <w:rPr>
          <w:b/>
        </w:rPr>
      </w:pPr>
      <w:proofErr w:type="spellStart"/>
      <w:r>
        <w:t>pluridisciplinarietà</w:t>
      </w:r>
      <w:proofErr w:type="spellEnd"/>
      <w:r>
        <w:t xml:space="preserve"> dei contenuti e delle competenze.</w:t>
      </w:r>
    </w:p>
    <w:p w:rsidR="00EA29D4" w:rsidRDefault="00EA29D4" w:rsidP="00EA29D4">
      <w:pPr>
        <w:jc w:val="both"/>
        <w:rPr>
          <w:b/>
        </w:rPr>
      </w:pPr>
    </w:p>
    <w:p w:rsidR="00EA29D4" w:rsidRPr="005C3EA8" w:rsidRDefault="00EA29D4" w:rsidP="00EA29D4">
      <w:pPr>
        <w:jc w:val="both"/>
        <w:outlineLvl w:val="0"/>
        <w:rPr>
          <w:b/>
        </w:rPr>
      </w:pPr>
      <w:r>
        <w:rPr>
          <w:b/>
        </w:rPr>
        <w:t xml:space="preserve">Per </w:t>
      </w:r>
      <w:proofErr w:type="gramStart"/>
      <w:r>
        <w:rPr>
          <w:b/>
        </w:rPr>
        <w:t>quanto  attiene</w:t>
      </w:r>
      <w:proofErr w:type="gramEnd"/>
      <w:r>
        <w:rPr>
          <w:b/>
        </w:rPr>
        <w:t xml:space="preserve"> al punto A il Consiglio, partendo dagli obiettivi contenuti nelle Indicazioni Nazionali, ha fissato i seguenti traguardi di competenza </w:t>
      </w:r>
      <w:r w:rsidRPr="005C3EA8">
        <w:rPr>
          <w:rFonts w:ascii="inherit" w:hAnsi="inherit"/>
          <w:b/>
          <w:bCs/>
          <w:sz w:val="23"/>
        </w:rPr>
        <w:t>per l’apprendimento permanente</w:t>
      </w:r>
      <w:r w:rsidRPr="005C3EA8">
        <w:rPr>
          <w:rFonts w:ascii="inherit" w:hAnsi="inherit"/>
          <w:sz w:val="23"/>
        </w:rPr>
        <w:t xml:space="preserve"> </w:t>
      </w:r>
      <w:r w:rsidRPr="005C3EA8">
        <w:rPr>
          <w:rFonts w:ascii="inherit" w:hAnsi="inherit"/>
          <w:b/>
          <w:sz w:val="23"/>
        </w:rPr>
        <w:t>e per</w:t>
      </w:r>
      <w:r w:rsidRPr="005C3EA8">
        <w:rPr>
          <w:rFonts w:ascii="inherit" w:hAnsi="inherit"/>
          <w:sz w:val="23"/>
        </w:rPr>
        <w:t xml:space="preserve"> </w:t>
      </w:r>
      <w:r w:rsidRPr="005C3EA8">
        <w:rPr>
          <w:rFonts w:ascii="inherit" w:hAnsi="inherit"/>
          <w:b/>
          <w:sz w:val="23"/>
        </w:rPr>
        <w:t xml:space="preserve">le </w:t>
      </w:r>
      <w:r w:rsidRPr="005C3EA8">
        <w:rPr>
          <w:rFonts w:ascii="inherit" w:hAnsi="inherit"/>
          <w:b/>
          <w:bCs/>
          <w:sz w:val="23"/>
        </w:rPr>
        <w:t>competenze chiave per la cittadinanza</w:t>
      </w:r>
    </w:p>
    <w:p w:rsidR="00EA29D4" w:rsidRDefault="00EA29D4" w:rsidP="00EA29D4">
      <w:pPr>
        <w:jc w:val="both"/>
        <w:outlineLvl w:val="0"/>
        <w:rPr>
          <w:u w:val="single"/>
        </w:rPr>
      </w:pPr>
    </w:p>
    <w:p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  <w:u w:val="single"/>
        </w:rPr>
      </w:pPr>
      <w:r w:rsidRPr="005C3EA8">
        <w:rPr>
          <w:rFonts w:ascii="inherit" w:hAnsi="inherit"/>
          <w:bCs/>
          <w:sz w:val="23"/>
          <w:u w:val="single"/>
        </w:rPr>
        <w:t>Competenza per l’apprendimento permanente:</w:t>
      </w:r>
    </w:p>
    <w:p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dei linguaggi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Padronanza della lingua italiana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una lingua straniera per i principali scopi comunicativi ed operativi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gli strumenti fondamentali per una fruizione consapevole del patrimonio artistico e letterario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e produrre testi multimediali</w:t>
      </w:r>
    </w:p>
    <w:p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matematico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Utilizzare le tecniche e le procedure del calcolo aritmetico ed algebrico, rappresentandole anche sotto forma grafica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Confrontare ed analizzare figure geometriche, individuando invarianti e relazioni.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Individuare le strategie appropriate per la soluzione di problemi</w:t>
      </w:r>
    </w:p>
    <w:p w:rsidR="002B4CC1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Analizzare dati e interpretarli sviluppando deduzioni e ragionamenti sugli stessi anche con l’ausilio di rappresentazioni grafiche, usando</w:t>
      </w:r>
      <w:r w:rsidRPr="005C3EA8">
        <w:rPr>
          <w:rFonts w:ascii="inherit" w:hAnsi="inherit"/>
          <w:bCs/>
          <w:sz w:val="23"/>
        </w:rPr>
        <w:br/>
        <w:t xml:space="preserve">consapevolmente gli strumenti di calcolo e le potenzialità offerte da applicazioni specifiche </w:t>
      </w:r>
    </w:p>
    <w:p w:rsidR="00EA29D4" w:rsidRPr="002B4CC1" w:rsidRDefault="00EA29D4" w:rsidP="002B4CC1">
      <w:p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2B4CC1">
        <w:rPr>
          <w:rFonts w:ascii="inherit" w:hAnsi="inherit"/>
          <w:bCs/>
          <w:sz w:val="23"/>
        </w:rPr>
        <w:t>di tipo informatico</w:t>
      </w:r>
    </w:p>
    <w:p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scientifico-tecnologico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Osservare, descrivere ed analizzare fenomeni appartenenti alla realtà naturale e artificiale e riconoscere nelle sue varie forme i concetti di</w:t>
      </w:r>
      <w:r w:rsidRPr="005C3EA8">
        <w:rPr>
          <w:rFonts w:ascii="inherit" w:hAnsi="inherit"/>
          <w:bCs/>
          <w:sz w:val="23"/>
        </w:rPr>
        <w:br/>
        <w:t>sistema e di complessità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Analizzare qualitativamente e quantitativamente fenomeni legati alle trasformazioni di energia a partire dall’esperienza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Essere consapevole delle potenzialità e dei limiti delle tecnologie nel contesto culturale e sociale in cui vengono applicate</w:t>
      </w:r>
    </w:p>
    <w:p w:rsidR="00EA29D4" w:rsidRPr="005C3EA8" w:rsidRDefault="00EA29D4" w:rsidP="005E73AC">
      <w:pPr>
        <w:numPr>
          <w:ilvl w:val="0"/>
          <w:numId w:val="8"/>
        </w:numPr>
        <w:shd w:val="clear" w:color="auto" w:fill="FFFFFF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Asse storico e sociale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Comprendere il cambiamento e la diversità dei tempi storici in una dimensione diacronica attraverso il confronto fra epoche e in una</w:t>
      </w:r>
      <w:r w:rsidRPr="005C3EA8">
        <w:rPr>
          <w:rFonts w:ascii="inherit" w:hAnsi="inherit"/>
          <w:bCs/>
          <w:sz w:val="23"/>
        </w:rPr>
        <w:br/>
        <w:t>dimensione sincronica attraverso il confronto fra aree geografiche e culturali.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Collocare l’esperienza personale in un sistema di regole fondato sul reciproco riconoscimento dei diritti garantiti dalla Costituzione, a</w:t>
      </w:r>
      <w:r w:rsidRPr="005C3EA8">
        <w:rPr>
          <w:rFonts w:ascii="inherit" w:hAnsi="inherit"/>
          <w:bCs/>
          <w:sz w:val="23"/>
        </w:rPr>
        <w:br/>
        <w:t>tutela della persona, della collettività e dell’ambiente.</w:t>
      </w:r>
    </w:p>
    <w:p w:rsidR="00EA29D4" w:rsidRPr="005C3EA8" w:rsidRDefault="00EA29D4" w:rsidP="005E73AC">
      <w:pPr>
        <w:numPr>
          <w:ilvl w:val="1"/>
          <w:numId w:val="8"/>
        </w:numPr>
        <w:shd w:val="clear" w:color="auto" w:fill="FFFFFF"/>
        <w:ind w:left="1080"/>
        <w:jc w:val="both"/>
        <w:textAlignment w:val="baseline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>Riconoscere le caratteristiche essenziali del sistema socio economico per orientarsi nel tessuto produttivo del proprio territorio.</w:t>
      </w:r>
    </w:p>
    <w:p w:rsidR="002B4CC1" w:rsidRDefault="002B4CC1" w:rsidP="00EA29D4">
      <w:pPr>
        <w:jc w:val="both"/>
        <w:outlineLvl w:val="0"/>
        <w:rPr>
          <w:rFonts w:ascii="inherit" w:hAnsi="inherit"/>
          <w:bCs/>
          <w:sz w:val="23"/>
        </w:rPr>
      </w:pPr>
    </w:p>
    <w:p w:rsidR="002B4CC1" w:rsidRPr="005C3EA8" w:rsidRDefault="002B4CC1" w:rsidP="00EA29D4">
      <w:pPr>
        <w:jc w:val="both"/>
        <w:outlineLvl w:val="0"/>
        <w:rPr>
          <w:rFonts w:ascii="inherit" w:hAnsi="inherit"/>
          <w:bCs/>
          <w:sz w:val="23"/>
        </w:rPr>
      </w:pPr>
    </w:p>
    <w:p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  <w:u w:val="single"/>
        </w:rPr>
      </w:pPr>
      <w:r w:rsidRPr="005C3EA8">
        <w:rPr>
          <w:rFonts w:ascii="inherit" w:hAnsi="inherit"/>
          <w:bCs/>
          <w:sz w:val="23"/>
          <w:u w:val="single"/>
        </w:rPr>
        <w:t>Competenze chiave per la cittadinanza</w:t>
      </w:r>
    </w:p>
    <w:p w:rsidR="00EA29D4" w:rsidRPr="005C3EA8" w:rsidRDefault="00EA29D4" w:rsidP="00EA29D4">
      <w:pPr>
        <w:jc w:val="both"/>
        <w:outlineLvl w:val="0"/>
        <w:rPr>
          <w:rFonts w:ascii="inherit" w:hAnsi="inherit"/>
          <w:bCs/>
          <w:sz w:val="23"/>
        </w:rPr>
      </w:pPr>
      <w:r w:rsidRPr="005C3EA8">
        <w:rPr>
          <w:rFonts w:ascii="inherit" w:hAnsi="inherit"/>
          <w:bCs/>
          <w:sz w:val="23"/>
        </w:rPr>
        <w:t xml:space="preserve"> (a cura del prof. Ciacco e della prof.ssa Fortunato con riferimento alle finalità del service </w:t>
      </w:r>
      <w:proofErr w:type="spellStart"/>
      <w:r w:rsidRPr="005C3EA8">
        <w:rPr>
          <w:rFonts w:ascii="inherit" w:hAnsi="inherit"/>
          <w:bCs/>
          <w:sz w:val="23"/>
        </w:rPr>
        <w:t>learning</w:t>
      </w:r>
      <w:proofErr w:type="spellEnd"/>
      <w:r w:rsidRPr="005C3EA8">
        <w:rPr>
          <w:rFonts w:ascii="inherit" w:hAnsi="inherit"/>
          <w:bCs/>
          <w:sz w:val="23"/>
        </w:rPr>
        <w:t xml:space="preserve"> e del concorso Open Coesione)</w:t>
      </w:r>
    </w:p>
    <w:p w:rsidR="004328EE" w:rsidRPr="001E7579" w:rsidRDefault="004328EE" w:rsidP="004328EE">
      <w:pPr>
        <w:autoSpaceDE w:val="0"/>
        <w:autoSpaceDN w:val="0"/>
        <w:adjustRightInd w:val="0"/>
        <w:jc w:val="both"/>
        <w:rPr>
          <w:bCs/>
        </w:rPr>
      </w:pPr>
      <w:r w:rsidRPr="001E7579">
        <w:rPr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A29D4" w:rsidRPr="007D79A4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4328EE" w:rsidRPr="001E7579" w:rsidRDefault="004328EE" w:rsidP="004328E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7579">
              <w:rPr>
                <w:b/>
                <w:bCs/>
              </w:rPr>
              <w:t>Service Learning</w:t>
            </w:r>
            <w:r w:rsidRPr="001E7579">
              <w:rPr>
                <w:bCs/>
              </w:rPr>
              <w:t xml:space="preserve"> (solo per le classi 3, 4 e 5)</w:t>
            </w:r>
          </w:p>
          <w:p w:rsidR="004328EE" w:rsidRPr="001E7579" w:rsidRDefault="004328EE" w:rsidP="004328E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7579">
              <w:rPr>
                <w:bCs/>
              </w:rPr>
              <w:t>Nell’ambito degli obiettivi di miglioramento trasmessi dall’USR Calabria ed in particolare quello relativo all’acquisizione delle competenze di cittadinanza da integrare nella programmazione curriculare, il nostro Istituto intende promuovere due iniziative</w:t>
            </w:r>
            <w:r w:rsidR="00E14C6A">
              <w:rPr>
                <w:bCs/>
              </w:rPr>
              <w:t xml:space="preserve">: </w:t>
            </w:r>
          </w:p>
          <w:p w:rsidR="004328EE" w:rsidRPr="001E7579" w:rsidRDefault="004328EE" w:rsidP="004328EE">
            <w:pPr>
              <w:pStyle w:val="Titolo1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</w:pPr>
            <w:r w:rsidRPr="001E7579">
              <w:rPr>
                <w:rFonts w:ascii="Times New Roman" w:hAnsi="Times New Roman"/>
                <w:bCs w:val="0"/>
                <w:sz w:val="22"/>
                <w:szCs w:val="22"/>
              </w:rPr>
              <w:t>Il metodo pedagogico-didattico del Service-</w:t>
            </w:r>
            <w:r w:rsidRPr="001E7579">
              <w:rPr>
                <w:rFonts w:ascii="Times New Roman" w:hAnsi="Times New Roman"/>
                <w:kern w:val="0"/>
                <w:sz w:val="22"/>
                <w:szCs w:val="22"/>
              </w:rPr>
              <w:t>Learning</w:t>
            </w:r>
            <w:r w:rsidRPr="001E7579">
              <w:rPr>
                <w:rFonts w:ascii="Times New Roman" w:hAnsi="Times New Roman"/>
                <w:b w:val="0"/>
                <w:kern w:val="0"/>
                <w:sz w:val="22"/>
                <w:szCs w:val="22"/>
              </w:rPr>
              <w:t xml:space="preserve"> che è un metodo d’insegnamento innovativo fondato sull’unione di due elementi: il Service (il volontariato per la comunità) e il Learning (l’acquisizione di competenze professionali, metodologiche e sociali).</w:t>
            </w:r>
          </w:p>
          <w:p w:rsidR="004328EE" w:rsidRPr="001E7579" w:rsidRDefault="004328EE" w:rsidP="004328EE">
            <w:pPr>
              <w:pStyle w:val="Titolo2"/>
              <w:shd w:val="clear" w:color="auto" w:fill="FFFFFF"/>
              <w:spacing w:before="0" w:after="0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1E7579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Service – impegno sociale</w:t>
            </w:r>
          </w:p>
          <w:p w:rsidR="004328EE" w:rsidRPr="001E7579" w:rsidRDefault="004328EE" w:rsidP="004328EE">
            <w:pPr>
              <w:pStyle w:val="NormaleWeb"/>
              <w:shd w:val="clear" w:color="auto" w:fill="FFFFFF"/>
              <w:spacing w:before="0" w:beforeAutospacing="0" w:after="225" w:afterAutospacing="0"/>
              <w:jc w:val="both"/>
              <w:rPr>
                <w:bCs/>
                <w:sz w:val="22"/>
                <w:szCs w:val="22"/>
              </w:rPr>
            </w:pPr>
            <w:r w:rsidRPr="001E7579">
              <w:rPr>
                <w:bCs/>
                <w:sz w:val="22"/>
                <w:szCs w:val="22"/>
              </w:rPr>
              <w:t>Per il buon funzionamento della società civile, è fondamentale che i suoi membri si assumano in modo autonomo compiti e responsabilità. I progetti del Service-Learning devono sensibilizzare a queste esigenze e mettere in risalto l’utilità (personale) del lavoro sociale. Chi si impegna per la comunità impara a conoscere altri ambienti e altre realtà di vita, riconosce i problemi sociali e sviluppa il senso di responsabilità. Con il suo approccio partecipativo, il Service-Learning offre un terreno di prova e sperimentazione per imparare ad agire secondo i principi della democrazia.</w:t>
            </w:r>
          </w:p>
          <w:p w:rsidR="004328EE" w:rsidRPr="001E7579" w:rsidRDefault="004328EE" w:rsidP="004328EE">
            <w:pPr>
              <w:pStyle w:val="Titolo2"/>
              <w:shd w:val="clear" w:color="auto" w:fill="FFFFFF"/>
              <w:spacing w:before="0" w:after="0"/>
              <w:rPr>
                <w:rFonts w:ascii="Times New Roman" w:hAnsi="Times New Roman"/>
                <w:i w:val="0"/>
                <w:iCs w:val="0"/>
                <w:sz w:val="22"/>
                <w:szCs w:val="22"/>
              </w:rPr>
            </w:pPr>
            <w:r w:rsidRPr="001E7579">
              <w:rPr>
                <w:rFonts w:ascii="Times New Roman" w:hAnsi="Times New Roman"/>
                <w:i w:val="0"/>
                <w:iCs w:val="0"/>
                <w:sz w:val="22"/>
                <w:szCs w:val="22"/>
              </w:rPr>
              <w:t>Learning – apprendimento di competenze</w:t>
            </w:r>
          </w:p>
          <w:p w:rsidR="00E14C6A" w:rsidRDefault="004328EE" w:rsidP="00E14C6A">
            <w:pPr>
              <w:pStyle w:val="NormaleWeb"/>
              <w:shd w:val="clear" w:color="auto" w:fill="FFFFFF"/>
              <w:spacing w:before="0" w:beforeAutospacing="0" w:after="225" w:afterAutospacing="0"/>
              <w:jc w:val="both"/>
              <w:rPr>
                <w:bCs/>
                <w:sz w:val="22"/>
                <w:szCs w:val="22"/>
              </w:rPr>
            </w:pPr>
            <w:r w:rsidRPr="001E7579">
              <w:rPr>
                <w:bCs/>
                <w:sz w:val="22"/>
                <w:szCs w:val="22"/>
              </w:rPr>
              <w:t>I progetti Service-Learning creano autentiche situazioni didattiche dove gli studenti possono ulteriormente sviluppare le loro competenze professionali, metodologiche e sociali. In una lezione, dove i compiti sono basati su quesiti «reali», le allieve e gli allievi si scoprono attivi e competenti. I progetti di Service-Learning rafforzano l’autostima dei partecipanti. Inoltre favoriscono la coesione della classe facili</w:t>
            </w:r>
            <w:r w:rsidR="00E14C6A">
              <w:rPr>
                <w:bCs/>
                <w:sz w:val="22"/>
                <w:szCs w:val="22"/>
              </w:rPr>
              <w:t>tando il clima di apprendimento.</w:t>
            </w:r>
          </w:p>
          <w:p w:rsidR="004328EE" w:rsidRPr="00E14C6A" w:rsidRDefault="004328EE" w:rsidP="00E14C6A">
            <w:pPr>
              <w:pStyle w:val="NormaleWeb"/>
              <w:shd w:val="clear" w:color="auto" w:fill="FFFFFF"/>
              <w:spacing w:before="0" w:beforeAutospacing="0" w:after="225" w:afterAutospacing="0"/>
              <w:jc w:val="both"/>
              <w:rPr>
                <w:bCs/>
                <w:sz w:val="22"/>
                <w:szCs w:val="22"/>
              </w:rPr>
            </w:pPr>
            <w:r w:rsidRPr="001E7579">
              <w:rPr>
                <w:bCs/>
              </w:rPr>
              <w:t xml:space="preserve">Attraverso il progetto di Service Learning gli studenti potranno acquisire e/o sviluppare le seguenti competenze chiave di cittadinanza:    </w:t>
            </w:r>
          </w:p>
          <w:p w:rsidR="004328EE" w:rsidRPr="001E7579" w:rsidRDefault="004328EE" w:rsidP="004328E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7579">
              <w:rPr>
                <w:bCs/>
              </w:rPr>
              <w:t>Comunicare: saper motivare scelte operative e procedurali attraverso argomentazioni coerenti e linguaggi appropriati; comprendere messaggi di genere diverso.</w:t>
            </w:r>
          </w:p>
          <w:p w:rsidR="004328EE" w:rsidRPr="001E7579" w:rsidRDefault="004328EE" w:rsidP="004328EE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E7579">
              <w:rPr>
                <w:bCs/>
              </w:rPr>
              <w:t xml:space="preserve">Collaborare e </w:t>
            </w:r>
            <w:proofErr w:type="gramStart"/>
            <w:r w:rsidRPr="001E7579">
              <w:rPr>
                <w:bCs/>
              </w:rPr>
              <w:t>partecipare:  interagire</w:t>
            </w:r>
            <w:proofErr w:type="gramEnd"/>
            <w:r w:rsidRPr="001E7579">
              <w:rPr>
                <w:bCs/>
              </w:rPr>
              <w:t xml:space="preserve"> rispettando le regole proprie del contesto; fornire apporti pertinenti e costruttivi al dialogo educativo; comprendere i diversi punti di vista, accettare sensibilità e culture diverse; gestire i momenti di conflitto attraverso forme di mediazione costruttive. </w:t>
            </w:r>
          </w:p>
          <w:p w:rsidR="00EA29D4" w:rsidRPr="007D79A4" w:rsidRDefault="004328EE" w:rsidP="004328EE">
            <w:pPr>
              <w:jc w:val="both"/>
              <w:rPr>
                <w:b/>
              </w:rPr>
            </w:pPr>
            <w:r w:rsidRPr="001E7579">
              <w:rPr>
                <w:bCs/>
              </w:rPr>
              <w:t>Agire in modo autonomo e responsabile: rispettare compiti e consegne; pianificare il proprio lavoro; elaborare un giudizio critico; cogliere ed interiorizzare i principi della convivenza civile e democratica; cogliere l’importanza delle regole ed essere in grado di applicarle al contesto.</w:t>
            </w:r>
            <w:r w:rsidR="00E14C6A">
              <w:rPr>
                <w:bCs/>
              </w:rPr>
              <w:t xml:space="preserve"> </w:t>
            </w:r>
            <w:r w:rsidRPr="001E7579">
              <w:rPr>
                <w:bCs/>
              </w:rPr>
              <w:t>Agire in modo autonomo e responsabile: rispettare compiti e consegne; pianificare il proprio lavoro; elaborare un giudizio critico; cogliere ed interiorizzare i principi della convivenza civile e democratica; cogliere l’importanza delle regole ed essere in grado di applicarle al contesto.</w:t>
            </w:r>
          </w:p>
          <w:p w:rsidR="00EA29D4" w:rsidRPr="007D79A4" w:rsidRDefault="00EA29D4" w:rsidP="005E73AC">
            <w:pPr>
              <w:jc w:val="both"/>
              <w:rPr>
                <w:b/>
              </w:rPr>
            </w:pPr>
          </w:p>
          <w:p w:rsidR="00EA29D4" w:rsidRPr="007D79A4" w:rsidRDefault="00EA29D4" w:rsidP="005E73AC">
            <w:pPr>
              <w:jc w:val="both"/>
              <w:rPr>
                <w:b/>
              </w:rPr>
            </w:pPr>
          </w:p>
          <w:p w:rsidR="00EA29D4" w:rsidRPr="007D79A4" w:rsidRDefault="00EA29D4" w:rsidP="005E73AC">
            <w:pPr>
              <w:jc w:val="both"/>
              <w:rPr>
                <w:b/>
              </w:rPr>
            </w:pPr>
          </w:p>
        </w:tc>
      </w:tr>
    </w:tbl>
    <w:p w:rsidR="00EA29D4" w:rsidRDefault="00EA29D4" w:rsidP="00EA29D4">
      <w:pPr>
        <w:jc w:val="both"/>
        <w:rPr>
          <w:b/>
        </w:rPr>
      </w:pPr>
    </w:p>
    <w:p w:rsidR="00EA29D4" w:rsidRDefault="00EA29D4" w:rsidP="00EA29D4">
      <w:pPr>
        <w:jc w:val="both"/>
        <w:rPr>
          <w:b/>
        </w:rPr>
      </w:pPr>
    </w:p>
    <w:p w:rsidR="00EA29D4" w:rsidRDefault="00EA29D4" w:rsidP="00EA29D4">
      <w:pPr>
        <w:outlineLvl w:val="0"/>
      </w:pPr>
      <w:r>
        <w:t> </w:t>
      </w:r>
      <w:r>
        <w:rPr>
          <w:b/>
        </w:rPr>
        <w:t xml:space="preserve">Per </w:t>
      </w:r>
      <w:proofErr w:type="gramStart"/>
      <w:r>
        <w:rPr>
          <w:b/>
        </w:rPr>
        <w:t>quanto  attiene</w:t>
      </w:r>
      <w:proofErr w:type="gramEnd"/>
      <w:r>
        <w:rPr>
          <w:b/>
        </w:rPr>
        <w:t xml:space="preserve"> al punto B il Consiglio ha fissato le seguenti tematiche educative comuni:</w:t>
      </w:r>
    </w:p>
    <w:p w:rsidR="00EA29D4" w:rsidRDefault="00EA29D4" w:rsidP="00EA29D4">
      <w:r>
        <w:t> </w:t>
      </w:r>
    </w:p>
    <w:p w:rsidR="00EA29D4" w:rsidRDefault="0098305F" w:rsidP="00EA29D4">
      <w:r>
        <w:fldChar w:fldCharType="begin">
          <w:ffData>
            <w:name w:val="Controllo33"/>
            <w:enabled/>
            <w:calcOnExit w:val="0"/>
            <w:checkBox>
              <w:sizeAuto/>
              <w:default w:val="1"/>
            </w:checkBox>
          </w:ffData>
        </w:fldChar>
      </w:r>
      <w:bookmarkStart w:id="2" w:name="Controllo33"/>
      <w:r w:rsidR="00EA29D4">
        <w:instrText xml:space="preserve"> FORMCHECKBOX </w:instrText>
      </w:r>
      <w:r w:rsidR="00655E90">
        <w:fldChar w:fldCharType="separate"/>
      </w:r>
      <w:r>
        <w:fldChar w:fldCharType="end"/>
      </w:r>
      <w:bookmarkEnd w:id="2"/>
      <w:r w:rsidR="00EA29D4">
        <w:t>Educazione alla salute.  </w:t>
      </w:r>
    </w:p>
    <w:p w:rsidR="00EA29D4" w:rsidRDefault="0098305F" w:rsidP="00EA29D4">
      <w:r>
        <w:fldChar w:fldCharType="begin">
          <w:ffData>
            <w:name w:val="Controllo67"/>
            <w:enabled/>
            <w:calcOnExit w:val="0"/>
            <w:checkBox>
              <w:sizeAuto/>
              <w:default w:val="1"/>
            </w:checkBox>
          </w:ffData>
        </w:fldChar>
      </w:r>
      <w:bookmarkStart w:id="3" w:name="Controllo67"/>
      <w:r w:rsidR="00EA29D4">
        <w:instrText xml:space="preserve"> FORMCHECKBOX </w:instrText>
      </w:r>
      <w:r w:rsidR="00655E90">
        <w:fldChar w:fldCharType="separate"/>
      </w:r>
      <w:r>
        <w:fldChar w:fldCharType="end"/>
      </w:r>
      <w:bookmarkEnd w:id="3"/>
      <w:r w:rsidR="00EA29D4">
        <w:t xml:space="preserve">Azioni di contrasto e prevenzione al bullismo ed al cyber bullismo.          </w:t>
      </w:r>
    </w:p>
    <w:p w:rsidR="00EA29D4" w:rsidRDefault="0098305F" w:rsidP="00EA29D4">
      <w:r>
        <w:fldChar w:fldCharType="begin">
          <w:ffData>
            <w:name w:val="Controllo3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ontrollo34"/>
      <w:r w:rsidR="00EA29D4">
        <w:instrText xml:space="preserve"> FORMCHECKBOX </w:instrText>
      </w:r>
      <w:r w:rsidR="00655E90">
        <w:fldChar w:fldCharType="separate"/>
      </w:r>
      <w:r>
        <w:fldChar w:fldCharType="end"/>
      </w:r>
      <w:bookmarkEnd w:id="4"/>
      <w:r w:rsidR="00EA29D4">
        <w:t xml:space="preserve">Orientamento e promozione dell’auto imprenditorialità.                         </w:t>
      </w:r>
    </w:p>
    <w:p w:rsidR="00EA29D4" w:rsidRPr="00745A2D" w:rsidRDefault="0098305F" w:rsidP="00EA29D4">
      <w:pPr>
        <w:jc w:val="both"/>
      </w:pPr>
      <w:r>
        <w:fldChar w:fldCharType="begin">
          <w:ffData>
            <w:name w:val="Controllo65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ontrollo65"/>
      <w:r w:rsidR="00EA29D4">
        <w:instrText xml:space="preserve"> FORMCHECKBOX </w:instrText>
      </w:r>
      <w:r w:rsidR="00655E90">
        <w:fldChar w:fldCharType="separate"/>
      </w:r>
      <w:r>
        <w:fldChar w:fldCharType="end"/>
      </w:r>
      <w:bookmarkEnd w:id="5"/>
      <w:r w:rsidR="00EA29D4">
        <w:t>D</w:t>
      </w:r>
      <w:r w:rsidR="00EA29D4" w:rsidRPr="00745A2D">
        <w:t xml:space="preserve">ialogo tra le diverse discipline, </w:t>
      </w:r>
      <w:r w:rsidR="00EA29D4">
        <w:t xml:space="preserve">per costruire </w:t>
      </w:r>
      <w:r w:rsidR="00EA29D4" w:rsidRPr="00745A2D">
        <w:t>un profilo coerente e unitario dei processi culturali.</w:t>
      </w:r>
    </w:p>
    <w:p w:rsidR="00EA29D4" w:rsidRPr="00745A2D" w:rsidRDefault="0098305F" w:rsidP="00EA29D4">
      <w:pPr>
        <w:jc w:val="both"/>
      </w:pPr>
      <w:r>
        <w:fldChar w:fldCharType="begin">
          <w:ffData>
            <w:name w:val="Controllo66"/>
            <w:enabled/>
            <w:calcOnExit w:val="0"/>
            <w:checkBox>
              <w:sizeAuto/>
              <w:default w:val="1"/>
            </w:checkBox>
          </w:ffData>
        </w:fldChar>
      </w:r>
      <w:bookmarkStart w:id="6" w:name="Controllo66"/>
      <w:r w:rsidR="00EA29D4">
        <w:instrText xml:space="preserve"> FORMCHECKBOX </w:instrText>
      </w:r>
      <w:r w:rsidR="00655E90">
        <w:fldChar w:fldCharType="separate"/>
      </w:r>
      <w:r>
        <w:fldChar w:fldCharType="end"/>
      </w:r>
      <w:bookmarkEnd w:id="6"/>
      <w:r w:rsidR="00EA29D4">
        <w:t>Promuovere</w:t>
      </w:r>
      <w:r w:rsidR="00EA29D4" w:rsidRPr="00745A2D">
        <w:t xml:space="preserve"> la competenza linguistica nell’uso dell’italiano come responsabilità condivisa e obiettivo trasversale comune a tutte le dis</w:t>
      </w:r>
      <w:r w:rsidR="00EA29D4">
        <w:t>cipline.</w:t>
      </w:r>
    </w:p>
    <w:p w:rsidR="00EA29D4" w:rsidRDefault="00EA29D4" w:rsidP="00EA29D4">
      <w:pPr>
        <w:rPr>
          <w:b/>
        </w:rPr>
      </w:pPr>
    </w:p>
    <w:p w:rsidR="00EA29D4" w:rsidRDefault="00EA29D4" w:rsidP="00EA29D4">
      <w:pPr>
        <w:rPr>
          <w:b/>
        </w:rPr>
      </w:pPr>
    </w:p>
    <w:p w:rsidR="00EA29D4" w:rsidRDefault="00EA29D4" w:rsidP="00EA29D4">
      <w:pPr>
        <w:rPr>
          <w:b/>
        </w:rPr>
      </w:pPr>
    </w:p>
    <w:p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 w:rsidRPr="00CD70EB">
        <w:rPr>
          <w:b/>
        </w:rPr>
        <w:t xml:space="preserve">ATTIVITÀ </w:t>
      </w:r>
      <w:r>
        <w:rPr>
          <w:b/>
        </w:rPr>
        <w:t xml:space="preserve">DI AMPLIAMENTO DELL’OFFERTA FORMATIVA </w:t>
      </w:r>
    </w:p>
    <w:p w:rsidR="00EA29D4" w:rsidRDefault="00EA29D4" w:rsidP="00EA29D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4"/>
      </w:tblGrid>
      <w:tr w:rsidR="00EA29D4" w:rsidTr="005E73AC">
        <w:tc>
          <w:tcPr>
            <w:tcW w:w="9854" w:type="dxa"/>
            <w:tcBorders>
              <w:top w:val="thinThickSmallGap" w:sz="24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DELLE FAMIGLIE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7" w:name="Controllo42"/>
            <w:r w:rsidR="004328EE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7"/>
            <w:r w:rsidR="00EA29D4" w:rsidRPr="00EE2881">
              <w:rPr>
                <w:color w:val="auto"/>
              </w:rPr>
              <w:t xml:space="preserve">Certificazione linguistica </w:t>
            </w:r>
            <w:r w:rsidR="00EA29D4">
              <w:rPr>
                <w:color w:val="auto"/>
              </w:rPr>
              <w:t>– specificare:</w:t>
            </w:r>
          </w:p>
          <w:p w:rsidR="00EA29D4" w:rsidRPr="00B50905" w:rsidRDefault="0098305F" w:rsidP="005E73AC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Controllo44"/>
            <w:r w:rsidR="00E14C6A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8"/>
            <w:r w:rsidR="00EA29D4" w:rsidRPr="000B71B0">
              <w:rPr>
                <w:color w:val="auto"/>
              </w:rPr>
              <w:t>programma NHSMUN - corso avanzato in negoziazione internazionale</w:t>
            </w:r>
            <w:r w:rsidR="00EA29D4">
              <w:rPr>
                <w:color w:val="auto"/>
              </w:rPr>
              <w:t xml:space="preserve"> </w:t>
            </w:r>
            <w:r w:rsidR="00EA29D4" w:rsidRPr="00B50905">
              <w:rPr>
                <w:color w:val="auto"/>
                <w:sz w:val="16"/>
                <w:szCs w:val="16"/>
              </w:rPr>
              <w:t>(solo per le classi 3, 4 e 5)</w:t>
            </w:r>
          </w:p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ontrollo48"/>
            <w:r w:rsidR="00EA29D4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9"/>
            <w:r w:rsidR="00EA29D4">
              <w:rPr>
                <w:color w:val="auto"/>
              </w:rPr>
              <w:t>staffetta di scrittura creativa BIMED</w:t>
            </w:r>
          </w:p>
          <w:p w:rsidR="004328EE" w:rsidRDefault="0098305F" w:rsidP="008A2C1D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0" w:name="Controllo50"/>
            <w:r w:rsidR="00E14C6A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0"/>
            <w:r w:rsidR="00EA29D4">
              <w:rPr>
                <w:color w:val="auto"/>
              </w:rPr>
              <w:t>Progetto didattico “La scuola a cinema” – specificare:</w:t>
            </w:r>
          </w:p>
          <w:p w:rsidR="00EA29D4" w:rsidRPr="008A2C1D" w:rsidRDefault="0098305F" w:rsidP="008A2C1D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Controllo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63"/>
            <w:r w:rsidR="004328EE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bookmarkEnd w:id="11"/>
            <w:r w:rsidR="00EA29D4" w:rsidRPr="00B4637E">
              <w:t>Liceo Matematico, Liceo delle Tec</w:t>
            </w:r>
            <w:r w:rsidR="00EA29D4">
              <w:t>nologie Fisiche e dei Materiali,</w:t>
            </w:r>
            <w:r w:rsidR="00EA29D4" w:rsidRPr="00B4637E">
              <w:t xml:space="preserve"> Liceo Statistico</w:t>
            </w:r>
            <w:r w:rsidR="00EA29D4">
              <w:t xml:space="preserve"> </w:t>
            </w:r>
            <w:r w:rsidR="00EA29D4" w:rsidRPr="00B50905">
              <w:rPr>
                <w:sz w:val="16"/>
                <w:szCs w:val="16"/>
              </w:rPr>
              <w:t xml:space="preserve">(solo per le classi </w:t>
            </w:r>
            <w:r w:rsidR="00EA29D4">
              <w:rPr>
                <w:sz w:val="16"/>
                <w:szCs w:val="16"/>
              </w:rPr>
              <w:t>1</w:t>
            </w:r>
            <w:r w:rsidR="00EA29D4" w:rsidRPr="00B50905">
              <w:rPr>
                <w:sz w:val="16"/>
                <w:szCs w:val="16"/>
              </w:rPr>
              <w:t>)</w:t>
            </w:r>
          </w:p>
          <w:p w:rsidR="00EA29D4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  <w:p w:rsidR="00EA29D4" w:rsidRPr="00070F70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proofErr w:type="spellStart"/>
            <w:r w:rsidRPr="00070F70">
              <w:rPr>
                <w:b/>
                <w:lang w:val="en-US"/>
              </w:rPr>
              <w:t>Corsi</w:t>
            </w:r>
            <w:proofErr w:type="spellEnd"/>
            <w:r w:rsidRPr="00070F70">
              <w:rPr>
                <w:b/>
                <w:lang w:val="en-US"/>
              </w:rPr>
              <w:t xml:space="preserve"> IGCSE</w:t>
            </w:r>
            <w:r w:rsidRPr="00070F70">
              <w:rPr>
                <w:lang w:val="en-US"/>
              </w:rPr>
              <w:t xml:space="preserve"> </w:t>
            </w:r>
          </w:p>
          <w:p w:rsidR="00EA29D4" w:rsidRPr="00070F70" w:rsidRDefault="0098305F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  <w:r>
              <w:fldChar w:fldCharType="begin">
                <w:ffData>
                  <w:name w:val="Controllo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68"/>
            <w:r w:rsidR="00EA29D4" w:rsidRPr="00070F70">
              <w:rPr>
                <w:lang w:val="en-US"/>
              </w:rPr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bookmarkEnd w:id="12"/>
            <w:r w:rsidR="00EA29D4" w:rsidRPr="00070F70">
              <w:rPr>
                <w:lang w:val="en-US"/>
              </w:rPr>
              <w:t xml:space="preserve">Coordinated Sciences </w:t>
            </w:r>
          </w:p>
          <w:p w:rsidR="00EA29D4" w:rsidRPr="00070F70" w:rsidRDefault="0098305F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ontrollo69"/>
            <w:r w:rsidR="00EA29D4" w:rsidRPr="00070F70">
              <w:rPr>
                <w:bCs/>
                <w:lang w:val="en-US"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bookmarkEnd w:id="13"/>
            <w:proofErr w:type="spellStart"/>
            <w:r w:rsidR="00EA29D4" w:rsidRPr="00070F70">
              <w:rPr>
                <w:bCs/>
                <w:lang w:val="en-US"/>
              </w:rPr>
              <w:t>Maths</w:t>
            </w:r>
            <w:proofErr w:type="spellEnd"/>
          </w:p>
          <w:p w:rsidR="00EA29D4" w:rsidRPr="00070F70" w:rsidRDefault="0098305F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lang w:val="en-US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C1D" w:rsidRPr="00E14C6A">
              <w:rPr>
                <w:bCs/>
                <w:lang w:val="en-US"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 w:rsidRPr="00070F70">
              <w:rPr>
                <w:bCs/>
                <w:lang w:val="en-US"/>
              </w:rPr>
              <w:t xml:space="preserve"> Economics</w:t>
            </w:r>
          </w:p>
          <w:p w:rsidR="00EA29D4" w:rsidRPr="00070F70" w:rsidRDefault="00EA29D4" w:rsidP="005E73AC">
            <w:pPr>
              <w:widowControl w:val="0"/>
              <w:overflowPunct w:val="0"/>
              <w:autoSpaceDE w:val="0"/>
              <w:autoSpaceDN w:val="0"/>
              <w:adjustRightInd w:val="0"/>
              <w:rPr>
                <w:lang w:val="en-US"/>
              </w:rPr>
            </w:pPr>
          </w:p>
          <w:p w:rsidR="00EA29D4" w:rsidRPr="00070F70" w:rsidRDefault="00EA29D4" w:rsidP="005E73AC">
            <w:pPr>
              <w:pStyle w:val="Default"/>
              <w:rPr>
                <w:b/>
                <w:color w:val="auto"/>
                <w:lang w:val="en-US"/>
              </w:rPr>
            </w:pPr>
          </w:p>
          <w:p w:rsidR="00EA29D4" w:rsidRDefault="00EA29D4" w:rsidP="005E73AC">
            <w:pPr>
              <w:pStyle w:val="Default"/>
              <w:rPr>
                <w:b/>
                <w:color w:val="auto"/>
              </w:rPr>
            </w:pPr>
            <w:r w:rsidRPr="00435455">
              <w:rPr>
                <w:b/>
                <w:color w:val="auto"/>
              </w:rPr>
              <w:t>Progetto didattico “Il teatro fa scuola”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proofErr w:type="gramStart"/>
            <w:r w:rsidR="00EA29D4" w:rsidRPr="00193F7A">
              <w:t>Workshop  Theatrino</w:t>
            </w:r>
            <w:proofErr w:type="gramEnd"/>
            <w:r w:rsidR="00EA29D4" w:rsidRPr="00193F7A">
              <w:t xml:space="preserve"> ACLE 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t xml:space="preserve">Teatro </w:t>
            </w:r>
            <w:proofErr w:type="gramStart"/>
            <w:r w:rsidR="00EA29D4">
              <w:t>il lingua</w:t>
            </w:r>
            <w:proofErr w:type="gramEnd"/>
            <w:r w:rsidR="00EA29D4">
              <w:t xml:space="preserve"> inglese</w:t>
            </w:r>
            <w:r w:rsidR="00EA29D4" w:rsidRPr="00193F7A">
              <w:t xml:space="preserve"> 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 w:rsidRPr="006B07FD">
              <w:t>Centro RAT: Progetto Memoria Teatro Morelli "</w:t>
            </w:r>
            <w:proofErr w:type="spellStart"/>
            <w:r w:rsidR="00EA29D4" w:rsidRPr="006B07FD">
              <w:t>Arbeit</w:t>
            </w:r>
            <w:proofErr w:type="spellEnd"/>
            <w:r w:rsidR="00EA29D4" w:rsidRPr="006B07FD">
              <w:t xml:space="preserve"> </w:t>
            </w:r>
            <w:proofErr w:type="spellStart"/>
            <w:r w:rsidR="00EA29D4" w:rsidRPr="006B07FD">
              <w:t>Macht</w:t>
            </w:r>
            <w:proofErr w:type="spellEnd"/>
            <w:r w:rsidR="00EA29D4" w:rsidRPr="006B07FD">
              <w:t xml:space="preserve"> </w:t>
            </w:r>
            <w:proofErr w:type="spellStart"/>
            <w:r w:rsidR="00EA29D4" w:rsidRPr="006B07FD">
              <w:t>Frei</w:t>
            </w:r>
            <w:proofErr w:type="spellEnd"/>
            <w:r w:rsidR="00EA29D4" w:rsidRPr="006B07FD">
              <w:t>"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t xml:space="preserve">Spettacolo </w:t>
            </w:r>
            <w:r w:rsidR="00EA29D4" w:rsidRPr="00193F7A">
              <w:t>“CREPI L’AVARIZIA” (Compagnia PALKOSCENICO)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 w:rsidRPr="00193F7A">
              <w:t>Parco Tommaso Campanella</w:t>
            </w:r>
            <w:r w:rsidR="00EA29D4">
              <w:t xml:space="preserve"> Il magico viaggio al Castello Svev</w:t>
            </w:r>
            <w:r w:rsidR="00EA29D4" w:rsidRPr="00193F7A">
              <w:t>o"</w:t>
            </w:r>
          </w:p>
          <w:p w:rsidR="00EA29D4" w:rsidRPr="00435455" w:rsidRDefault="0098305F" w:rsidP="005E73AC">
            <w:pPr>
              <w:pStyle w:val="Default"/>
              <w:rPr>
                <w:b/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 w:rsidRPr="00193F7A">
              <w:t>teatro Novanta "Da Shakespeare a Pirandello"</w:t>
            </w:r>
          </w:p>
          <w:p w:rsidR="00EA29D4" w:rsidRPr="00E22513" w:rsidRDefault="0098305F" w:rsidP="005E73AC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color w:val="000000"/>
              </w:rPr>
              <w:t>P</w:t>
            </w:r>
            <w:r w:rsidR="00EA29D4" w:rsidRPr="00E22513">
              <w:rPr>
                <w:color w:val="000000"/>
              </w:rPr>
              <w:t xml:space="preserve">ercorso </w:t>
            </w:r>
            <w:proofErr w:type="gramStart"/>
            <w:r w:rsidR="00EA29D4" w:rsidRPr="00E22513">
              <w:rPr>
                <w:color w:val="000000"/>
              </w:rPr>
              <w:t>teatrale:“</w:t>
            </w:r>
            <w:proofErr w:type="gramEnd"/>
            <w:r w:rsidR="00EA29D4">
              <w:rPr>
                <w:color w:val="000000"/>
              </w:rPr>
              <w:t>F</w:t>
            </w:r>
            <w:r w:rsidR="00EA29D4" w:rsidRPr="00E22513">
              <w:rPr>
                <w:color w:val="000000"/>
              </w:rPr>
              <w:t>ederico</w:t>
            </w:r>
            <w:r w:rsidR="00EA29D4">
              <w:rPr>
                <w:color w:val="000000"/>
              </w:rPr>
              <w:t xml:space="preserve"> II:</w:t>
            </w:r>
            <w:r w:rsidR="00EA29D4" w:rsidRPr="00E22513">
              <w:rPr>
                <w:color w:val="000000"/>
              </w:rPr>
              <w:t xml:space="preserve"> fra mondo arabo e falconeria”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ATTIVITÀ CURRICULARI A CARICO DELLA SCUOLA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ontrollo49"/>
            <w:r w:rsidR="00EA29D4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4"/>
            <w:r w:rsidR="00EA29D4">
              <w:rPr>
                <w:color w:val="auto"/>
              </w:rPr>
              <w:t>Atlante digitale del 900 letterario (il Novecento tra due secoli)</w:t>
            </w:r>
          </w:p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ontrollo43"/>
            <w:r w:rsidR="00EA29D4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5"/>
            <w:r w:rsidR="00EA29D4">
              <w:rPr>
                <w:color w:val="auto"/>
              </w:rPr>
              <w:t xml:space="preserve">Erasmus plus </w:t>
            </w:r>
            <w:r w:rsidR="00EA29D4" w:rsidRPr="00B50905">
              <w:rPr>
                <w:color w:val="auto"/>
                <w:sz w:val="16"/>
                <w:szCs w:val="16"/>
              </w:rPr>
              <w:t>(solo per le classi 4)</w:t>
            </w:r>
          </w:p>
          <w:p w:rsidR="00EA29D4" w:rsidRDefault="0098305F" w:rsidP="005E73AC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ontrollo53"/>
            <w:r w:rsidR="00EA29D4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6"/>
            <w:r w:rsidR="00EA29D4">
              <w:rPr>
                <w:color w:val="auto"/>
              </w:rPr>
              <w:t xml:space="preserve">POL2016 </w:t>
            </w:r>
            <w:r w:rsidR="00EA29D4" w:rsidRPr="00B50905">
              <w:rPr>
                <w:color w:val="auto"/>
                <w:sz w:val="16"/>
                <w:szCs w:val="16"/>
              </w:rPr>
              <w:t xml:space="preserve">(solo </w:t>
            </w:r>
            <w:r w:rsidR="00EA29D4">
              <w:rPr>
                <w:color w:val="auto"/>
                <w:sz w:val="16"/>
                <w:szCs w:val="16"/>
              </w:rPr>
              <w:t>per le classi 3</w:t>
            </w:r>
            <w:r w:rsidR="00EA29D4" w:rsidRPr="00B50905">
              <w:rPr>
                <w:color w:val="auto"/>
                <w:sz w:val="16"/>
                <w:szCs w:val="16"/>
              </w:rPr>
              <w:t>)</w:t>
            </w:r>
          </w:p>
          <w:p w:rsidR="00052C1F" w:rsidRDefault="0098305F" w:rsidP="00052C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C1F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proofErr w:type="spellStart"/>
            <w:r w:rsidR="00052C1F" w:rsidRPr="009F36B5">
              <w:rPr>
                <w:color w:val="auto"/>
              </w:rPr>
              <w:t>Postcrossing</w:t>
            </w:r>
            <w:proofErr w:type="spellEnd"/>
            <w:r w:rsidR="00052C1F" w:rsidRPr="009F36B5">
              <w:rPr>
                <w:color w:val="auto"/>
              </w:rPr>
              <w:t xml:space="preserve"> – corrispondenza in lingua inglese</w:t>
            </w:r>
          </w:p>
          <w:p w:rsidR="00052C1F" w:rsidRDefault="0098305F" w:rsidP="00052C1F">
            <w:pPr>
              <w:pStyle w:val="Default"/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C1F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proofErr w:type="gramStart"/>
            <w:r w:rsidR="00052C1F" w:rsidRPr="00D62001">
              <w:t>Produzione  materiale</w:t>
            </w:r>
            <w:proofErr w:type="gramEnd"/>
            <w:r w:rsidR="00052C1F" w:rsidRPr="00D62001">
              <w:t xml:space="preserve"> digitale</w:t>
            </w:r>
          </w:p>
          <w:p w:rsidR="00052C1F" w:rsidRPr="009F36B5" w:rsidRDefault="0098305F" w:rsidP="00052C1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2C1F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r w:rsidR="00052C1F" w:rsidRPr="00D62001">
              <w:t>Attività legate al progetto Erasmus +</w:t>
            </w:r>
          </w:p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ontrollo54"/>
            <w:r w:rsidR="00EA29D4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7"/>
            <w:proofErr w:type="spellStart"/>
            <w:r w:rsidR="00EA29D4">
              <w:rPr>
                <w:color w:val="auto"/>
              </w:rPr>
              <w:t>TWletteratura</w:t>
            </w:r>
            <w:proofErr w:type="spellEnd"/>
          </w:p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ontrollo55"/>
            <w:r w:rsidR="00EA29D4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8"/>
            <w:r w:rsidR="00EA29D4">
              <w:rPr>
                <w:color w:val="auto"/>
              </w:rPr>
              <w:t>E-</w:t>
            </w:r>
            <w:proofErr w:type="spellStart"/>
            <w:r w:rsidR="00EA29D4">
              <w:rPr>
                <w:color w:val="auto"/>
              </w:rPr>
              <w:t>twinning</w:t>
            </w:r>
            <w:proofErr w:type="spellEnd"/>
          </w:p>
          <w:p w:rsidR="00EA29D4" w:rsidRPr="00BD4911" w:rsidRDefault="0098305F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ontrollo57"/>
            <w:r w:rsidR="007E7BEA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19"/>
            <w:r w:rsidR="00EA29D4">
              <w:rPr>
                <w:color w:val="auto"/>
              </w:rPr>
              <w:t>I</w:t>
            </w:r>
            <w:r w:rsidR="00EA29D4" w:rsidRPr="00BD4911">
              <w:rPr>
                <w:color w:val="auto"/>
              </w:rPr>
              <w:t>l quotidiano in classe</w:t>
            </w:r>
          </w:p>
          <w:p w:rsidR="00EA29D4" w:rsidRPr="00CE2F09" w:rsidRDefault="0098305F" w:rsidP="005E73AC">
            <w:pPr>
              <w:pStyle w:val="Default"/>
              <w:rPr>
                <w:color w:val="auto"/>
                <w:sz w:val="16"/>
                <w:szCs w:val="16"/>
              </w:rPr>
            </w:pPr>
            <w:r>
              <w:rPr>
                <w:color w:val="auto"/>
              </w:rPr>
              <w:fldChar w:fldCharType="begin">
                <w:ffData>
                  <w:name w:val="Controllo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ontrollo59"/>
            <w:r w:rsidR="00EA29D4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0"/>
            <w:r w:rsidR="00EA29D4">
              <w:rPr>
                <w:color w:val="auto"/>
              </w:rPr>
              <w:t xml:space="preserve">Estingui il disagio </w:t>
            </w:r>
            <w:r w:rsidR="00EA29D4" w:rsidRPr="00CE2F09">
              <w:rPr>
                <w:color w:val="auto"/>
                <w:sz w:val="16"/>
                <w:szCs w:val="16"/>
              </w:rPr>
              <w:t>(con la collaborazione di padre Carmine, padre Alessandro e della dott.</w:t>
            </w:r>
            <w:r w:rsidR="00EA29D4">
              <w:rPr>
                <w:color w:val="auto"/>
                <w:sz w:val="16"/>
                <w:szCs w:val="16"/>
              </w:rPr>
              <w:t>ssa</w:t>
            </w:r>
            <w:r w:rsidR="00EA29D4" w:rsidRPr="00CE2F09">
              <w:rPr>
                <w:color w:val="auto"/>
                <w:sz w:val="16"/>
                <w:szCs w:val="16"/>
              </w:rPr>
              <w:t xml:space="preserve"> </w:t>
            </w:r>
            <w:proofErr w:type="spellStart"/>
            <w:r w:rsidR="00EA29D4" w:rsidRPr="00CE2F09">
              <w:rPr>
                <w:color w:val="auto"/>
                <w:sz w:val="16"/>
                <w:szCs w:val="16"/>
              </w:rPr>
              <w:t>Scaziota</w:t>
            </w:r>
            <w:proofErr w:type="spellEnd"/>
            <w:r w:rsidR="00EA29D4" w:rsidRPr="00CE2F09">
              <w:rPr>
                <w:color w:val="auto"/>
                <w:sz w:val="16"/>
                <w:szCs w:val="16"/>
              </w:rPr>
              <w:t>)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ontrollo62"/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bookmarkEnd w:id="21"/>
            <w:r w:rsidR="00EA29D4">
              <w:t>Progetto educativo-informativo “Le morti evitabili” in collaborazione con la centrale operativa del 118</w:t>
            </w:r>
          </w:p>
          <w:p w:rsidR="00EA29D4" w:rsidRDefault="0098305F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t>Altro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DELLA SCUOLA E/O CON CONTRIBUTI DELLE FAMIGLIE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fldChar w:fldCharType="begin">
                <w:ffData>
                  <w:name w:val="Controllo5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2" w:name="Controllo56"/>
            <w:r w:rsidR="004328EE">
              <w:rPr>
                <w:color w:val="auto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bookmarkEnd w:id="22"/>
            <w:r w:rsidR="00EA29D4" w:rsidRPr="00BD4911">
              <w:rPr>
                <w:color w:val="auto"/>
              </w:rPr>
              <w:t>Settimana della promozione della cultura scientifica</w:t>
            </w:r>
            <w:r w:rsidR="00EA29D4">
              <w:rPr>
                <w:color w:val="auto"/>
              </w:rPr>
              <w:t xml:space="preserve"> e tecnologica</w:t>
            </w:r>
          </w:p>
          <w:p w:rsidR="00EA29D4" w:rsidRDefault="00EA29D4" w:rsidP="005E73AC">
            <w:pPr>
              <w:pStyle w:val="Default"/>
              <w:rPr>
                <w:color w:val="auto"/>
              </w:rPr>
            </w:pPr>
          </w:p>
          <w:p w:rsidR="00EA29D4" w:rsidRPr="00B854AA" w:rsidRDefault="00EA29D4" w:rsidP="005E73AC">
            <w:pPr>
              <w:pStyle w:val="Default"/>
              <w:rPr>
                <w:b/>
                <w:color w:val="auto"/>
              </w:rPr>
            </w:pPr>
            <w:r w:rsidRPr="00B854AA">
              <w:rPr>
                <w:b/>
                <w:color w:val="auto"/>
              </w:rPr>
              <w:t>Incontro con l’autore</w:t>
            </w:r>
          </w:p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color w:val="auto"/>
              </w:rPr>
              <w:t>Io leggo perché</w:t>
            </w:r>
          </w:p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7BE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color w:val="auto"/>
              </w:rPr>
              <w:t>Libriamoci</w:t>
            </w:r>
          </w:p>
          <w:p w:rsidR="00EA29D4" w:rsidRDefault="00EA29D4" w:rsidP="005E73AC">
            <w:pPr>
              <w:pStyle w:val="Default"/>
              <w:rPr>
                <w:b/>
                <w:color w:val="auto"/>
              </w:rPr>
            </w:pPr>
          </w:p>
          <w:p w:rsidR="00EA29D4" w:rsidRPr="00E22513" w:rsidRDefault="00EA29D4" w:rsidP="005E73AC">
            <w:pPr>
              <w:pStyle w:val="Default"/>
              <w:rPr>
                <w:color w:val="auto"/>
                <w:sz w:val="16"/>
                <w:szCs w:val="16"/>
              </w:rPr>
            </w:pPr>
            <w:proofErr w:type="spellStart"/>
            <w:r w:rsidRPr="00E22513">
              <w:rPr>
                <w:b/>
                <w:color w:val="auto"/>
              </w:rPr>
              <w:t>Debate</w:t>
            </w:r>
            <w:proofErr w:type="spellEnd"/>
            <w:r>
              <w:rPr>
                <w:color w:val="auto"/>
              </w:rPr>
              <w:t xml:space="preserve"> </w:t>
            </w:r>
            <w:r>
              <w:rPr>
                <w:color w:val="auto"/>
                <w:sz w:val="16"/>
                <w:szCs w:val="16"/>
              </w:rPr>
              <w:t>(dalla classe 2 alla 5)</w:t>
            </w:r>
          </w:p>
          <w:p w:rsidR="00EA29D4" w:rsidRPr="00E22513" w:rsidRDefault="0098305F" w:rsidP="005E73AC">
            <w:pPr>
              <w:shd w:val="clear" w:color="auto" w:fill="FFFFFF"/>
              <w:jc w:val="both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 w:rsidRPr="00E22513">
              <w:t>Emancipazione della donna e lavoro:</w:t>
            </w:r>
            <w:r w:rsidR="00EA29D4">
              <w:t xml:space="preserve"> </w:t>
            </w:r>
            <w:r w:rsidR="00EA29D4" w:rsidRPr="00E22513">
              <w:t>Il lavoro ha aiutato la donna a emanciparsi</w:t>
            </w:r>
            <w:r w:rsidR="00EA29D4">
              <w:t>/</w:t>
            </w:r>
            <w:r w:rsidR="00EA29D4" w:rsidRPr="00E22513">
              <w:t>Il lavoro ha complicato la vita familiare</w:t>
            </w:r>
            <w:r w:rsidR="00EA29D4">
              <w:t xml:space="preserve"> </w:t>
            </w:r>
            <w:r w:rsidR="00EA29D4" w:rsidRPr="00E22513">
              <w:rPr>
                <w:sz w:val="16"/>
                <w:szCs w:val="16"/>
              </w:rPr>
              <w:t>(classi 2)</w:t>
            </w:r>
          </w:p>
          <w:p w:rsidR="00EA29D4" w:rsidRDefault="0098305F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(classi 3</w:t>
            </w:r>
            <w:r w:rsidR="00EA29D4" w:rsidRPr="00E22513">
              <w:rPr>
                <w:sz w:val="16"/>
                <w:szCs w:val="16"/>
              </w:rPr>
              <w:t>)</w:t>
            </w:r>
          </w:p>
          <w:p w:rsidR="00EA29D4" w:rsidRDefault="0098305F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(classi 4</w:t>
            </w:r>
            <w:r w:rsidR="00EA29D4" w:rsidRPr="00E22513">
              <w:rPr>
                <w:sz w:val="16"/>
                <w:szCs w:val="16"/>
              </w:rPr>
              <w:t>)</w:t>
            </w:r>
          </w:p>
          <w:p w:rsidR="00EA29D4" w:rsidRDefault="00655E90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(classi 5</w:t>
            </w:r>
            <w:r w:rsidR="00EA29D4" w:rsidRPr="00E22513">
              <w:rPr>
                <w:sz w:val="16"/>
                <w:szCs w:val="16"/>
              </w:rPr>
              <w:t>)</w:t>
            </w:r>
          </w:p>
          <w:p w:rsidR="00EA29D4" w:rsidRDefault="00EA29D4" w:rsidP="005E73AC">
            <w:pPr>
              <w:pStyle w:val="Default"/>
              <w:rPr>
                <w:color w:val="auto"/>
              </w:rPr>
            </w:pP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  <w:jc w:val="center"/>
              <w:rPr>
                <w:color w:val="auto"/>
              </w:rPr>
            </w:pPr>
            <w:r>
              <w:rPr>
                <w:b/>
                <w:bCs/>
                <w:sz w:val="28"/>
                <w:szCs w:val="28"/>
              </w:rPr>
              <w:t>ATTIVITÀ EXTRACURRICULARI A CARICO DELLA SCUOLA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98305F" w:rsidP="005E73AC">
            <w:pPr>
              <w:pStyle w:val="Default"/>
              <w:rPr>
                <w:lang w:val="en-US"/>
              </w:rPr>
            </w:pPr>
            <w:r>
              <w:rPr>
                <w:color w:val="auto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8222C8">
              <w:rPr>
                <w:color w:val="auto"/>
                <w:lang w:val="en-US"/>
              </w:rPr>
              <w:instrText xml:space="preserve"> FORMCHECKBOX </w:instrText>
            </w:r>
            <w:r w:rsidR="00655E90">
              <w:rPr>
                <w:color w:val="auto"/>
              </w:rPr>
            </w:r>
            <w:r w:rsidR="00655E90">
              <w:rPr>
                <w:color w:val="auto"/>
              </w:rPr>
              <w:fldChar w:fldCharType="separate"/>
            </w:r>
            <w:r>
              <w:rPr>
                <w:color w:val="auto"/>
              </w:rPr>
              <w:fldChar w:fldCharType="end"/>
            </w:r>
            <w:r w:rsidR="00EA29D4" w:rsidRPr="007B11AA">
              <w:rPr>
                <w:lang w:val="en-US"/>
              </w:rPr>
              <w:t xml:space="preserve"> </w:t>
            </w:r>
            <w:proofErr w:type="spellStart"/>
            <w:r w:rsidR="00EA29D4" w:rsidRPr="007B11AA">
              <w:rPr>
                <w:lang w:val="en-US"/>
              </w:rPr>
              <w:t>Cineforum</w:t>
            </w:r>
            <w:proofErr w:type="spellEnd"/>
            <w:r w:rsidR="00EA29D4" w:rsidRPr="007B11AA">
              <w:rPr>
                <w:lang w:val="en-US"/>
              </w:rPr>
              <w:t xml:space="preserve"> in Lingua (Dangerous Teens)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C1D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 xml:space="preserve">Approfondimenti </w:t>
            </w:r>
            <w:r w:rsidR="00EA29D4">
              <w:t>con docenti dell’</w:t>
            </w:r>
            <w:r w:rsidR="00EA29D4" w:rsidRPr="00D62001">
              <w:t>UNICAL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C1D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75019C">
              <w:t>Orientamento</w:t>
            </w:r>
            <w:r w:rsidR="00EA29D4" w:rsidRPr="00D62001">
              <w:t xml:space="preserve"> </w:t>
            </w:r>
            <w:r w:rsidR="00EA29D4">
              <w:t>con docenti dell’</w:t>
            </w:r>
            <w:r w:rsidR="00EA29D4" w:rsidRPr="00D62001">
              <w:t>UNICAL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C1D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Allenamenti matematici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C1D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Preparazione Fisica 2° Livello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C1D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Piano Lauree Scientifiche di Matematica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C1D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Piano Lauree Scientifiche di Statistica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28EE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Piano Lauree Scientifiche di Fisica e Scienza dei Materiali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28EE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Piano Lauree Scientifiche sia presso il Dipartimento di Biologia che di Chimica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D62001">
              <w:t>"TEATRO IN NOTE" produzione di cortometraggi</w:t>
            </w:r>
          </w:p>
          <w:p w:rsidR="00EA29D4" w:rsidRPr="008222C8" w:rsidRDefault="00655E90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6E75EC">
              <w:t>OPEN LAB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6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3" w:name="Controllo64"/>
            <w:r w:rsidR="008A2C1D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bookmarkEnd w:id="23"/>
            <w:r w:rsidR="00EA29D4">
              <w:t>Potenziamento giuridico ed economico</w:t>
            </w:r>
          </w:p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Potenziamento linguistico finalizzato alla certificazione delle competenze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4" w:name="Controllo61"/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bookmarkEnd w:id="24"/>
            <w:r w:rsidR="00EA29D4">
              <w:t>Corsi di recupero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t>Sportello didattico</w:t>
            </w:r>
          </w:p>
          <w:p w:rsidR="00EA29D4" w:rsidRPr="00E232B6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t>Attività di ripasso e</w:t>
            </w:r>
            <w:r w:rsidR="00EA29D4" w:rsidRPr="00E232B6">
              <w:t xml:space="preserve"> di raccordo con il programma svolto </w:t>
            </w:r>
          </w:p>
          <w:p w:rsidR="00EA29D4" w:rsidRDefault="0098305F" w:rsidP="005E73AC">
            <w:pPr>
              <w:pStyle w:val="Default"/>
              <w:jc w:val="both"/>
              <w:rPr>
                <w:sz w:val="21"/>
                <w:szCs w:val="21"/>
              </w:rPr>
            </w:pPr>
            <w:r>
              <w:fldChar w:fldCharType="begin">
                <w:ffData>
                  <w:name w:val="Controllo6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t xml:space="preserve">Studio assistito </w:t>
            </w:r>
            <w:proofErr w:type="gramStart"/>
            <w:r w:rsidR="00EA29D4">
              <w:t>e</w:t>
            </w:r>
            <w:proofErr w:type="gramEnd"/>
            <w:r w:rsidR="00EA29D4">
              <w:t xml:space="preserve"> miglioramento del metodo di studio</w:t>
            </w:r>
            <w:r w:rsidR="00EA29D4">
              <w:rPr>
                <w:sz w:val="21"/>
                <w:szCs w:val="21"/>
              </w:rPr>
              <w:t xml:space="preserve"> </w:t>
            </w:r>
          </w:p>
          <w:p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  <w:p w:rsidR="00EA29D4" w:rsidRPr="008222C8" w:rsidRDefault="00EA29D4" w:rsidP="005E73AC">
            <w:pPr>
              <w:pStyle w:val="Default"/>
              <w:rPr>
                <w:b/>
                <w:color w:val="auto"/>
              </w:rPr>
            </w:pPr>
            <w:r w:rsidRPr="008222C8">
              <w:rPr>
                <w:b/>
                <w:color w:val="auto"/>
              </w:rPr>
              <w:t>Promozione dell’attività sportiva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V</w:t>
            </w:r>
            <w:r w:rsidR="00EA29D4" w:rsidRPr="006E75EC">
              <w:t xml:space="preserve">alori in rete </w:t>
            </w:r>
            <w:r w:rsidR="00EA29D4">
              <w:t xml:space="preserve">- </w:t>
            </w:r>
            <w:r w:rsidR="00EA29D4">
              <w:rPr>
                <w:color w:val="auto"/>
              </w:rPr>
              <w:t>Campionati studenteschi</w:t>
            </w:r>
            <w:r w:rsidR="00EA29D4" w:rsidRPr="006E75EC">
              <w:t xml:space="preserve"> </w:t>
            </w:r>
          </w:p>
          <w:p w:rsidR="00EA29D4" w:rsidRDefault="00655E90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Cs/>
              </w:rPr>
              <w:instrText xml:space="preserve"> FORMCHECKBOX </w:instrText>
            </w:r>
            <w:r>
              <w:rPr>
                <w:bCs/>
              </w:rPr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 xml:space="preserve">Progetto sperimentale </w:t>
            </w:r>
            <w:proofErr w:type="gramStart"/>
            <w:r w:rsidR="00EA29D4">
              <w:t>“ I</w:t>
            </w:r>
            <w:r w:rsidR="00EA29D4" w:rsidRPr="006E75EC">
              <w:t>o</w:t>
            </w:r>
            <w:proofErr w:type="gramEnd"/>
            <w:r w:rsidR="00EA29D4" w:rsidRPr="006E75EC">
              <w:t xml:space="preserve"> calcio a  5 femminile”</w:t>
            </w:r>
          </w:p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 xml:space="preserve">Attività </w:t>
            </w:r>
            <w:r w:rsidR="00EA29D4" w:rsidRPr="006E75EC">
              <w:t>sportiva extrascolastica</w:t>
            </w:r>
          </w:p>
          <w:p w:rsidR="00EA29D4" w:rsidRDefault="00EA29D4" w:rsidP="005E73AC">
            <w:pPr>
              <w:pStyle w:val="Default"/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E22513" w:rsidRDefault="00EA29D4" w:rsidP="005E73A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PARTECIPAZIONE A CONCORSI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C1D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"PREMIAMO LE ECCELLENZE" Università di Pisa, Mediazione linguistica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La nave della legalità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Focus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Talento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CERTAMEN LATINO SCIENTIFICO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Concorso</w:t>
            </w:r>
            <w:r w:rsidR="00EA29D4" w:rsidRPr="00193F7A">
              <w:t xml:space="preserve"> AVIS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E7BE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proofErr w:type="gramStart"/>
            <w:r w:rsidR="00EA29D4">
              <w:rPr>
                <w:color w:val="222222"/>
              </w:rPr>
              <w:t>Giuria</w:t>
            </w:r>
            <w:r w:rsidR="00EA29D4" w:rsidRPr="00193F7A">
              <w:rPr>
                <w:color w:val="222222"/>
              </w:rPr>
              <w:t xml:space="preserve">  DAVID</w:t>
            </w:r>
            <w:proofErr w:type="gramEnd"/>
          </w:p>
          <w:p w:rsidR="00EA29D4" w:rsidRDefault="0098305F" w:rsidP="005E73AC">
            <w:pPr>
              <w:pStyle w:val="Default"/>
              <w:rPr>
                <w:color w:val="2222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rPr>
                <w:color w:val="222222"/>
              </w:rPr>
              <w:t xml:space="preserve">Cinema e Creatività – “Premio Salvatore </w:t>
            </w:r>
            <w:r w:rsidR="00EA29D4" w:rsidRPr="00193F7A">
              <w:rPr>
                <w:color w:val="222222"/>
              </w:rPr>
              <w:t>B</w:t>
            </w:r>
            <w:r w:rsidR="00EA29D4">
              <w:rPr>
                <w:color w:val="222222"/>
              </w:rPr>
              <w:t>randa”</w:t>
            </w:r>
          </w:p>
          <w:p w:rsidR="00EA29D4" w:rsidRDefault="0098305F" w:rsidP="005E73AC">
            <w:pPr>
              <w:pStyle w:val="Default"/>
              <w:rPr>
                <w:color w:val="2222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7BE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rPr>
                <w:color w:val="222222"/>
              </w:rPr>
              <w:t>FESTIVAL L</w:t>
            </w:r>
            <w:r w:rsidR="00EA29D4">
              <w:rPr>
                <w:color w:val="222222"/>
              </w:rPr>
              <w:t xml:space="preserve">aboratorio </w:t>
            </w:r>
            <w:r w:rsidR="00EA29D4" w:rsidRPr="00193F7A">
              <w:rPr>
                <w:color w:val="222222"/>
              </w:rPr>
              <w:t>T</w:t>
            </w:r>
            <w:r w:rsidR="00EA29D4">
              <w:rPr>
                <w:color w:val="222222"/>
              </w:rPr>
              <w:t>eatrale nella scuola</w:t>
            </w:r>
          </w:p>
          <w:p w:rsidR="00EA29D4" w:rsidRDefault="0098305F" w:rsidP="005E73AC">
            <w:pPr>
              <w:pStyle w:val="Default"/>
              <w:rPr>
                <w:color w:val="222222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Concorso sulla Shoah</w:t>
            </w:r>
          </w:p>
          <w:p w:rsidR="00EA29D4" w:rsidRDefault="0098305F" w:rsidP="005E73AC">
            <w:pPr>
              <w:pStyle w:val="Default"/>
            </w:pPr>
            <w:r>
              <w:rPr>
                <w:bCs/>
              </w:rPr>
              <w:fldChar w:fldCharType="begin">
                <w:ffData>
                  <w:name w:val="Controllo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 w:rsidRPr="00193F7A">
              <w:t>Le date più significative dell'Italia repubblicana</w:t>
            </w:r>
          </w:p>
          <w:p w:rsidR="00EA29D4" w:rsidRDefault="0098305F" w:rsidP="005E73AC">
            <w:pPr>
              <w:pStyle w:val="Default"/>
              <w:rPr>
                <w:sz w:val="16"/>
                <w:szCs w:val="16"/>
              </w:rPr>
            </w:pPr>
            <w:r>
              <w:rPr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 w:rsidRPr="00070F70">
              <w:rPr>
                <w:bCs/>
              </w:rPr>
              <w:instrText xml:space="preserve"> FORMCHECKBOX </w:instrText>
            </w:r>
            <w:r w:rsidR="00655E90">
              <w:rPr>
                <w:bCs/>
              </w:rPr>
            </w:r>
            <w:r w:rsidR="00655E90">
              <w:rPr>
                <w:bCs/>
              </w:rPr>
              <w:fldChar w:fldCharType="separate"/>
            </w:r>
            <w:r>
              <w:rPr>
                <w:bCs/>
              </w:rPr>
              <w:fldChar w:fldCharType="end"/>
            </w:r>
            <w:r w:rsidR="00EA29D4">
              <w:rPr>
                <w:sz w:val="16"/>
                <w:szCs w:val="16"/>
              </w:rPr>
              <w:t xml:space="preserve"> </w:t>
            </w:r>
            <w:r w:rsidR="00EA29D4">
              <w:t>U</w:t>
            </w:r>
            <w:r w:rsidR="00EA29D4" w:rsidRPr="00DC20CD">
              <w:t>n sorriso contro il terrorismo</w:t>
            </w:r>
            <w:r w:rsidR="00EA29D4">
              <w:t xml:space="preserve"> </w:t>
            </w:r>
            <w:r w:rsidR="00EA29D4" w:rsidRPr="00DC20CD">
              <w:rPr>
                <w:sz w:val="16"/>
                <w:szCs w:val="16"/>
              </w:rPr>
              <w:t xml:space="preserve">(inserito all’interno </w:t>
            </w:r>
            <w:proofErr w:type="gramStart"/>
            <w:r w:rsidR="00EA29D4" w:rsidRPr="00DC20CD">
              <w:rPr>
                <w:sz w:val="16"/>
                <w:szCs w:val="16"/>
              </w:rPr>
              <w:t>delle manifestazione</w:t>
            </w:r>
            <w:proofErr w:type="gramEnd"/>
            <w:r w:rsidR="00EA29D4" w:rsidRPr="00DC20CD">
              <w:rPr>
                <w:sz w:val="16"/>
                <w:szCs w:val="16"/>
              </w:rPr>
              <w:t xml:space="preserve"> POL2016)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ontrollo70"/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bookmarkEnd w:id="25"/>
            <w:r w:rsidR="00EA29D4" w:rsidRPr="00794D9D">
              <w:t>A scuola di Open Coesione</w:t>
            </w:r>
          </w:p>
          <w:p w:rsidR="00EA29D4" w:rsidRPr="00DC20CD" w:rsidRDefault="0098305F" w:rsidP="005E73AC">
            <w:pPr>
              <w:pStyle w:val="Default"/>
              <w:rPr>
                <w:color w:val="auto"/>
                <w:u w:val="words"/>
              </w:rPr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6" w:name="Controllo71"/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bookmarkEnd w:id="26"/>
            <w:r w:rsidR="00EA29D4">
              <w:t>Altro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8222C8" w:rsidRDefault="00EA29D4" w:rsidP="005E73AC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GIOCHI E GARE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pPr>
              <w:pStyle w:val="Default"/>
            </w:pP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28EE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D62001">
              <w:t>Giochi di Archimede</w:t>
            </w:r>
            <w:r w:rsidR="004328EE">
              <w:t xml:space="preserve">, fase d’istituto delle Olimpiadi della Matematica 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D62001">
              <w:t>Giochi del Mediterraneo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28EE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D62001">
              <w:t xml:space="preserve">Olimpiadi di Fisica 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28EE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D62001">
              <w:t>Olimpiadi di Statistica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D62001">
              <w:t>Giochi di Anacleto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28EE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D62001">
              <w:t>Gare a Squadre</w:t>
            </w:r>
            <w:r w:rsidR="004328EE">
              <w:t xml:space="preserve"> di matematica </w:t>
            </w:r>
            <w:proofErr w:type="gramStart"/>
            <w:r w:rsidR="004328EE">
              <w:t>( UMI</w:t>
            </w:r>
            <w:proofErr w:type="gramEnd"/>
            <w:r w:rsidR="004328EE">
              <w:t xml:space="preserve"> e BOCCONI )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E75EC">
              <w:t>Giochi della Chimica</w:t>
            </w:r>
          </w:p>
          <w:p w:rsidR="00EA29D4" w:rsidRPr="00193F7A" w:rsidRDefault="0098305F" w:rsidP="005E73AC">
            <w:pPr>
              <w:pStyle w:val="Default"/>
            </w:pPr>
            <w:r>
              <w:fldChar w:fldCharType="begin">
                <w:ffData>
                  <w:name w:val="Controllo7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t>Altro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4461BB" w:rsidRDefault="00EA29D4" w:rsidP="005E73AC">
            <w:pPr>
              <w:pStyle w:val="Default"/>
              <w:jc w:val="center"/>
              <w:rPr>
                <w:b/>
                <w:color w:val="auto"/>
              </w:rPr>
            </w:pPr>
            <w:r w:rsidRPr="004461BB">
              <w:rPr>
                <w:b/>
                <w:color w:val="auto"/>
              </w:rPr>
              <w:t>PIANO DELLE USCIT</w:t>
            </w:r>
            <w:r>
              <w:rPr>
                <w:b/>
                <w:color w:val="auto"/>
              </w:rPr>
              <w:t xml:space="preserve">E </w:t>
            </w:r>
            <w:r w:rsidRPr="00FB52D3">
              <w:rPr>
                <w:color w:val="auto"/>
                <w:sz w:val="16"/>
                <w:szCs w:val="16"/>
              </w:rPr>
              <w:t xml:space="preserve">(a carico </w:t>
            </w:r>
            <w:proofErr w:type="gramStart"/>
            <w:r w:rsidRPr="00FB52D3">
              <w:rPr>
                <w:color w:val="auto"/>
                <w:sz w:val="16"/>
                <w:szCs w:val="16"/>
              </w:rPr>
              <w:t>delle scuola</w:t>
            </w:r>
            <w:proofErr w:type="gramEnd"/>
            <w:r w:rsidRPr="00FB52D3">
              <w:rPr>
                <w:color w:val="auto"/>
                <w:sz w:val="16"/>
                <w:szCs w:val="16"/>
              </w:rPr>
              <w:t>)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r w:rsidRPr="004461BB">
              <w:rPr>
                <w:b/>
              </w:rPr>
              <w:t>Viaggi di integrazione culturale</w:t>
            </w:r>
            <w:r>
              <w:t xml:space="preserve"> </w:t>
            </w:r>
            <w:r w:rsidRPr="008939E4">
              <w:rPr>
                <w:sz w:val="16"/>
                <w:szCs w:val="16"/>
              </w:rPr>
              <w:t>(viaggio di più giornate con pernottamento)</w:t>
            </w:r>
            <w:r>
              <w:t xml:space="preserve"> </w:t>
            </w:r>
          </w:p>
          <w:p w:rsidR="00EA29D4" w:rsidRDefault="0098305F" w:rsidP="005E73AC">
            <w:pPr>
              <w:rPr>
                <w:sz w:val="16"/>
                <w:szCs w:val="16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193F7A">
              <w:rPr>
                <w:color w:val="000000"/>
              </w:rPr>
              <w:t>Mobilità studenti legata al progetto Erasmus+</w:t>
            </w:r>
            <w:r w:rsidR="00EA29D4">
              <w:rPr>
                <w:color w:val="000000"/>
              </w:rPr>
              <w:t xml:space="preserve"> </w:t>
            </w:r>
            <w:r w:rsidR="00EA29D4" w:rsidRPr="008939E4">
              <w:rPr>
                <w:sz w:val="16"/>
                <w:szCs w:val="16"/>
              </w:rPr>
              <w:t>(</w:t>
            </w:r>
            <w:r w:rsidR="00EA29D4">
              <w:rPr>
                <w:sz w:val="16"/>
                <w:szCs w:val="16"/>
              </w:rPr>
              <w:t>solo classi 4</w:t>
            </w:r>
            <w:r w:rsidR="00EA29D4" w:rsidRPr="008939E4">
              <w:rPr>
                <w:sz w:val="16"/>
                <w:szCs w:val="16"/>
              </w:rPr>
              <w:t>)</w:t>
            </w:r>
          </w:p>
          <w:p w:rsidR="00EA29D4" w:rsidRPr="004461BB" w:rsidRDefault="0098305F" w:rsidP="005E73AC">
            <w:pPr>
              <w:rPr>
                <w:b/>
              </w:rPr>
            </w:pPr>
            <w:r>
              <w:rPr>
                <w:bCs/>
                <w:color w:val="000000"/>
              </w:rPr>
              <w:fldChar w:fldCharType="begin">
                <w:ffData>
                  <w:name w:val="Controllo7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7" w:name="Controllo78"/>
            <w:r w:rsidR="004328EE">
              <w:rPr>
                <w:bCs/>
                <w:color w:val="000000"/>
              </w:rPr>
              <w:instrText xml:space="preserve"> FORMCHECKBOX </w:instrText>
            </w:r>
            <w:r w:rsidR="00655E90">
              <w:rPr>
                <w:bCs/>
                <w:color w:val="000000"/>
              </w:rPr>
            </w:r>
            <w:r w:rsidR="00655E90">
              <w:rPr>
                <w:bCs/>
                <w:color w:val="000000"/>
              </w:rPr>
              <w:fldChar w:fldCharType="separate"/>
            </w:r>
            <w:r>
              <w:rPr>
                <w:bCs/>
                <w:color w:val="000000"/>
              </w:rPr>
              <w:fldChar w:fldCharType="end"/>
            </w:r>
            <w:bookmarkEnd w:id="27"/>
            <w:r w:rsidR="00EA29D4" w:rsidRPr="00572A52">
              <w:rPr>
                <w:bCs/>
                <w:color w:val="000000"/>
              </w:rPr>
              <w:t>Altro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4461BB" w:rsidRDefault="00EA29D4" w:rsidP="005E73AC">
            <w:pPr>
              <w:jc w:val="center"/>
              <w:rPr>
                <w:b/>
              </w:rPr>
            </w:pPr>
            <w:r w:rsidRPr="004461BB">
              <w:rPr>
                <w:b/>
              </w:rPr>
              <w:t xml:space="preserve">PIANO DELLE </w:t>
            </w:r>
            <w:proofErr w:type="gramStart"/>
            <w:r w:rsidRPr="004461BB">
              <w:rPr>
                <w:b/>
              </w:rPr>
              <w:t>USCIT</w:t>
            </w:r>
            <w:r>
              <w:rPr>
                <w:b/>
              </w:rPr>
              <w:t>E</w:t>
            </w:r>
            <w:r w:rsidRPr="00FB52D3">
              <w:rPr>
                <w:sz w:val="16"/>
                <w:szCs w:val="16"/>
              </w:rPr>
              <w:t>(</w:t>
            </w:r>
            <w:proofErr w:type="gramEnd"/>
            <w:r w:rsidRPr="00FB52D3">
              <w:rPr>
                <w:sz w:val="16"/>
                <w:szCs w:val="16"/>
              </w:rPr>
              <w:t xml:space="preserve">a carico delle </w:t>
            </w:r>
            <w:r>
              <w:rPr>
                <w:sz w:val="16"/>
                <w:szCs w:val="16"/>
              </w:rPr>
              <w:t>famiglie</w:t>
            </w:r>
            <w:r w:rsidRPr="00FB52D3">
              <w:rPr>
                <w:sz w:val="16"/>
                <w:szCs w:val="16"/>
              </w:rPr>
              <w:t>)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EA29D4" w:rsidP="005E73AC">
            <w:r w:rsidRPr="004461BB">
              <w:rPr>
                <w:b/>
              </w:rPr>
              <w:t>Viaggi di integrazione culturale</w:t>
            </w:r>
            <w:r>
              <w:t xml:space="preserve"> </w:t>
            </w:r>
            <w:r w:rsidRPr="008939E4">
              <w:rPr>
                <w:sz w:val="16"/>
                <w:szCs w:val="16"/>
              </w:rPr>
              <w:t>(viaggio di più giornate con pernottamento)</w:t>
            </w:r>
            <w:r>
              <w:t xml:space="preserve"> </w:t>
            </w:r>
          </w:p>
          <w:p w:rsidR="00EA29D4" w:rsidRPr="009C76CE" w:rsidRDefault="0098305F" w:rsidP="005E73AC">
            <w:pPr>
              <w:pStyle w:val="Titolo3"/>
              <w:shd w:val="clear" w:color="auto" w:fill="FFFFFF"/>
              <w:spacing w:before="0" w:after="0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28EE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9C76CE">
              <w:rPr>
                <w:b w:val="0"/>
                <w:color w:val="000000"/>
                <w:sz w:val="24"/>
                <w:szCs w:val="24"/>
              </w:rPr>
              <w:t>Museo Nazionale della Scienza e della Tecnologia "Leonardo da Vinci"</w:t>
            </w:r>
            <w:r w:rsidR="00EA29D4">
              <w:rPr>
                <w:b w:val="0"/>
                <w:color w:val="000000"/>
                <w:sz w:val="24"/>
                <w:szCs w:val="24"/>
              </w:rPr>
              <w:t xml:space="preserve"> Di Milano</w:t>
            </w:r>
          </w:p>
          <w:p w:rsidR="00EA29D4" w:rsidRDefault="0098305F" w:rsidP="005E73AC">
            <w:pPr>
              <w:rPr>
                <w:bCs/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328EE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7A4286">
              <w:rPr>
                <w:bCs/>
                <w:color w:val="000000"/>
              </w:rPr>
              <w:t>Visita ai Laboratori Nazionali di Frascati e/o del Gran Sasso</w:t>
            </w:r>
          </w:p>
          <w:p w:rsidR="00EA29D4" w:rsidRDefault="0098305F" w:rsidP="005E73AC">
            <w:pPr>
              <w:rPr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193F7A">
              <w:rPr>
                <w:color w:val="000000"/>
              </w:rPr>
              <w:t>Firenze o Roma, le Patrie del Rinascimento</w:t>
            </w:r>
          </w:p>
          <w:p w:rsidR="00EA29D4" w:rsidRDefault="0098305F" w:rsidP="005E73AC">
            <w:pPr>
              <w:rPr>
                <w:color w:val="00000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193F7A">
              <w:rPr>
                <w:color w:val="000000"/>
              </w:rPr>
              <w:t>Roma sulle tracce di Caravaggio, di Mat</w:t>
            </w:r>
            <w:r w:rsidR="00EA29D4">
              <w:rPr>
                <w:color w:val="000000"/>
              </w:rPr>
              <w:t>tia Preti, Bernini e Borromini</w:t>
            </w:r>
          </w:p>
          <w:p w:rsidR="00EA29D4" w:rsidRDefault="00EA29D4" w:rsidP="005E73AC">
            <w:pPr>
              <w:pStyle w:val="Default"/>
              <w:jc w:val="both"/>
              <w:rPr>
                <w:b/>
                <w:color w:val="auto"/>
              </w:rPr>
            </w:pPr>
          </w:p>
          <w:p w:rsidR="00EA29D4" w:rsidRDefault="00EA29D4" w:rsidP="005E73AC">
            <w:pPr>
              <w:pStyle w:val="Default"/>
              <w:jc w:val="both"/>
              <w:rPr>
                <w:color w:val="auto"/>
                <w:sz w:val="16"/>
                <w:szCs w:val="16"/>
              </w:rPr>
            </w:pPr>
            <w:r w:rsidRPr="007A4286">
              <w:rPr>
                <w:b/>
                <w:color w:val="auto"/>
              </w:rPr>
              <w:t>Visite guidate</w:t>
            </w:r>
            <w:r w:rsidRPr="00EE2881">
              <w:rPr>
                <w:color w:val="auto"/>
              </w:rPr>
              <w:t xml:space="preserve"> </w:t>
            </w:r>
            <w:r w:rsidRPr="008939E4">
              <w:rPr>
                <w:color w:val="auto"/>
                <w:sz w:val="16"/>
                <w:szCs w:val="16"/>
              </w:rPr>
              <w:t>(attività effettuata in un arco di tempo oltre quello previsto per l</w:t>
            </w:r>
            <w:r>
              <w:rPr>
                <w:color w:val="auto"/>
                <w:sz w:val="16"/>
                <w:szCs w:val="16"/>
              </w:rPr>
              <w:t>’attività didattica degli studenti</w:t>
            </w:r>
            <w:r w:rsidRPr="008939E4">
              <w:rPr>
                <w:color w:val="auto"/>
                <w:sz w:val="16"/>
                <w:szCs w:val="16"/>
              </w:rPr>
              <w:t>)</w:t>
            </w:r>
          </w:p>
          <w:p w:rsidR="00EA29D4" w:rsidRPr="009C76CE" w:rsidRDefault="0098305F" w:rsidP="005E73AC">
            <w:pPr>
              <w:pStyle w:val="Default"/>
              <w:jc w:val="both"/>
              <w:rPr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30D39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rPr>
                <w:bCs/>
              </w:rPr>
              <w:t>Visita al centro r</w:t>
            </w:r>
            <w:r w:rsidR="00EA29D4" w:rsidRPr="009C76CE">
              <w:rPr>
                <w:bCs/>
              </w:rPr>
              <w:t xml:space="preserve">icerche ENEA </w:t>
            </w:r>
            <w:proofErr w:type="spellStart"/>
            <w:r w:rsidR="00EA29D4" w:rsidRPr="009C76CE">
              <w:rPr>
                <w:bCs/>
              </w:rPr>
              <w:t>Trisaia</w:t>
            </w:r>
            <w:proofErr w:type="spellEnd"/>
            <w:r w:rsidR="00EA29D4" w:rsidRPr="009C76CE">
              <w:rPr>
                <w:bCs/>
              </w:rPr>
              <w:t>, Rotondella (MT)</w:t>
            </w:r>
          </w:p>
          <w:p w:rsidR="00EA29D4" w:rsidRDefault="0098305F" w:rsidP="005E73AC">
            <w:pPr>
              <w:rPr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193F7A">
              <w:rPr>
                <w:color w:val="000000"/>
              </w:rPr>
              <w:t xml:space="preserve">"Città della Scienza" di Napoli </w:t>
            </w:r>
          </w:p>
          <w:p w:rsidR="00EA29D4" w:rsidRDefault="0098305F" w:rsidP="005E73AC">
            <w:pPr>
              <w:rPr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193F7A">
              <w:rPr>
                <w:color w:val="000000"/>
              </w:rPr>
              <w:t>Lecce ed il Barocco meridionale</w:t>
            </w:r>
          </w:p>
          <w:p w:rsidR="00EA29D4" w:rsidRPr="007A4286" w:rsidRDefault="0098305F" w:rsidP="005E73AC">
            <w:pPr>
              <w:rPr>
                <w:bCs/>
                <w:color w:val="000000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rPr>
                <w:color w:val="000000"/>
              </w:rPr>
              <w:t>La</w:t>
            </w:r>
            <w:r w:rsidR="00EA29D4" w:rsidRPr="00193F7A">
              <w:rPr>
                <w:color w:val="000000"/>
              </w:rPr>
              <w:t xml:space="preserve"> Reggia di Caserta.</w:t>
            </w:r>
          </w:p>
          <w:p w:rsidR="00EA29D4" w:rsidRDefault="0098305F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rPr>
                <w:color w:val="auto"/>
              </w:rPr>
              <w:t>L’Inferno di Dante nelle grotte di Pertosa</w:t>
            </w:r>
          </w:p>
          <w:p w:rsidR="00EA29D4" w:rsidRDefault="0098305F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rPr>
                <w:color w:val="auto"/>
              </w:rPr>
              <w:t>Il Purgatorio di Dante alla Certosa di Padula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193F7A">
              <w:t>La Grotta del Romito a Papasidero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t>Il museo di Sibari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930D39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193F7A">
              <w:t xml:space="preserve">Museo </w:t>
            </w:r>
            <w:r w:rsidR="00EA29D4">
              <w:t>Archeologico di Reggio Calabria</w:t>
            </w:r>
            <w:r w:rsidR="00EA29D4" w:rsidRPr="00193F7A">
              <w:t xml:space="preserve"> </w:t>
            </w:r>
            <w:r w:rsidR="00EA29D4">
              <w:t xml:space="preserve">e visita del </w:t>
            </w:r>
            <w:r w:rsidR="00EA29D4" w:rsidRPr="00193F7A">
              <w:t xml:space="preserve">Planetario 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t xml:space="preserve">Scavi di </w:t>
            </w:r>
            <w:r w:rsidR="00EA29D4" w:rsidRPr="00193F7A">
              <w:t>Pompei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193F7A">
              <w:t xml:space="preserve">Rossano la chiesa bizantina di San Marco Evangelista, il </w:t>
            </w:r>
            <w:proofErr w:type="spellStart"/>
            <w:r w:rsidR="00EA29D4" w:rsidRPr="00193F7A">
              <w:t>Codex</w:t>
            </w:r>
            <w:proofErr w:type="spellEnd"/>
            <w:r w:rsidR="00EA29D4" w:rsidRPr="00193F7A">
              <w:t xml:space="preserve"> </w:t>
            </w:r>
            <w:proofErr w:type="spellStart"/>
            <w:r w:rsidR="00EA29D4" w:rsidRPr="00193F7A">
              <w:t>Purpureus</w:t>
            </w:r>
            <w:proofErr w:type="spellEnd"/>
            <w:r w:rsidR="00EA29D4" w:rsidRPr="00193F7A">
              <w:t xml:space="preserve"> </w:t>
            </w:r>
            <w:proofErr w:type="spellStart"/>
            <w:r w:rsidR="00EA29D4" w:rsidRPr="00193F7A">
              <w:t>rossa</w:t>
            </w:r>
            <w:r w:rsidR="00EA29D4">
              <w:t>nensis</w:t>
            </w:r>
            <w:proofErr w:type="spellEnd"/>
            <w:r w:rsidR="00EA29D4">
              <w:t xml:space="preserve"> e Monastero di Santa Maria del Patire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ontrollo79"/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bookmarkEnd w:id="28"/>
            <w:r w:rsidR="00EA29D4">
              <w:t>L</w:t>
            </w:r>
            <w:r w:rsidR="00EA29D4" w:rsidRPr="00193F7A">
              <w:t>a cattolica di Stilo e Gerace</w:t>
            </w:r>
          </w:p>
          <w:p w:rsidR="00EA29D4" w:rsidRDefault="00EA29D4" w:rsidP="005E73AC">
            <w:pPr>
              <w:pStyle w:val="Default"/>
              <w:jc w:val="both"/>
            </w:pPr>
          </w:p>
          <w:p w:rsidR="00EA29D4" w:rsidRDefault="00EA29D4" w:rsidP="005E73AC">
            <w:pPr>
              <w:pStyle w:val="Default"/>
              <w:jc w:val="both"/>
              <w:rPr>
                <w:color w:val="auto"/>
              </w:rPr>
            </w:pPr>
          </w:p>
          <w:p w:rsidR="00EA29D4" w:rsidRDefault="00EA29D4" w:rsidP="005E73AC">
            <w:pPr>
              <w:pStyle w:val="Default"/>
              <w:rPr>
                <w:color w:val="auto"/>
              </w:rPr>
            </w:pPr>
            <w:r w:rsidRPr="007A4286">
              <w:rPr>
                <w:b/>
                <w:color w:val="auto"/>
              </w:rPr>
              <w:t>Uscite didattiche</w:t>
            </w:r>
            <w:r>
              <w:rPr>
                <w:color w:val="auto"/>
              </w:rPr>
              <w:t xml:space="preserve"> </w:t>
            </w:r>
            <w:r w:rsidRPr="009305A6">
              <w:rPr>
                <w:color w:val="auto"/>
                <w:sz w:val="16"/>
                <w:szCs w:val="16"/>
              </w:rPr>
              <w:t>(iniziative che si svolgono nel</w:t>
            </w:r>
            <w:r>
              <w:rPr>
                <w:color w:val="auto"/>
                <w:sz w:val="16"/>
                <w:szCs w:val="16"/>
              </w:rPr>
              <w:t xml:space="preserve">l’arco temporale previsto per le </w:t>
            </w:r>
            <w:r w:rsidRPr="009305A6">
              <w:rPr>
                <w:color w:val="auto"/>
                <w:sz w:val="16"/>
                <w:szCs w:val="16"/>
              </w:rPr>
              <w:t>attività didattica degli studenti)</w:t>
            </w:r>
            <w:r>
              <w:rPr>
                <w:color w:val="auto"/>
              </w:rPr>
              <w:t xml:space="preserve"> 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>Mu</w:t>
            </w:r>
            <w:r w:rsidR="00EA29D4">
              <w:t>seo all’aperto di Cosenza (MAB)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>M</w:t>
            </w:r>
            <w:r w:rsidR="00EA29D4">
              <w:t xml:space="preserve">useo dei </w:t>
            </w:r>
            <w:proofErr w:type="spellStart"/>
            <w:r w:rsidR="00EA29D4">
              <w:t>Brettii</w:t>
            </w:r>
            <w:proofErr w:type="spellEnd"/>
            <w:r w:rsidR="00EA29D4">
              <w:t xml:space="preserve"> e degli </w:t>
            </w:r>
            <w:proofErr w:type="spellStart"/>
            <w:r w:rsidR="00EA29D4">
              <w:t>Enotri</w:t>
            </w:r>
            <w:proofErr w:type="spellEnd"/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EB2F5D">
              <w:t xml:space="preserve">Palazzo Arnone – Galleria Nazionale 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>Museo Civico Archeologico – Biblioteca Nazionale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>Il Centro Storico di Cosenza con attenzione al Duomo e al Castello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t>MAON di Rende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>Orto botanico</w:t>
            </w:r>
          </w:p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8A2C1D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 xml:space="preserve"> “Notte dei ricercatori” 30 </w:t>
            </w:r>
            <w:proofErr w:type="gramStart"/>
            <w:r w:rsidR="00EA29D4" w:rsidRPr="006B07FD">
              <w:t>Settembre</w:t>
            </w:r>
            <w:proofErr w:type="gramEnd"/>
            <w:r w:rsidR="00EA29D4" w:rsidRPr="006B07FD">
              <w:t xml:space="preserve"> presso l’UNICAL</w:t>
            </w:r>
          </w:p>
          <w:p w:rsidR="00EA29D4" w:rsidRDefault="0098305F" w:rsidP="005E73AC">
            <w:pPr>
              <w:pStyle w:val="Default"/>
              <w:rPr>
                <w:color w:val="auto"/>
              </w:rPr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 xml:space="preserve"> </w:t>
            </w:r>
            <w:r w:rsidR="00EA29D4">
              <w:t>Mostre e</w:t>
            </w:r>
            <w:r w:rsidR="00EA29D4" w:rsidRPr="006B07FD">
              <w:t xml:space="preserve"> altre manifestazioni che dovessero presentarsi durante l’anno.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Pr="00435455" w:rsidRDefault="00EA29D4" w:rsidP="005E73AC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GIORNATE COMMEMORATIVE</w:t>
            </w:r>
          </w:p>
        </w:tc>
      </w:tr>
      <w:tr w:rsidR="00EA29D4" w:rsidTr="005E73AC">
        <w:tc>
          <w:tcPr>
            <w:tcW w:w="9854" w:type="dxa"/>
            <w:tcBorders>
              <w:top w:val="single" w:sz="12" w:space="0" w:color="DDD9C3"/>
              <w:left w:val="thickThinSmallGap" w:sz="24" w:space="0" w:color="DDD9C3"/>
              <w:bottom w:val="single" w:sz="12" w:space="0" w:color="DDD9C3"/>
              <w:right w:val="thickThinSmallGap" w:sz="24" w:space="0" w:color="DDD9C3"/>
            </w:tcBorders>
          </w:tcPr>
          <w:p w:rsidR="00EA29D4" w:rsidRDefault="0098305F" w:rsidP="005E73AC">
            <w:pPr>
              <w:pStyle w:val="Default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>2000 ANNI DELLA MORTE DI OVIDIO</w:t>
            </w:r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>B</w:t>
            </w:r>
            <w:r w:rsidR="00EA29D4">
              <w:t xml:space="preserve">icentenario della morte di </w:t>
            </w:r>
            <w:r w:rsidR="00EA29D4" w:rsidRPr="006B07FD">
              <w:t xml:space="preserve">Anne-Louise </w:t>
            </w:r>
            <w:proofErr w:type="spellStart"/>
            <w:r w:rsidR="00EA29D4" w:rsidRPr="006B07FD">
              <w:t>GermaineNecker</w:t>
            </w:r>
            <w:proofErr w:type="spellEnd"/>
            <w:r w:rsidR="00EA29D4" w:rsidRPr="006B07FD">
              <w:t xml:space="preserve"> baronessa di </w:t>
            </w:r>
            <w:proofErr w:type="spellStart"/>
            <w:r w:rsidR="00EA29D4" w:rsidRPr="006B07FD">
              <w:t>Stael-Holstein</w:t>
            </w:r>
            <w:proofErr w:type="spellEnd"/>
            <w:r w:rsidR="00EA29D4" w:rsidRPr="006B07FD">
              <w:t xml:space="preserve">, detta Madame de </w:t>
            </w:r>
            <w:proofErr w:type="spellStart"/>
            <w:r w:rsidR="00EA29D4" w:rsidRPr="006B07FD">
              <w:t>Stael</w:t>
            </w:r>
            <w:proofErr w:type="spellEnd"/>
          </w:p>
          <w:p w:rsidR="00EA29D4" w:rsidRDefault="0098305F" w:rsidP="005E73AC">
            <w:pPr>
              <w:pStyle w:val="Default"/>
              <w:jc w:val="both"/>
            </w:pPr>
            <w:r>
              <w:fldChar w:fldCharType="begin">
                <w:ffData>
                  <w:name w:val="Controllo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29D4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>
              <w:t>Festa dell’Europa</w:t>
            </w:r>
          </w:p>
          <w:p w:rsidR="00EA29D4" w:rsidRDefault="0098305F" w:rsidP="005E73AC">
            <w:pPr>
              <w:pStyle w:val="Default"/>
              <w:jc w:val="both"/>
              <w:rPr>
                <w:color w:val="auto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E14C6A">
              <w:instrText xml:space="preserve"> FORMCHECKBOX </w:instrText>
            </w:r>
            <w:r w:rsidR="00655E90">
              <w:fldChar w:fldCharType="separate"/>
            </w:r>
            <w:r>
              <w:fldChar w:fldCharType="end"/>
            </w:r>
            <w:r w:rsidR="00EA29D4" w:rsidRPr="006B07FD">
              <w:t>Il giorno della Memoria</w:t>
            </w:r>
          </w:p>
        </w:tc>
      </w:tr>
    </w:tbl>
    <w:p w:rsidR="00EA29D4" w:rsidRDefault="00EA29D4" w:rsidP="00EA29D4">
      <w:pPr>
        <w:jc w:val="both"/>
        <w:rPr>
          <w:b/>
        </w:rPr>
      </w:pPr>
    </w:p>
    <w:p w:rsidR="00EA29D4" w:rsidRDefault="00EA29D4" w:rsidP="00EA29D4">
      <w:pPr>
        <w:jc w:val="both"/>
        <w:rPr>
          <w:b/>
        </w:rPr>
      </w:pPr>
    </w:p>
    <w:p w:rsidR="00EA29D4" w:rsidRDefault="00EA29D4" w:rsidP="005E73AC">
      <w:pPr>
        <w:numPr>
          <w:ilvl w:val="0"/>
          <w:numId w:val="5"/>
        </w:numPr>
        <w:jc w:val="both"/>
        <w:rPr>
          <w:b/>
        </w:rPr>
      </w:pPr>
      <w:r>
        <w:rPr>
          <w:b/>
        </w:rPr>
        <w:t>ATTIVITÀ PROGRAMMATE AI FINI DELLA CONTINUITÀ E DELL’ORIENTAMENTO</w:t>
      </w:r>
    </w:p>
    <w:p w:rsidR="00EA29D4" w:rsidRDefault="00EA29D4" w:rsidP="00EA29D4"/>
    <w:p w:rsidR="00EA29D4" w:rsidRDefault="00EA29D4" w:rsidP="00EA29D4">
      <w:pPr>
        <w:jc w:val="both"/>
        <w:rPr>
          <w:b/>
        </w:rPr>
      </w:pPr>
      <w:r>
        <w:rPr>
          <w:b/>
        </w:rPr>
        <w:t xml:space="preserve">Ai fini della continuità e dell’orientamento in entrata ed in uscita sono previste le seguenti attività (secondo le indicazioni fornite dalle FFSSPOF area 1 (Vinci e </w:t>
      </w:r>
      <w:proofErr w:type="spellStart"/>
      <w:r>
        <w:rPr>
          <w:b/>
        </w:rPr>
        <w:t>Ussia</w:t>
      </w:r>
      <w:proofErr w:type="spellEnd"/>
      <w:r>
        <w:rPr>
          <w:b/>
        </w:rPr>
        <w:t>) e area 6 (Caputo):</w:t>
      </w:r>
    </w:p>
    <w:p w:rsidR="00EA29D4" w:rsidRDefault="00EA29D4" w:rsidP="00EA29D4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A29D4" w:rsidTr="005E73AC">
        <w:tc>
          <w:tcPr>
            <w:tcW w:w="9778" w:type="dxa"/>
            <w:tcBorders>
              <w:top w:val="thinThickSmallGap" w:sz="24" w:space="0" w:color="DDD9C3"/>
              <w:left w:val="thinThickSmallGap" w:sz="24" w:space="0" w:color="DDD9C3"/>
              <w:bottom w:val="thinThickSmallGap" w:sz="24" w:space="0" w:color="DDD9C3"/>
              <w:right w:val="thinThickSmallGap" w:sz="24" w:space="0" w:color="DDD9C3"/>
            </w:tcBorders>
          </w:tcPr>
          <w:p w:rsidR="00930D39" w:rsidRPr="001E7579" w:rsidRDefault="00930D39" w:rsidP="00930D39">
            <w:pPr>
              <w:pStyle w:val="NormaleWeb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22"/>
                <w:szCs w:val="22"/>
              </w:rPr>
            </w:pPr>
            <w:r w:rsidRPr="001E7579">
              <w:rPr>
                <w:b/>
                <w:color w:val="000000"/>
                <w:sz w:val="22"/>
                <w:szCs w:val="22"/>
              </w:rPr>
              <w:t>Continuità ed orientamento in entrata</w:t>
            </w:r>
          </w:p>
          <w:p w:rsidR="00930D39" w:rsidRPr="001E7579" w:rsidRDefault="00930D39" w:rsidP="00930D39">
            <w:pPr>
              <w:pStyle w:val="Normale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E7579">
              <w:rPr>
                <w:color w:val="000000"/>
                <w:sz w:val="22"/>
                <w:szCs w:val="22"/>
              </w:rPr>
              <w:t>Il Consiglio di classe intende garantire la centralità del ruolo della scuola come soggetto promotore di orientamento e continuità definiti attraverso:</w:t>
            </w:r>
          </w:p>
          <w:p w:rsidR="00930D39" w:rsidRPr="001E7579" w:rsidRDefault="00930D39" w:rsidP="00930D39">
            <w:pPr>
              <w:pStyle w:val="Normale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  <w:u w:val="single"/>
              </w:rPr>
            </w:pPr>
            <w:r w:rsidRPr="001E7579">
              <w:rPr>
                <w:sz w:val="22"/>
                <w:szCs w:val="22"/>
                <w:u w:val="single"/>
              </w:rPr>
              <w:t xml:space="preserve">L'orientamento formativo o didattica orientativa/orientante </w:t>
            </w:r>
          </w:p>
          <w:p w:rsidR="00930D39" w:rsidRPr="001E7579" w:rsidRDefault="00930D39" w:rsidP="00930D39">
            <w:pPr>
              <w:pStyle w:val="Normale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E7579">
              <w:rPr>
                <w:sz w:val="22"/>
                <w:szCs w:val="22"/>
              </w:rPr>
              <w:t>è rivolto a tutti gli studenti;</w:t>
            </w:r>
          </w:p>
          <w:p w:rsidR="00930D39" w:rsidRPr="001E7579" w:rsidRDefault="00930D39" w:rsidP="00930D39">
            <w:pPr>
              <w:pStyle w:val="Normale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7579">
              <w:rPr>
                <w:sz w:val="22"/>
                <w:szCs w:val="22"/>
              </w:rPr>
              <w:t xml:space="preserve">si realizza nell’insegnamento/apprendimento disciplinare, finalizzato all’acquisizione dei saperi di base e delle competenze chiave di cittadinanza; </w:t>
            </w:r>
          </w:p>
          <w:p w:rsidR="00930D39" w:rsidRPr="001E7579" w:rsidRDefault="00930D39" w:rsidP="00930D39">
            <w:pPr>
              <w:numPr>
                <w:ilvl w:val="0"/>
                <w:numId w:val="15"/>
              </w:numPr>
              <w:shd w:val="clear" w:color="auto" w:fill="FFFFFF"/>
              <w:jc w:val="both"/>
            </w:pPr>
            <w:r w:rsidRPr="001E7579">
              <w:t>necessita di un insegnamento finalizzato ad esaltare il valore orientativo delle singole discipline;</w:t>
            </w:r>
          </w:p>
          <w:p w:rsidR="00930D39" w:rsidRPr="001E7579" w:rsidRDefault="00930D39" w:rsidP="00930D39">
            <w:pPr>
              <w:numPr>
                <w:ilvl w:val="0"/>
                <w:numId w:val="15"/>
              </w:numPr>
              <w:shd w:val="clear" w:color="auto" w:fill="FFFFFF"/>
              <w:jc w:val="both"/>
              <w:rPr>
                <w:color w:val="000000"/>
              </w:rPr>
            </w:pPr>
            <w:r w:rsidRPr="001E7579">
              <w:rPr>
                <w:color w:val="000000"/>
              </w:rPr>
              <w:t>la predisposizione di un curricolo formativo unitario per competenze, che recuperi il valore orientativo delle singole discipline, l’erogazione di servizi di orientamento e attività di tutorato e accompagnamento, la predisposizione nel Piano dell’Offerta Formativa attività ed esperienze non curricolari e non, disciplinari e multidisciplinari in relazione a specifici bisogni dei singoli o dei gruppi;</w:t>
            </w:r>
          </w:p>
          <w:p w:rsidR="00930D39" w:rsidRPr="001E7579" w:rsidRDefault="00930D39" w:rsidP="00930D39">
            <w:pPr>
              <w:pStyle w:val="NormaleWeb"/>
              <w:shd w:val="clear" w:color="auto" w:fill="FFFFFF"/>
              <w:spacing w:before="0" w:beforeAutospacing="0" w:after="0" w:afterAutospacing="0"/>
              <w:rPr>
                <w:sz w:val="22"/>
                <w:szCs w:val="22"/>
              </w:rPr>
            </w:pPr>
            <w:r w:rsidRPr="001E7579">
              <w:rPr>
                <w:sz w:val="22"/>
                <w:szCs w:val="22"/>
                <w:u w:val="single"/>
              </w:rPr>
              <w:t>Le attività di accompagnamento e di consulenza orientativa</w:t>
            </w:r>
            <w:r w:rsidRPr="001E7579">
              <w:rPr>
                <w:sz w:val="22"/>
                <w:szCs w:val="22"/>
              </w:rPr>
              <w:t xml:space="preserve"> </w:t>
            </w:r>
          </w:p>
          <w:p w:rsidR="00930D39" w:rsidRPr="001E7579" w:rsidRDefault="00930D39" w:rsidP="00930D39">
            <w:pPr>
              <w:pStyle w:val="Normale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7579">
              <w:rPr>
                <w:sz w:val="22"/>
                <w:szCs w:val="22"/>
              </w:rPr>
              <w:t xml:space="preserve">sono realizzate in risposta a specifici bisogni dei singoli o dei gruppi attraverso esperienze non curricolari/disciplinari; </w:t>
            </w:r>
          </w:p>
          <w:p w:rsidR="00930D39" w:rsidRPr="00E14C6A" w:rsidRDefault="00930D39" w:rsidP="00E14C6A">
            <w:pPr>
              <w:pStyle w:val="NormaleWeb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1E7579">
              <w:rPr>
                <w:sz w:val="22"/>
                <w:szCs w:val="22"/>
              </w:rPr>
              <w:t xml:space="preserve">sono condotte dai docenti in quanto aiutano i giovani a utilizzare/valorizzare quanto appreso a scuola per costruire progressivamente la propria esperienza di vita e per operare le scelte necessarie. </w:t>
            </w:r>
          </w:p>
          <w:p w:rsidR="00930D39" w:rsidRPr="001E7579" w:rsidRDefault="00930D39" w:rsidP="00930D39">
            <w:r w:rsidRPr="001E7579">
              <w:rPr>
                <w:b/>
              </w:rPr>
              <w:t>Orientamento in uscita</w:t>
            </w:r>
            <w:r w:rsidRPr="001E7579">
              <w:t>:</w:t>
            </w:r>
          </w:p>
          <w:p w:rsidR="00930D39" w:rsidRPr="001E7579" w:rsidRDefault="00930D39" w:rsidP="00930D39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E7579">
              <w:rPr>
                <w:color w:val="000000"/>
                <w:sz w:val="22"/>
                <w:szCs w:val="22"/>
              </w:rPr>
              <w:t>Le premesse relative all’orientamento in uscita adottate dal nostro Istituto, si sostanziano nei riferimenti europei (Lisbona 2010 e Europa 2020), che si ispirano ad un orientamento inteso come un diritto permanente di ogni persona per garantire:</w:t>
            </w:r>
          </w:p>
          <w:p w:rsidR="00930D39" w:rsidRPr="001E7579" w:rsidRDefault="00930D39" w:rsidP="00930D39">
            <w:pPr>
              <w:numPr>
                <w:ilvl w:val="0"/>
                <w:numId w:val="11"/>
              </w:numPr>
              <w:shd w:val="clear" w:color="auto" w:fill="FFFFFF"/>
              <w:ind w:left="450"/>
              <w:rPr>
                <w:color w:val="000000"/>
              </w:rPr>
            </w:pPr>
            <w:r w:rsidRPr="001E7579">
              <w:rPr>
                <w:color w:val="000000"/>
              </w:rPr>
              <w:t>accesso all’apprendimento permanente;</w:t>
            </w:r>
          </w:p>
          <w:p w:rsidR="00930D39" w:rsidRPr="001E7579" w:rsidRDefault="00930D39" w:rsidP="00930D39">
            <w:pPr>
              <w:numPr>
                <w:ilvl w:val="0"/>
                <w:numId w:val="11"/>
              </w:numPr>
              <w:shd w:val="clear" w:color="auto" w:fill="FFFFFF"/>
              <w:ind w:left="450"/>
              <w:rPr>
                <w:color w:val="000000"/>
              </w:rPr>
            </w:pPr>
            <w:r w:rsidRPr="001E7579">
              <w:rPr>
                <w:color w:val="000000"/>
              </w:rPr>
              <w:t>maggiore mobilità per i giovani;</w:t>
            </w:r>
          </w:p>
          <w:p w:rsidR="00930D39" w:rsidRPr="001E7579" w:rsidRDefault="00930D39" w:rsidP="00930D39">
            <w:pPr>
              <w:numPr>
                <w:ilvl w:val="0"/>
                <w:numId w:val="11"/>
              </w:numPr>
              <w:shd w:val="clear" w:color="auto" w:fill="FFFFFF"/>
              <w:ind w:left="450"/>
              <w:rPr>
                <w:color w:val="000000"/>
              </w:rPr>
            </w:pPr>
            <w:r w:rsidRPr="001E7579">
              <w:rPr>
                <w:color w:val="000000"/>
              </w:rPr>
              <w:t>maggiore qualità dei corsi e acquisizione di competenze necessarie per lavori specifici;</w:t>
            </w:r>
          </w:p>
          <w:p w:rsidR="00930D39" w:rsidRPr="001E7579" w:rsidRDefault="00930D39" w:rsidP="00930D39">
            <w:pPr>
              <w:numPr>
                <w:ilvl w:val="0"/>
                <w:numId w:val="11"/>
              </w:numPr>
              <w:shd w:val="clear" w:color="auto" w:fill="FFFFFF"/>
              <w:ind w:left="450"/>
              <w:rPr>
                <w:color w:val="000000"/>
              </w:rPr>
            </w:pPr>
            <w:r w:rsidRPr="001E7579">
              <w:rPr>
                <w:color w:val="000000"/>
              </w:rPr>
              <w:t>maggiore inclusione;</w:t>
            </w:r>
          </w:p>
          <w:p w:rsidR="00930D39" w:rsidRPr="001E7579" w:rsidRDefault="00930D39" w:rsidP="00930D39">
            <w:pPr>
              <w:numPr>
                <w:ilvl w:val="0"/>
                <w:numId w:val="11"/>
              </w:numPr>
              <w:shd w:val="clear" w:color="auto" w:fill="FFFFFF"/>
              <w:ind w:left="450"/>
              <w:rPr>
                <w:color w:val="000000"/>
              </w:rPr>
            </w:pPr>
            <w:r w:rsidRPr="001E7579">
              <w:rPr>
                <w:color w:val="000000"/>
              </w:rPr>
              <w:t>mentalità creativa, innovativa e imprenditoriale.</w:t>
            </w:r>
          </w:p>
          <w:p w:rsidR="00930D39" w:rsidRPr="001E7579" w:rsidRDefault="00930D39" w:rsidP="00930D39">
            <w:pPr>
              <w:pStyle w:val="NormaleWeb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E7579">
              <w:rPr>
                <w:color w:val="000000"/>
                <w:sz w:val="22"/>
                <w:szCs w:val="22"/>
              </w:rPr>
              <w:t xml:space="preserve">A tal fine saranno garantite e rafforzate forme di collaborazione triennali con istituzioni locali, associazioni imprenditoriali, Camere di Commercio e Agenzie per il lavoro, Università, musei </w:t>
            </w:r>
            <w:proofErr w:type="gramStart"/>
            <w:r w:rsidRPr="001E7579">
              <w:rPr>
                <w:color w:val="000000"/>
                <w:sz w:val="22"/>
                <w:szCs w:val="22"/>
              </w:rPr>
              <w:t>per  qualificare</w:t>
            </w:r>
            <w:proofErr w:type="gramEnd"/>
            <w:r w:rsidRPr="001E7579">
              <w:rPr>
                <w:color w:val="000000"/>
                <w:sz w:val="22"/>
                <w:szCs w:val="22"/>
              </w:rPr>
              <w:t>:</w:t>
            </w:r>
          </w:p>
          <w:p w:rsidR="00930D39" w:rsidRPr="001E7579" w:rsidRDefault="00930D39" w:rsidP="00930D39">
            <w:pPr>
              <w:pStyle w:val="Normale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E7579">
              <w:rPr>
                <w:color w:val="000000"/>
                <w:sz w:val="22"/>
                <w:szCs w:val="22"/>
              </w:rPr>
              <w:t>esperienze ampie di laboratorio</w:t>
            </w:r>
          </w:p>
          <w:p w:rsidR="00930D39" w:rsidRPr="001E7579" w:rsidRDefault="00930D39" w:rsidP="00930D39">
            <w:pPr>
              <w:pStyle w:val="Normale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E7579">
              <w:rPr>
                <w:color w:val="000000"/>
                <w:sz w:val="22"/>
                <w:szCs w:val="22"/>
              </w:rPr>
              <w:t xml:space="preserve">le azioni di alternanza scuola-lavoro, destinate agli studenti </w:t>
            </w:r>
            <w:proofErr w:type="gramStart"/>
            <w:r w:rsidRPr="001E7579">
              <w:rPr>
                <w:color w:val="000000"/>
                <w:sz w:val="22"/>
                <w:szCs w:val="22"/>
              </w:rPr>
              <w:t>della classi</w:t>
            </w:r>
            <w:proofErr w:type="gramEnd"/>
            <w:r w:rsidRPr="001E7579">
              <w:rPr>
                <w:color w:val="000000"/>
                <w:sz w:val="22"/>
                <w:szCs w:val="22"/>
              </w:rPr>
              <w:t xml:space="preserve"> 3 e 4. A ciò si aggiunge anche l’attivazione presso il nostro Istituto:</w:t>
            </w:r>
          </w:p>
          <w:p w:rsidR="00930D39" w:rsidRPr="001E7579" w:rsidRDefault="00930D39" w:rsidP="00930D39">
            <w:pPr>
              <w:pStyle w:val="Normale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E7579">
              <w:rPr>
                <w:color w:val="000000"/>
                <w:sz w:val="22"/>
                <w:szCs w:val="22"/>
              </w:rPr>
              <w:t>dello sportello garanzia giovani;</w:t>
            </w:r>
          </w:p>
          <w:p w:rsidR="00930D39" w:rsidRPr="001E7579" w:rsidRDefault="00930D39" w:rsidP="00930D39">
            <w:pPr>
              <w:pStyle w:val="Normale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E7579">
              <w:rPr>
                <w:color w:val="000000"/>
                <w:sz w:val="22"/>
                <w:szCs w:val="22"/>
              </w:rPr>
              <w:t xml:space="preserve">del progetto FIXO </w:t>
            </w:r>
            <w:r w:rsidRPr="001E7579">
              <w:rPr>
                <w:rStyle w:val="Enfasigrassetto"/>
                <w:sz w:val="22"/>
                <w:szCs w:val="22"/>
              </w:rPr>
              <w:t>Formazione e Innovazione per l’Occupazione</w:t>
            </w:r>
            <w:r w:rsidRPr="001E7579">
              <w:rPr>
                <w:sz w:val="22"/>
                <w:szCs w:val="22"/>
              </w:rPr>
              <w:t xml:space="preserve"> - programma che Italia Lavoro mette in campo per combattere la disoccupazione giovanile,</w:t>
            </w:r>
          </w:p>
          <w:p w:rsidR="00930D39" w:rsidRPr="001E7579" w:rsidRDefault="00930D39" w:rsidP="00930D39">
            <w:pPr>
              <w:pStyle w:val="NormaleWeb"/>
              <w:numPr>
                <w:ilvl w:val="0"/>
                <w:numId w:val="13"/>
              </w:numPr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1E7579">
              <w:rPr>
                <w:color w:val="000000"/>
                <w:sz w:val="22"/>
                <w:szCs w:val="22"/>
              </w:rPr>
              <w:t>l’orientamento universitari attraverso la collaborazione con i Centri per l’orientamento delle università in particolare dell’Univer</w:t>
            </w:r>
            <w:r>
              <w:rPr>
                <w:color w:val="000000"/>
                <w:sz w:val="22"/>
                <w:szCs w:val="22"/>
              </w:rPr>
              <w:t xml:space="preserve">sità della </w:t>
            </w:r>
            <w:proofErr w:type="gramStart"/>
            <w:r>
              <w:rPr>
                <w:color w:val="000000"/>
                <w:sz w:val="22"/>
                <w:szCs w:val="22"/>
              </w:rPr>
              <w:t xml:space="preserve">Calabria </w:t>
            </w:r>
            <w:r w:rsidRPr="001E7579">
              <w:rPr>
                <w:color w:val="000000"/>
                <w:sz w:val="22"/>
                <w:szCs w:val="22"/>
              </w:rPr>
              <w:t xml:space="preserve"> che</w:t>
            </w:r>
            <w:proofErr w:type="gramEnd"/>
            <w:r w:rsidRPr="001E7579">
              <w:rPr>
                <w:color w:val="000000"/>
                <w:sz w:val="22"/>
                <w:szCs w:val="22"/>
              </w:rPr>
              <w:t xml:space="preserve"> offre le seguenti iniziative:</w:t>
            </w:r>
          </w:p>
          <w:p w:rsidR="00930D39" w:rsidRPr="001E7579" w:rsidRDefault="00655E90" w:rsidP="00930D39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13" w:history="1">
              <w:r w:rsidR="00930D39" w:rsidRPr="001E7579">
                <w:rPr>
                  <w:color w:val="000000"/>
                  <w:sz w:val="22"/>
                  <w:szCs w:val="22"/>
                </w:rPr>
                <w:t>Giornate dell’orientamento </w:t>
              </w:r>
            </w:hyperlink>
          </w:p>
          <w:p w:rsidR="00930D39" w:rsidRPr="001E7579" w:rsidRDefault="00655E90" w:rsidP="00930D39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14" w:history="1">
              <w:r w:rsidR="00930D39" w:rsidRPr="001E7579">
                <w:rPr>
                  <w:color w:val="000000"/>
                  <w:sz w:val="22"/>
                  <w:szCs w:val="22"/>
                </w:rPr>
                <w:t>Attività di orientamento nelle scuole</w:t>
              </w:r>
            </w:hyperlink>
          </w:p>
          <w:p w:rsidR="00930D39" w:rsidRPr="001E7579" w:rsidRDefault="00655E90" w:rsidP="00930D39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15" w:history="1">
              <w:proofErr w:type="spellStart"/>
              <w:r w:rsidR="00930D39" w:rsidRPr="001E7579">
                <w:rPr>
                  <w:color w:val="000000"/>
                  <w:sz w:val="22"/>
                  <w:szCs w:val="22"/>
                </w:rPr>
                <w:t>Summer</w:t>
              </w:r>
              <w:proofErr w:type="spellEnd"/>
              <w:r w:rsidR="00930D39" w:rsidRPr="001E7579">
                <w:rPr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930D39" w:rsidRPr="001E7579">
                <w:rPr>
                  <w:color w:val="000000"/>
                  <w:sz w:val="22"/>
                  <w:szCs w:val="22"/>
                </w:rPr>
                <w:t>school</w:t>
              </w:r>
              <w:proofErr w:type="spellEnd"/>
              <w:r w:rsidR="00930D39" w:rsidRPr="001E7579">
                <w:rPr>
                  <w:color w:val="000000"/>
                  <w:sz w:val="22"/>
                  <w:szCs w:val="22"/>
                </w:rPr>
                <w:t xml:space="preserve"> (per le IV classi), </w:t>
              </w:r>
              <w:proofErr w:type="spellStart"/>
            </w:hyperlink>
            <w:hyperlink r:id="rId16" w:history="1">
              <w:r w:rsidR="00930D39" w:rsidRPr="001E7579">
                <w:rPr>
                  <w:bCs/>
                  <w:color w:val="000000"/>
                  <w:sz w:val="22"/>
                  <w:szCs w:val="22"/>
                </w:rPr>
                <w:t>Winter</w:t>
              </w:r>
              <w:proofErr w:type="spellEnd"/>
              <w:r w:rsidR="00930D39" w:rsidRPr="001E7579">
                <w:rPr>
                  <w:bCs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="00930D39" w:rsidRPr="001E7579">
                <w:rPr>
                  <w:bCs/>
                  <w:color w:val="000000"/>
                  <w:sz w:val="22"/>
                  <w:szCs w:val="22"/>
                </w:rPr>
                <w:t>school</w:t>
              </w:r>
              <w:proofErr w:type="spellEnd"/>
              <w:r w:rsidR="00930D39" w:rsidRPr="001E7579">
                <w:rPr>
                  <w:bCs/>
                  <w:color w:val="000000"/>
                  <w:sz w:val="22"/>
                  <w:szCs w:val="22"/>
                </w:rPr>
                <w:t xml:space="preserve"> (per le V classi)</w:t>
              </w:r>
            </w:hyperlink>
          </w:p>
          <w:p w:rsidR="00930D39" w:rsidRPr="001E7579" w:rsidRDefault="00655E90" w:rsidP="00930D39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hyperlink r:id="rId17" w:history="1">
              <w:r w:rsidR="00930D39" w:rsidRPr="001E7579">
                <w:rPr>
                  <w:color w:val="000000"/>
                  <w:sz w:val="22"/>
                  <w:szCs w:val="22"/>
                </w:rPr>
                <w:t>Open Day</w:t>
              </w:r>
            </w:hyperlink>
          </w:p>
          <w:p w:rsidR="00930D39" w:rsidRPr="006A160E" w:rsidRDefault="00930D39" w:rsidP="00930D39">
            <w:pPr>
              <w:pStyle w:val="NormaleWeb"/>
              <w:numPr>
                <w:ilvl w:val="0"/>
                <w:numId w:val="14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6A160E">
              <w:rPr>
                <w:bCs/>
                <w:color w:val="000000"/>
                <w:sz w:val="22"/>
                <w:szCs w:val="22"/>
              </w:rPr>
              <w:t xml:space="preserve">Presentazione offerta formativa </w:t>
            </w:r>
            <w:proofErr w:type="spellStart"/>
            <w:r w:rsidRPr="006A160E">
              <w:rPr>
                <w:bCs/>
                <w:color w:val="000000"/>
                <w:sz w:val="22"/>
                <w:szCs w:val="22"/>
              </w:rPr>
              <w:t>UniCal</w:t>
            </w:r>
            <w:proofErr w:type="spellEnd"/>
          </w:p>
          <w:p w:rsidR="00EA29D4" w:rsidRPr="00930D39" w:rsidRDefault="00930D39" w:rsidP="005E73AC">
            <w:pPr>
              <w:numPr>
                <w:ilvl w:val="0"/>
                <w:numId w:val="13"/>
              </w:numPr>
              <w:spacing w:line="259" w:lineRule="auto"/>
              <w:jc w:val="both"/>
              <w:rPr>
                <w:color w:val="000000"/>
              </w:rPr>
            </w:pPr>
            <w:r w:rsidRPr="001E7579">
              <w:rPr>
                <w:color w:val="000000"/>
              </w:rPr>
              <w:t xml:space="preserve">distribuzione di ogni materiale, prodotto dalle Università, utile a fornire un’informazione chiara, esaustiva, corretta e ampia </w:t>
            </w:r>
            <w:proofErr w:type="gramStart"/>
            <w:r w:rsidRPr="001E7579">
              <w:rPr>
                <w:color w:val="000000"/>
              </w:rPr>
              <w:t>affinché  si</w:t>
            </w:r>
            <w:proofErr w:type="gramEnd"/>
            <w:r w:rsidRPr="001E7579">
              <w:rPr>
                <w:color w:val="000000"/>
              </w:rPr>
              <w:t xml:space="preserve"> possa fare  una scelta consapevole per la continuazione del proprio percorso di studio;</w:t>
            </w:r>
          </w:p>
        </w:tc>
      </w:tr>
    </w:tbl>
    <w:p w:rsidR="00EA29D4" w:rsidRDefault="00EA29D4" w:rsidP="00EA29D4"/>
    <w:p w:rsidR="00EA29D4" w:rsidRDefault="00EA29D4" w:rsidP="00EA29D4">
      <w:pPr>
        <w:rPr>
          <w:b/>
        </w:rPr>
      </w:pPr>
    </w:p>
    <w:p w:rsidR="00EA29D4" w:rsidRDefault="00EA29D4" w:rsidP="00EA29D4">
      <w:pPr>
        <w:rPr>
          <w:b/>
        </w:rPr>
      </w:pPr>
      <w:r>
        <w:rPr>
          <w:b/>
        </w:rPr>
        <w:t>Ogni altra attività ritenuta, comunque, significativa per la crescita cu</w:t>
      </w:r>
      <w:r w:rsidR="00930D39">
        <w:rPr>
          <w:b/>
        </w:rPr>
        <w:t>lturale ed umana degli studenti, sarà accolta dal C.d.CL.</w:t>
      </w:r>
    </w:p>
    <w:p w:rsidR="00EA29D4" w:rsidRDefault="00EA29D4" w:rsidP="00EA29D4">
      <w:pPr>
        <w:rPr>
          <w:b/>
        </w:rPr>
      </w:pPr>
    </w:p>
    <w:p w:rsidR="00EA29D4" w:rsidRDefault="00EA29D4" w:rsidP="005E73AC">
      <w:pPr>
        <w:numPr>
          <w:ilvl w:val="0"/>
          <w:numId w:val="5"/>
        </w:numPr>
        <w:rPr>
          <w:b/>
        </w:rPr>
      </w:pPr>
      <w:r>
        <w:rPr>
          <w:b/>
        </w:rPr>
        <w:t>METODOLOGIE E METODI</w:t>
      </w:r>
    </w:p>
    <w:p w:rsidR="00EA29D4" w:rsidRDefault="00EA29D4" w:rsidP="00EA29D4">
      <w:pPr>
        <w:outlineLvl w:val="0"/>
        <w:rPr>
          <w:b/>
        </w:rPr>
      </w:pPr>
      <w:r>
        <w:rPr>
          <w:b/>
        </w:rPr>
        <w:t xml:space="preserve">Le metodologie ed i metodi adottati saranno:  </w:t>
      </w:r>
    </w:p>
    <w:p w:rsidR="00EA29D4" w:rsidRDefault="00EA29D4" w:rsidP="00EA29D4"/>
    <w:p w:rsidR="00EA29D4" w:rsidRDefault="00EA29D4" w:rsidP="00EA29D4">
      <w:pPr>
        <w:jc w:val="both"/>
      </w:pPr>
      <w:r>
        <w:t xml:space="preserve">La mediazione didattica, tenendo conto del particolare livello di sviluppo degli </w:t>
      </w:r>
      <w:proofErr w:type="gramStart"/>
      <w:r>
        <w:t>alunni,  si</w:t>
      </w:r>
      <w:proofErr w:type="gramEnd"/>
      <w:r>
        <w:t xml:space="preserve"> avvarrà dei seguenti metodi:</w:t>
      </w:r>
    </w:p>
    <w:p w:rsidR="00EA29D4" w:rsidRDefault="00EA29D4" w:rsidP="00EA29D4">
      <w:pPr>
        <w:jc w:val="both"/>
        <w:rPr>
          <w:sz w:val="23"/>
          <w:szCs w:val="23"/>
        </w:rPr>
      </w:pPr>
    </w:p>
    <w:p w:rsidR="00EA29D4" w:rsidRDefault="0098305F" w:rsidP="00EA29D4">
      <w:pPr>
        <w:jc w:val="both"/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1"/>
            </w:checkBox>
          </w:ffData>
        </w:fldChar>
      </w:r>
      <w:bookmarkStart w:id="29" w:name="Controllo72"/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bookmarkEnd w:id="29"/>
      <w:r w:rsidR="00EA29D4">
        <w:rPr>
          <w:sz w:val="23"/>
          <w:szCs w:val="23"/>
        </w:rPr>
        <w:t>Lezione frontale e partecipata</w:t>
      </w:r>
    </w:p>
    <w:p w:rsidR="00EA29D4" w:rsidRDefault="0098305F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Partecipazione ad attività extra curriculari</w:t>
      </w:r>
    </w:p>
    <w:p w:rsidR="00EA29D4" w:rsidRDefault="0098305F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Lezione interattiva</w:t>
      </w:r>
    </w:p>
    <w:p w:rsidR="00EA29D4" w:rsidRDefault="0098305F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proofErr w:type="spellStart"/>
      <w:r w:rsidR="00EA29D4">
        <w:rPr>
          <w:sz w:val="23"/>
          <w:szCs w:val="23"/>
        </w:rPr>
        <w:t>Problem</w:t>
      </w:r>
      <w:proofErr w:type="spellEnd"/>
      <w:r w:rsidR="00EA29D4">
        <w:rPr>
          <w:sz w:val="23"/>
          <w:szCs w:val="23"/>
        </w:rPr>
        <w:t xml:space="preserve"> solving</w:t>
      </w:r>
    </w:p>
    <w:p w:rsidR="00EA29D4" w:rsidRDefault="0098305F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 xml:space="preserve">Cooperative </w:t>
      </w:r>
      <w:proofErr w:type="spellStart"/>
      <w:r w:rsidR="00EA29D4">
        <w:rPr>
          <w:sz w:val="23"/>
          <w:szCs w:val="23"/>
        </w:rPr>
        <w:t>learning</w:t>
      </w:r>
      <w:proofErr w:type="spellEnd"/>
    </w:p>
    <w:p w:rsidR="00EA29D4" w:rsidRDefault="0098305F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Discussione guidata</w:t>
      </w:r>
    </w:p>
    <w:p w:rsidR="00EA29D4" w:rsidRDefault="0098305F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Attività di laboratorio</w:t>
      </w:r>
    </w:p>
    <w:p w:rsidR="00EA29D4" w:rsidRDefault="0098305F" w:rsidP="00EA29D4">
      <w:pPr>
        <w:pStyle w:val="Default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8476B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Autoapprendimento in rete e/o con strumenti multimediali</w:t>
      </w:r>
    </w:p>
    <w:p w:rsidR="00EA29D4" w:rsidRDefault="0098305F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8476B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proofErr w:type="spellStart"/>
      <w:r w:rsidR="00EA29D4">
        <w:rPr>
          <w:sz w:val="23"/>
          <w:szCs w:val="23"/>
        </w:rPr>
        <w:t>Flipped</w:t>
      </w:r>
      <w:proofErr w:type="spellEnd"/>
      <w:r w:rsidR="00EA29D4">
        <w:rPr>
          <w:sz w:val="23"/>
          <w:szCs w:val="23"/>
        </w:rPr>
        <w:t xml:space="preserve"> </w:t>
      </w:r>
      <w:proofErr w:type="spellStart"/>
      <w:r w:rsidR="00EA29D4">
        <w:rPr>
          <w:sz w:val="23"/>
          <w:szCs w:val="23"/>
        </w:rPr>
        <w:t>classroom</w:t>
      </w:r>
      <w:proofErr w:type="spellEnd"/>
    </w:p>
    <w:p w:rsidR="00EA29D4" w:rsidRDefault="0098305F" w:rsidP="00EA29D4">
      <w:pPr>
        <w:jc w:val="both"/>
      </w:pPr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 xml:space="preserve">Altro  </w:t>
      </w:r>
    </w:p>
    <w:p w:rsidR="00EA29D4" w:rsidRDefault="00655E90" w:rsidP="00EA29D4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8" o:spid="_x0000_s1026" type="#_x0000_t32" style="position:absolute;margin-left:54.3pt;margin-top:-.35pt;width:444.75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NCHQIAADwEAAAOAAAAZHJzL2Uyb0RvYy54bWysU8GO2jAQvVfqP1i+s0nYQ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"/>
        </w:pict>
      </w:r>
    </w:p>
    <w:p w:rsidR="00EA29D4" w:rsidRDefault="00EA29D4" w:rsidP="00EA29D4">
      <w:pPr>
        <w:outlineLvl w:val="0"/>
        <w:rPr>
          <w:b/>
        </w:rPr>
      </w:pPr>
      <w:r>
        <w:rPr>
          <w:b/>
        </w:rPr>
        <w:t>Metodologie per il recupero e l’approfondimento</w:t>
      </w:r>
    </w:p>
    <w:p w:rsidR="00EA29D4" w:rsidRDefault="00EA29D4" w:rsidP="00EA29D4"/>
    <w:p w:rsidR="00EA29D4" w:rsidRDefault="00EA29D4" w:rsidP="00EA29D4">
      <w:r>
        <w:t>Per effettuare attività di recupero il Consiglio di Classe individua le seguenti modalità:</w:t>
      </w:r>
    </w:p>
    <w:p w:rsidR="00EA29D4" w:rsidRDefault="00EA29D4" w:rsidP="00EA29D4">
      <w:pPr>
        <w:rPr>
          <w:sz w:val="23"/>
          <w:szCs w:val="23"/>
        </w:rPr>
      </w:pP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8476B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>sportelli didattici per il recupero</w:t>
      </w:r>
    </w:p>
    <w:p w:rsidR="00EA29D4" w:rsidRDefault="0098305F" w:rsidP="00EA29D4">
      <w:pPr>
        <w:jc w:val="both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rPr>
          <w:sz w:val="23"/>
          <w:szCs w:val="23"/>
        </w:rPr>
        <w:t>Peer to peer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 w:rsidRPr="006A6BBB">
        <w:t xml:space="preserve"> </w:t>
      </w:r>
      <w:r w:rsidR="00EA29D4">
        <w:t>allievo tutor d’aula</w:t>
      </w:r>
      <w:r w:rsidR="00EA29D4">
        <w:rPr>
          <w:sz w:val="23"/>
          <w:szCs w:val="23"/>
        </w:rPr>
        <w:t xml:space="preserve"> 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B8476B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 xml:space="preserve">recupero in itinere 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 xml:space="preserve">attività di </w:t>
      </w:r>
      <w:proofErr w:type="spellStart"/>
      <w:r w:rsidR="00EA29D4">
        <w:t>riallinemanto</w:t>
      </w:r>
      <w:proofErr w:type="spellEnd"/>
      <w:r w:rsidR="00EA29D4">
        <w:t xml:space="preserve"> in classe, per fasce di livello,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>pausa didattica d’Istituto a classi aperte per il recupero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>recupero in aula con strumenti multimediale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>Altro_________________________________________________________________________</w:t>
      </w:r>
    </w:p>
    <w:p w:rsidR="00EA29D4" w:rsidRDefault="00EA29D4" w:rsidP="00EA29D4"/>
    <w:p w:rsidR="00EA29D4" w:rsidRDefault="00EA29D4" w:rsidP="00EA29D4">
      <w:r>
        <w:t>Per l’approfondimento vengono indicate le seguenti modalità: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>sportelli didattici per il potenziamento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930D39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>lavori multidisciplinari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>area di progetto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>pausa didattica d’Istituto a classi aperte per il potenziamento</w:t>
      </w:r>
    </w:p>
    <w:p w:rsidR="00EA29D4" w:rsidRDefault="0098305F" w:rsidP="00EA29D4">
      <w:r>
        <w:rPr>
          <w:sz w:val="23"/>
          <w:szCs w:val="23"/>
        </w:rPr>
        <w:fldChar w:fldCharType="begin">
          <w:ffData>
            <w:name w:val="Controllo72"/>
            <w:enabled/>
            <w:calcOnExit w:val="0"/>
            <w:checkBox>
              <w:sizeAuto/>
              <w:default w:val="0"/>
            </w:checkBox>
          </w:ffData>
        </w:fldChar>
      </w:r>
      <w:r w:rsidR="00EA29D4">
        <w:rPr>
          <w:sz w:val="23"/>
          <w:szCs w:val="23"/>
        </w:rPr>
        <w:instrText xml:space="preserve"> FORMCHECKBOX </w:instrText>
      </w:r>
      <w:r w:rsidR="00655E90">
        <w:rPr>
          <w:sz w:val="23"/>
          <w:szCs w:val="23"/>
        </w:rPr>
      </w:r>
      <w:r w:rsidR="00655E90">
        <w:rPr>
          <w:sz w:val="23"/>
          <w:szCs w:val="23"/>
        </w:rPr>
        <w:fldChar w:fldCharType="separate"/>
      </w:r>
      <w:r>
        <w:rPr>
          <w:sz w:val="23"/>
          <w:szCs w:val="23"/>
        </w:rPr>
        <w:fldChar w:fldCharType="end"/>
      </w:r>
      <w:r w:rsidR="00EA29D4">
        <w:t>Altro_________________________________________________________________________</w:t>
      </w:r>
    </w:p>
    <w:p w:rsidR="00EA29D4" w:rsidRDefault="00EA29D4" w:rsidP="00EA29D4"/>
    <w:p w:rsidR="00EA29D4" w:rsidRDefault="00EA29D4" w:rsidP="00EA29D4">
      <w:pPr>
        <w:rPr>
          <w:sz w:val="14"/>
        </w:rPr>
      </w:pPr>
    </w:p>
    <w:p w:rsidR="002B4CC1" w:rsidRDefault="002B4CC1" w:rsidP="00EA29D4">
      <w:pPr>
        <w:rPr>
          <w:sz w:val="14"/>
        </w:rPr>
      </w:pPr>
    </w:p>
    <w:p w:rsidR="002B4CC1" w:rsidRDefault="002B4CC1" w:rsidP="00EA29D4">
      <w:pPr>
        <w:rPr>
          <w:sz w:val="14"/>
        </w:rPr>
      </w:pPr>
    </w:p>
    <w:p w:rsidR="002B4CC1" w:rsidRDefault="002B4CC1" w:rsidP="00EA29D4">
      <w:pPr>
        <w:rPr>
          <w:sz w:val="14"/>
        </w:rPr>
      </w:pPr>
    </w:p>
    <w:p w:rsidR="002B4CC1" w:rsidRDefault="002B4CC1" w:rsidP="00EA29D4">
      <w:pPr>
        <w:rPr>
          <w:sz w:val="14"/>
        </w:rPr>
      </w:pPr>
    </w:p>
    <w:p w:rsidR="002B4CC1" w:rsidRDefault="002B4CC1" w:rsidP="00EA29D4">
      <w:pPr>
        <w:rPr>
          <w:sz w:val="14"/>
        </w:rPr>
      </w:pPr>
    </w:p>
    <w:p w:rsidR="00EA29D4" w:rsidRDefault="00EA29D4" w:rsidP="00EA29D4">
      <w:pPr>
        <w:rPr>
          <w:b/>
        </w:rPr>
      </w:pPr>
    </w:p>
    <w:p w:rsidR="00EA29D4" w:rsidRDefault="00EA29D4" w:rsidP="005E73AC">
      <w:pPr>
        <w:numPr>
          <w:ilvl w:val="0"/>
          <w:numId w:val="5"/>
        </w:numPr>
        <w:rPr>
          <w:b/>
        </w:rPr>
      </w:pPr>
      <w:r>
        <w:rPr>
          <w:b/>
        </w:rPr>
        <w:t xml:space="preserve">STRATEGIE COMUNI A </w:t>
      </w:r>
      <w:proofErr w:type="gramStart"/>
      <w:r>
        <w:rPr>
          <w:b/>
        </w:rPr>
        <w:t>TUTTI</w:t>
      </w:r>
      <w:r w:rsidR="00E14C6A">
        <w:rPr>
          <w:b/>
        </w:rPr>
        <w:t xml:space="preserve"> </w:t>
      </w:r>
      <w:r>
        <w:rPr>
          <w:b/>
        </w:rPr>
        <w:t xml:space="preserve"> I</w:t>
      </w:r>
      <w:proofErr w:type="gramEnd"/>
      <w:r>
        <w:rPr>
          <w:b/>
        </w:rPr>
        <w:t xml:space="preserve"> </w:t>
      </w:r>
      <w:r w:rsidR="00E14C6A">
        <w:rPr>
          <w:b/>
        </w:rPr>
        <w:t xml:space="preserve"> </w:t>
      </w:r>
      <w:r>
        <w:rPr>
          <w:b/>
        </w:rPr>
        <w:t>DOCENTI</w:t>
      </w:r>
    </w:p>
    <w:p w:rsidR="00143D5C" w:rsidRDefault="00143D5C" w:rsidP="00143D5C">
      <w:pPr>
        <w:ind w:left="720"/>
        <w:rPr>
          <w:b/>
        </w:rPr>
      </w:pPr>
    </w:p>
    <w:p w:rsidR="00143D5C" w:rsidRPr="00143D5C" w:rsidRDefault="00143D5C" w:rsidP="00143D5C">
      <w:pPr>
        <w:rPr>
          <w:b/>
        </w:rPr>
      </w:pPr>
      <w:r w:rsidRPr="00143D5C">
        <w:rPr>
          <w:b/>
        </w:rPr>
        <w:t xml:space="preserve">Il Consiglio ritiene che una vera crescita culturale ed umana degli allievi debba </w:t>
      </w:r>
      <w:proofErr w:type="gramStart"/>
      <w:r w:rsidRPr="00143D5C">
        <w:rPr>
          <w:b/>
        </w:rPr>
        <w:t>puntare  soprattutto</w:t>
      </w:r>
      <w:proofErr w:type="gramEnd"/>
      <w:r w:rsidRPr="00143D5C">
        <w:rPr>
          <w:b/>
        </w:rPr>
        <w:t xml:space="preserve"> sulle motivazioni interne e su un atteggiamento di disponibilità che consenta a tutti di sentirsi partecipi e protagonisti. </w:t>
      </w:r>
    </w:p>
    <w:p w:rsidR="00143D5C" w:rsidRPr="002F61FA" w:rsidRDefault="00143D5C" w:rsidP="00143D5C">
      <w:r>
        <w:t xml:space="preserve">     In ogni caso, dal momento che la classe si contraddistingue per una certa vivacità, i docenti concordano nel cercare di</w:t>
      </w:r>
      <w:r w:rsidRPr="002F61FA">
        <w:t>:</w:t>
      </w:r>
    </w:p>
    <w:p w:rsidR="00143D5C" w:rsidRPr="002F61FA" w:rsidRDefault="00143D5C" w:rsidP="00143D5C">
      <w:r w:rsidRPr="002F61FA">
        <w:t xml:space="preserve">- </w:t>
      </w:r>
      <w:r>
        <w:t>f</w:t>
      </w:r>
      <w:r w:rsidRPr="002F61FA">
        <w:t>are della scuola un luogo di benessere e di crescita umana e culturale</w:t>
      </w:r>
      <w:r>
        <w:t xml:space="preserve"> </w:t>
      </w:r>
      <w:r w:rsidRPr="002F61FA">
        <w:t xml:space="preserve">ponendo in rilievo la centralità dell'alunno, attraverso un "impatto partecipato" che migliori le competenze linguistiche e comunicative, nonché le capacità di progettazione, ricerca e realizzazione;  </w:t>
      </w:r>
    </w:p>
    <w:p w:rsidR="00143D5C" w:rsidRPr="002F61FA" w:rsidRDefault="00143D5C" w:rsidP="00143D5C">
      <w:r w:rsidRPr="002F61FA">
        <w:t>-costruire un rapporto educativo vivo, che potenzi le motivazioni di studenti e insegnant</w:t>
      </w:r>
      <w:r>
        <w:t>i, facendo leva sul senso di responsabilità degli allievi, sul loro senso di appartenenza alla comunità scolastica e promuovendo le varie forme di collaborazione con le famiglie</w:t>
      </w:r>
      <w:r w:rsidRPr="002F61FA">
        <w:t xml:space="preserve">;  </w:t>
      </w:r>
    </w:p>
    <w:p w:rsidR="00143D5C" w:rsidRPr="002F61FA" w:rsidRDefault="00143D5C" w:rsidP="00143D5C">
      <w:r w:rsidRPr="002F61FA">
        <w:t>- offrire ai ragazzi figure e interventi di supporto non solo nell’apprendimento ma anche, e in primo luogo, nella dimensione dello stare insieme e del lavorare insieme sulla base del rispetto e della collaborazione reciproca nella convinzione che un clima sereno e collaborativo sia il requisito irrinunciabile per la crescita, l’apprendimento, la motivazione allo studio;</w:t>
      </w:r>
    </w:p>
    <w:p w:rsidR="00143D5C" w:rsidRPr="002F61FA" w:rsidRDefault="00143D5C" w:rsidP="00143D5C">
      <w:r w:rsidRPr="002F61FA">
        <w:t xml:space="preserve">- accogliere i contributi e gli stimoli che provengono dall’esterno, nell’ottica del rifiuto dell’autoreferenzialità;  </w:t>
      </w:r>
    </w:p>
    <w:p w:rsidR="00143D5C" w:rsidRPr="002F61FA" w:rsidRDefault="00143D5C" w:rsidP="00143D5C">
      <w:r w:rsidRPr="002F61FA">
        <w:t xml:space="preserve">-migliorare l’accoglienza degli alunni e delle loro famiglie; </w:t>
      </w:r>
    </w:p>
    <w:p w:rsidR="00143D5C" w:rsidRPr="002F61FA" w:rsidRDefault="00143D5C" w:rsidP="00143D5C">
      <w:r w:rsidRPr="002F61FA">
        <w:t xml:space="preserve">-contrastare la dispersione scolastica;  </w:t>
      </w:r>
    </w:p>
    <w:p w:rsidR="00EA29D4" w:rsidRPr="00143D5C" w:rsidRDefault="00143D5C" w:rsidP="00143D5C">
      <w:pPr>
        <w:rPr>
          <w:b/>
        </w:rPr>
      </w:pPr>
      <w:r>
        <w:t>-</w:t>
      </w:r>
      <w:r w:rsidRPr="002F61FA">
        <w:t xml:space="preserve"> migliorare l’inclusione scolastica e sociale</w:t>
      </w:r>
      <w:r>
        <w:t>.</w:t>
      </w:r>
    </w:p>
    <w:p w:rsidR="00EA29D4" w:rsidRDefault="00EA29D4" w:rsidP="00EA29D4">
      <w:pPr>
        <w:rPr>
          <w:b/>
        </w:rPr>
      </w:pPr>
    </w:p>
    <w:p w:rsidR="00EA29D4" w:rsidRDefault="00EA29D4" w:rsidP="00EA29D4">
      <w:pPr>
        <w:jc w:val="both"/>
        <w:rPr>
          <w:iCs/>
        </w:rPr>
      </w:pPr>
    </w:p>
    <w:p w:rsidR="00143D5C" w:rsidRDefault="00143D5C" w:rsidP="00EA29D4">
      <w:pPr>
        <w:jc w:val="both"/>
        <w:rPr>
          <w:iCs/>
        </w:rPr>
      </w:pPr>
    </w:p>
    <w:p w:rsidR="00143D5C" w:rsidRDefault="00143D5C" w:rsidP="00EA29D4">
      <w:pPr>
        <w:jc w:val="both"/>
        <w:rPr>
          <w:iCs/>
        </w:rPr>
      </w:pPr>
    </w:p>
    <w:p w:rsidR="00143D5C" w:rsidRDefault="00143D5C" w:rsidP="00EA29D4">
      <w:pPr>
        <w:jc w:val="both"/>
        <w:rPr>
          <w:iCs/>
        </w:rPr>
      </w:pPr>
    </w:p>
    <w:p w:rsidR="00EA29D4" w:rsidRDefault="00EA29D4" w:rsidP="005E73AC">
      <w:pPr>
        <w:numPr>
          <w:ilvl w:val="0"/>
          <w:numId w:val="5"/>
        </w:numPr>
        <w:rPr>
          <w:b/>
        </w:rPr>
      </w:pPr>
      <w:r>
        <w:rPr>
          <w:b/>
        </w:rPr>
        <w:t xml:space="preserve">MODALITA’ DI VERIFICA E DI VALUTAZIONE  </w:t>
      </w:r>
    </w:p>
    <w:p w:rsidR="00EA29D4" w:rsidRDefault="00EA29D4" w:rsidP="00EA29D4">
      <w:pPr>
        <w:rPr>
          <w:b/>
        </w:rPr>
      </w:pPr>
    </w:p>
    <w:p w:rsidR="00EA29D4" w:rsidRPr="006A6BBB" w:rsidRDefault="00EA29D4" w:rsidP="00EA29D4">
      <w:pPr>
        <w:pStyle w:val="Default"/>
        <w:rPr>
          <w:color w:val="auto"/>
        </w:rPr>
      </w:pPr>
      <w:r w:rsidRPr="006A6BBB">
        <w:rPr>
          <w:color w:val="auto"/>
        </w:rPr>
        <w:t>Tipologie di verifica</w:t>
      </w:r>
      <w:r>
        <w:rPr>
          <w:color w:val="auto"/>
        </w:rPr>
        <w:t>/valutazione</w:t>
      </w:r>
      <w:r w:rsidRPr="006A6BBB">
        <w:rPr>
          <w:color w:val="auto"/>
        </w:rPr>
        <w:t xml:space="preserve">: </w:t>
      </w:r>
    </w:p>
    <w:p w:rsidR="00EA29D4" w:rsidRPr="006A6BBB" w:rsidRDefault="0098305F" w:rsidP="00EA29D4">
      <w:pPr>
        <w:pStyle w:val="Default"/>
        <w:spacing w:after="3"/>
        <w:jc w:val="both"/>
        <w:rPr>
          <w:color w:val="auto"/>
        </w:rPr>
      </w:pPr>
      <w:r>
        <w:rPr>
          <w:color w:val="auto"/>
        </w:rPr>
        <w:fldChar w:fldCharType="begin">
          <w:ffData>
            <w:name w:val="Controllo73"/>
            <w:enabled/>
            <w:calcOnExit w:val="0"/>
            <w:checkBox>
              <w:sizeAuto/>
              <w:default w:val="1"/>
            </w:checkBox>
          </w:ffData>
        </w:fldChar>
      </w:r>
      <w:bookmarkStart w:id="30" w:name="Controllo73"/>
      <w:r w:rsidR="00B8476B">
        <w:rPr>
          <w:color w:val="auto"/>
        </w:rPr>
        <w:instrText xml:space="preserve"> FORMCHECKBOX </w:instrText>
      </w:r>
      <w:r w:rsidR="00655E90">
        <w:rPr>
          <w:color w:val="auto"/>
        </w:rPr>
      </w:r>
      <w:r w:rsidR="00655E90">
        <w:rPr>
          <w:color w:val="auto"/>
        </w:rPr>
        <w:fldChar w:fldCharType="separate"/>
      </w:r>
      <w:r>
        <w:rPr>
          <w:color w:val="auto"/>
        </w:rPr>
        <w:fldChar w:fldCharType="end"/>
      </w:r>
      <w:bookmarkEnd w:id="30"/>
      <w:r w:rsidR="00EA29D4" w:rsidRPr="006A6BBB">
        <w:rPr>
          <w:color w:val="auto"/>
        </w:rPr>
        <w:t xml:space="preserve">di tipo “formativo”, durante il processo di apprendimento: esse saranno effettuate costantemente e tenderanno ad accertare eventuali carenze e a sanarle. </w:t>
      </w:r>
    </w:p>
    <w:p w:rsidR="00EA29D4" w:rsidRPr="006A6BBB" w:rsidRDefault="0098305F" w:rsidP="00EA29D4">
      <w:pPr>
        <w:pStyle w:val="Default"/>
        <w:spacing w:after="3"/>
        <w:jc w:val="both"/>
        <w:rPr>
          <w:color w:val="auto"/>
        </w:rPr>
      </w:pPr>
      <w:r>
        <w:rPr>
          <w:color w:val="auto"/>
        </w:rPr>
        <w:fldChar w:fldCharType="begin">
          <w:ffData>
            <w:name w:val="Controllo74"/>
            <w:enabled/>
            <w:calcOnExit w:val="0"/>
            <w:checkBox>
              <w:sizeAuto/>
              <w:default w:val="1"/>
            </w:checkBox>
          </w:ffData>
        </w:fldChar>
      </w:r>
      <w:bookmarkStart w:id="31" w:name="Controllo74"/>
      <w:r w:rsidR="00B8476B">
        <w:rPr>
          <w:color w:val="auto"/>
        </w:rPr>
        <w:instrText xml:space="preserve"> FORMCHECKBOX </w:instrText>
      </w:r>
      <w:r w:rsidR="00655E90">
        <w:rPr>
          <w:color w:val="auto"/>
        </w:rPr>
      </w:r>
      <w:r w:rsidR="00655E90">
        <w:rPr>
          <w:color w:val="auto"/>
        </w:rPr>
        <w:fldChar w:fldCharType="separate"/>
      </w:r>
      <w:r>
        <w:rPr>
          <w:color w:val="auto"/>
        </w:rPr>
        <w:fldChar w:fldCharType="end"/>
      </w:r>
      <w:bookmarkEnd w:id="31"/>
      <w:r w:rsidR="00EA29D4" w:rsidRPr="006A6BBB">
        <w:rPr>
          <w:color w:val="auto"/>
        </w:rPr>
        <w:t xml:space="preserve">di tipo “sommativo”, alla fine di un percorso educativo–didattico o in riferimento alla valutazione quadrimestrale. </w:t>
      </w:r>
    </w:p>
    <w:p w:rsidR="00EA29D4" w:rsidRPr="006A6BBB" w:rsidRDefault="0098305F" w:rsidP="00EA29D4">
      <w:pPr>
        <w:pStyle w:val="Default"/>
        <w:spacing w:after="3"/>
        <w:rPr>
          <w:color w:val="auto"/>
        </w:rPr>
      </w:pPr>
      <w:r>
        <w:rPr>
          <w:color w:val="auto"/>
        </w:rPr>
        <w:fldChar w:fldCharType="begin">
          <w:ffData>
            <w:name w:val="Controllo75"/>
            <w:enabled/>
            <w:calcOnExit w:val="0"/>
            <w:checkBox>
              <w:sizeAuto/>
              <w:default w:val="1"/>
            </w:checkBox>
          </w:ffData>
        </w:fldChar>
      </w:r>
      <w:bookmarkStart w:id="32" w:name="Controllo75"/>
      <w:r w:rsidR="00B8476B">
        <w:rPr>
          <w:color w:val="auto"/>
        </w:rPr>
        <w:instrText xml:space="preserve"> FORMCHECKBOX </w:instrText>
      </w:r>
      <w:r w:rsidR="00655E90">
        <w:rPr>
          <w:color w:val="auto"/>
        </w:rPr>
      </w:r>
      <w:r w:rsidR="00655E90">
        <w:rPr>
          <w:color w:val="auto"/>
        </w:rPr>
        <w:fldChar w:fldCharType="separate"/>
      </w:r>
      <w:r>
        <w:rPr>
          <w:color w:val="auto"/>
        </w:rPr>
        <w:fldChar w:fldCharType="end"/>
      </w:r>
      <w:bookmarkEnd w:id="32"/>
      <w:r w:rsidR="00EA29D4" w:rsidRPr="006A6BBB">
        <w:rPr>
          <w:color w:val="auto"/>
        </w:rPr>
        <w:t xml:space="preserve">PROVE ORALI: Interrogazioni (anche brevi), colloqui, relazioni su lavori individuali o di gruppo </w:t>
      </w:r>
      <w:proofErr w:type="gramStart"/>
      <w:r w:rsidR="00EA29D4" w:rsidRPr="006A6BBB">
        <w:rPr>
          <w:color w:val="auto"/>
        </w:rPr>
        <w:t>( es.</w:t>
      </w:r>
      <w:proofErr w:type="gramEnd"/>
      <w:r w:rsidR="00EA29D4" w:rsidRPr="006A6BBB">
        <w:rPr>
          <w:color w:val="auto"/>
        </w:rPr>
        <w:t xml:space="preserve"> utilizzo di power point). Per esigenze didattiche, alcune verifiche orali potranno essere sostituite con questionari scritti. </w:t>
      </w:r>
    </w:p>
    <w:p w:rsidR="00EA29D4" w:rsidRPr="006A6BBB" w:rsidRDefault="0098305F" w:rsidP="00EA29D4">
      <w:pPr>
        <w:pStyle w:val="Default"/>
        <w:spacing w:after="3"/>
        <w:rPr>
          <w:color w:val="auto"/>
        </w:rPr>
      </w:pPr>
      <w:r>
        <w:rPr>
          <w:color w:val="auto"/>
        </w:rPr>
        <w:fldChar w:fldCharType="begin">
          <w:ffData>
            <w:name w:val="Controllo76"/>
            <w:enabled/>
            <w:calcOnExit w:val="0"/>
            <w:checkBox>
              <w:sizeAuto/>
              <w:default w:val="1"/>
            </w:checkBox>
          </w:ffData>
        </w:fldChar>
      </w:r>
      <w:bookmarkStart w:id="33" w:name="Controllo76"/>
      <w:r w:rsidR="00B8476B">
        <w:rPr>
          <w:color w:val="auto"/>
        </w:rPr>
        <w:instrText xml:space="preserve"> FORMCHECKBOX </w:instrText>
      </w:r>
      <w:r w:rsidR="00655E90">
        <w:rPr>
          <w:color w:val="auto"/>
        </w:rPr>
      </w:r>
      <w:r w:rsidR="00655E90">
        <w:rPr>
          <w:color w:val="auto"/>
        </w:rPr>
        <w:fldChar w:fldCharType="separate"/>
      </w:r>
      <w:r>
        <w:rPr>
          <w:color w:val="auto"/>
        </w:rPr>
        <w:fldChar w:fldCharType="end"/>
      </w:r>
      <w:bookmarkEnd w:id="33"/>
      <w:r w:rsidR="00EA29D4" w:rsidRPr="006A6BBB">
        <w:rPr>
          <w:color w:val="auto"/>
        </w:rPr>
        <w:t xml:space="preserve">PROVE SCRITTE: Esercizi, soluzione di problemi, relazioni, questionari, mappe concettuali, parafrasi, riassunti, composizioni in lingua inglese e francese, traduzioni, testi di vario genere, compiti rispondenti alle tipologie delle prove d’esame. </w:t>
      </w:r>
    </w:p>
    <w:p w:rsidR="00EA29D4" w:rsidRPr="006A6BBB" w:rsidRDefault="0098305F" w:rsidP="00EA29D4">
      <w:pPr>
        <w:pStyle w:val="Default"/>
        <w:rPr>
          <w:color w:val="auto"/>
        </w:rPr>
      </w:pPr>
      <w:r>
        <w:rPr>
          <w:color w:val="auto"/>
        </w:rPr>
        <w:fldChar w:fldCharType="begin">
          <w:ffData>
            <w:name w:val="Controllo77"/>
            <w:enabled/>
            <w:calcOnExit w:val="0"/>
            <w:checkBox>
              <w:sizeAuto/>
              <w:default w:val="1"/>
            </w:checkBox>
          </w:ffData>
        </w:fldChar>
      </w:r>
      <w:bookmarkStart w:id="34" w:name="Controllo77"/>
      <w:r w:rsidR="007E7BEA">
        <w:rPr>
          <w:color w:val="auto"/>
        </w:rPr>
        <w:instrText xml:space="preserve"> FORMCHECKBOX </w:instrText>
      </w:r>
      <w:r w:rsidR="00655E90">
        <w:rPr>
          <w:color w:val="auto"/>
        </w:rPr>
      </w:r>
      <w:r w:rsidR="00655E90">
        <w:rPr>
          <w:color w:val="auto"/>
        </w:rPr>
        <w:fldChar w:fldCharType="separate"/>
      </w:r>
      <w:r>
        <w:rPr>
          <w:color w:val="auto"/>
        </w:rPr>
        <w:fldChar w:fldCharType="end"/>
      </w:r>
      <w:bookmarkEnd w:id="34"/>
      <w:r w:rsidR="00EA29D4" w:rsidRPr="006A6BBB">
        <w:rPr>
          <w:color w:val="auto"/>
        </w:rPr>
        <w:t xml:space="preserve">PROVE PRATICHE </w:t>
      </w:r>
    </w:p>
    <w:p w:rsidR="00EA29D4" w:rsidRPr="006A6BBB" w:rsidRDefault="00EA29D4" w:rsidP="00EA29D4">
      <w:pPr>
        <w:pStyle w:val="Default"/>
        <w:rPr>
          <w:color w:val="auto"/>
        </w:rPr>
      </w:pPr>
    </w:p>
    <w:p w:rsidR="00EA29D4" w:rsidRDefault="00EA29D4" w:rsidP="00EA29D4">
      <w:pPr>
        <w:pStyle w:val="Default"/>
        <w:rPr>
          <w:color w:val="auto"/>
        </w:rPr>
      </w:pPr>
      <w:r>
        <w:rPr>
          <w:color w:val="auto"/>
        </w:rPr>
        <w:t>Nello specifico si fa riferimento ai criteri di verifica e valutazione definiti in seno al Collegio dei Docenti.</w:t>
      </w:r>
    </w:p>
    <w:p w:rsidR="00EA29D4" w:rsidRDefault="00EA29D4" w:rsidP="00EA29D4">
      <w:pPr>
        <w:rPr>
          <w:b/>
        </w:rPr>
      </w:pPr>
    </w:p>
    <w:p w:rsidR="007E7BEA" w:rsidRPr="002B4CC1" w:rsidRDefault="00EA29D4" w:rsidP="00EA29D4">
      <w:pPr>
        <w:numPr>
          <w:ilvl w:val="0"/>
          <w:numId w:val="5"/>
        </w:numPr>
        <w:rPr>
          <w:b/>
        </w:rPr>
      </w:pPr>
      <w:r>
        <w:rPr>
          <w:b/>
        </w:rPr>
        <w:t xml:space="preserve">EVENTUALI ANNOTAZIONI </w:t>
      </w:r>
      <w:proofErr w:type="gramStart"/>
      <w:r>
        <w:rPr>
          <w:b/>
        </w:rPr>
        <w:t>SIGNIFICATIVE</w:t>
      </w:r>
      <w:r w:rsidR="007E7BEA">
        <w:rPr>
          <w:b/>
        </w:rPr>
        <w:t xml:space="preserve"> :</w:t>
      </w:r>
      <w:proofErr w:type="gramEnd"/>
      <w:r w:rsidR="007E7BEA">
        <w:rPr>
          <w:b/>
        </w:rPr>
        <w:t xml:space="preserve"> nessuna</w:t>
      </w:r>
    </w:p>
    <w:p w:rsidR="007E7BEA" w:rsidRDefault="007E7BEA" w:rsidP="00EA29D4">
      <w:pPr>
        <w:rPr>
          <w:b/>
        </w:rPr>
      </w:pPr>
    </w:p>
    <w:p w:rsidR="00930D39" w:rsidRDefault="00930D39" w:rsidP="00EA29D4">
      <w:pPr>
        <w:rPr>
          <w:b/>
        </w:rPr>
      </w:pPr>
    </w:p>
    <w:p w:rsidR="00EA29D4" w:rsidRDefault="00EA29D4" w:rsidP="00EA29D4">
      <w:pPr>
        <w:rPr>
          <w:b/>
        </w:rPr>
      </w:pPr>
    </w:p>
    <w:p w:rsidR="00EA29D4" w:rsidRDefault="00EA29D4" w:rsidP="00EA29D4">
      <w:pPr>
        <w:jc w:val="center"/>
        <w:outlineLvl w:val="0"/>
        <w:rPr>
          <w:b/>
        </w:rPr>
      </w:pPr>
      <w:r>
        <w:rPr>
          <w:b/>
        </w:rPr>
        <w:t>IL CONSIGLIO DI CLASSE</w:t>
      </w:r>
    </w:p>
    <w:p w:rsidR="00EA29D4" w:rsidRDefault="00EA29D4" w:rsidP="00EA29D4">
      <w:pPr>
        <w:jc w:val="center"/>
        <w:outlineLvl w:val="0"/>
        <w:rPr>
          <w:b/>
        </w:rPr>
      </w:pPr>
    </w:p>
    <w:tbl>
      <w:tblPr>
        <w:tblW w:w="0" w:type="auto"/>
        <w:tblBorders>
          <w:top w:val="thinThickSmallGap" w:sz="24" w:space="0" w:color="DDD9C3"/>
          <w:left w:val="thinThickSmallGap" w:sz="24" w:space="0" w:color="DDD9C3"/>
          <w:bottom w:val="thinThickSmallGap" w:sz="24" w:space="0" w:color="DDD9C3"/>
          <w:right w:val="thinThickSmallGap" w:sz="24" w:space="0" w:color="DDD9C3"/>
          <w:insideH w:val="thinThickSmallGap" w:sz="24" w:space="0" w:color="DDD9C3"/>
          <w:insideV w:val="thinThickSmallGap" w:sz="24" w:space="0" w:color="DDD9C3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930D39" w:rsidRPr="007D79A4" w:rsidTr="005E73AC">
        <w:tc>
          <w:tcPr>
            <w:tcW w:w="4889" w:type="dxa"/>
          </w:tcPr>
          <w:p w:rsidR="00930D39" w:rsidRDefault="00930D39" w:rsidP="00930D39">
            <w:r>
              <w:t>Greco   Brunella</w:t>
            </w:r>
          </w:p>
        </w:tc>
        <w:tc>
          <w:tcPr>
            <w:tcW w:w="4889" w:type="dxa"/>
          </w:tcPr>
          <w:p w:rsidR="00930D39" w:rsidRPr="007D79A4" w:rsidRDefault="00930D39" w:rsidP="00930D39">
            <w:pPr>
              <w:jc w:val="center"/>
              <w:outlineLvl w:val="0"/>
              <w:rPr>
                <w:b/>
              </w:rPr>
            </w:pPr>
          </w:p>
        </w:tc>
      </w:tr>
      <w:tr w:rsidR="00930D39" w:rsidRPr="007D79A4" w:rsidTr="005E73AC">
        <w:tc>
          <w:tcPr>
            <w:tcW w:w="4889" w:type="dxa"/>
          </w:tcPr>
          <w:p w:rsidR="00930D39" w:rsidRDefault="00930D39" w:rsidP="00930D39">
            <w:r>
              <w:t xml:space="preserve">Greco   Brunella </w:t>
            </w:r>
          </w:p>
        </w:tc>
        <w:tc>
          <w:tcPr>
            <w:tcW w:w="4889" w:type="dxa"/>
          </w:tcPr>
          <w:p w:rsidR="00930D39" w:rsidRPr="007D79A4" w:rsidRDefault="00930D39" w:rsidP="00930D39">
            <w:pPr>
              <w:jc w:val="center"/>
              <w:outlineLvl w:val="0"/>
              <w:rPr>
                <w:b/>
              </w:rPr>
            </w:pPr>
          </w:p>
        </w:tc>
      </w:tr>
      <w:tr w:rsidR="00930D39" w:rsidRPr="007D79A4" w:rsidTr="005E73AC">
        <w:tc>
          <w:tcPr>
            <w:tcW w:w="4889" w:type="dxa"/>
          </w:tcPr>
          <w:p w:rsidR="00930D39" w:rsidRDefault="00930D39" w:rsidP="00930D39">
            <w:r>
              <w:t>Vaccaro Valeria</w:t>
            </w:r>
          </w:p>
        </w:tc>
        <w:tc>
          <w:tcPr>
            <w:tcW w:w="4889" w:type="dxa"/>
          </w:tcPr>
          <w:p w:rsidR="00930D39" w:rsidRPr="007D79A4" w:rsidRDefault="00930D39" w:rsidP="00930D39">
            <w:pPr>
              <w:jc w:val="center"/>
              <w:outlineLvl w:val="0"/>
              <w:rPr>
                <w:b/>
              </w:rPr>
            </w:pPr>
          </w:p>
        </w:tc>
      </w:tr>
      <w:tr w:rsidR="00930D39" w:rsidRPr="007D79A4" w:rsidTr="005E73AC">
        <w:tc>
          <w:tcPr>
            <w:tcW w:w="4889" w:type="dxa"/>
          </w:tcPr>
          <w:p w:rsidR="00930D39" w:rsidRDefault="00930D39" w:rsidP="00930D39">
            <w:r>
              <w:t xml:space="preserve"> </w:t>
            </w:r>
            <w:proofErr w:type="spellStart"/>
            <w:proofErr w:type="gramStart"/>
            <w:r>
              <w:t>Imbrogno</w:t>
            </w:r>
            <w:proofErr w:type="spellEnd"/>
            <w:r>
              <w:t xml:space="preserve">  Rosanna</w:t>
            </w:r>
            <w:proofErr w:type="gramEnd"/>
          </w:p>
        </w:tc>
        <w:tc>
          <w:tcPr>
            <w:tcW w:w="4889" w:type="dxa"/>
          </w:tcPr>
          <w:p w:rsidR="00930D39" w:rsidRPr="007D79A4" w:rsidRDefault="00930D39" w:rsidP="00930D39">
            <w:pPr>
              <w:jc w:val="center"/>
              <w:outlineLvl w:val="0"/>
              <w:rPr>
                <w:b/>
              </w:rPr>
            </w:pPr>
          </w:p>
        </w:tc>
      </w:tr>
      <w:tr w:rsidR="00930D39" w:rsidRPr="007D79A4" w:rsidTr="005E73AC">
        <w:tc>
          <w:tcPr>
            <w:tcW w:w="4889" w:type="dxa"/>
          </w:tcPr>
          <w:p w:rsidR="00930D39" w:rsidRDefault="00930D39" w:rsidP="00930D39">
            <w:proofErr w:type="spellStart"/>
            <w:proofErr w:type="gramStart"/>
            <w:r>
              <w:t>Imbrogno</w:t>
            </w:r>
            <w:proofErr w:type="spellEnd"/>
            <w:r>
              <w:t xml:space="preserve">  Rosanna</w:t>
            </w:r>
            <w:proofErr w:type="gramEnd"/>
          </w:p>
        </w:tc>
        <w:tc>
          <w:tcPr>
            <w:tcW w:w="4889" w:type="dxa"/>
          </w:tcPr>
          <w:p w:rsidR="00930D39" w:rsidRPr="007D79A4" w:rsidRDefault="00930D39" w:rsidP="00930D39">
            <w:pPr>
              <w:jc w:val="center"/>
              <w:outlineLvl w:val="0"/>
              <w:rPr>
                <w:b/>
              </w:rPr>
            </w:pPr>
          </w:p>
        </w:tc>
      </w:tr>
      <w:tr w:rsidR="00930D39" w:rsidRPr="007D79A4" w:rsidTr="005E73AC">
        <w:tc>
          <w:tcPr>
            <w:tcW w:w="4889" w:type="dxa"/>
          </w:tcPr>
          <w:p w:rsidR="00930D39" w:rsidRDefault="00930D39" w:rsidP="00930D39">
            <w:proofErr w:type="gramStart"/>
            <w:r>
              <w:t>Caputo  Miriam</w:t>
            </w:r>
            <w:proofErr w:type="gramEnd"/>
          </w:p>
        </w:tc>
        <w:tc>
          <w:tcPr>
            <w:tcW w:w="4889" w:type="dxa"/>
          </w:tcPr>
          <w:p w:rsidR="00930D39" w:rsidRPr="007D79A4" w:rsidRDefault="00930D39" w:rsidP="00930D39">
            <w:pPr>
              <w:jc w:val="center"/>
              <w:outlineLvl w:val="0"/>
              <w:rPr>
                <w:b/>
              </w:rPr>
            </w:pPr>
          </w:p>
        </w:tc>
      </w:tr>
      <w:tr w:rsidR="00930D39" w:rsidRPr="007D79A4" w:rsidTr="005E73AC">
        <w:tc>
          <w:tcPr>
            <w:tcW w:w="4889" w:type="dxa"/>
          </w:tcPr>
          <w:p w:rsidR="00930D39" w:rsidRDefault="00930D39" w:rsidP="00930D39">
            <w:proofErr w:type="gramStart"/>
            <w:r>
              <w:t>Caputo  Miriam</w:t>
            </w:r>
            <w:proofErr w:type="gramEnd"/>
          </w:p>
        </w:tc>
        <w:tc>
          <w:tcPr>
            <w:tcW w:w="4889" w:type="dxa"/>
          </w:tcPr>
          <w:p w:rsidR="00930D39" w:rsidRPr="007D79A4" w:rsidRDefault="00930D39" w:rsidP="00930D39">
            <w:pPr>
              <w:jc w:val="center"/>
              <w:outlineLvl w:val="0"/>
              <w:rPr>
                <w:b/>
              </w:rPr>
            </w:pPr>
          </w:p>
        </w:tc>
      </w:tr>
      <w:tr w:rsidR="00930D39" w:rsidRPr="007D79A4" w:rsidTr="005E73AC">
        <w:tc>
          <w:tcPr>
            <w:tcW w:w="4889" w:type="dxa"/>
          </w:tcPr>
          <w:p w:rsidR="00930D39" w:rsidRDefault="00930D39" w:rsidP="00930D39">
            <w:r>
              <w:t xml:space="preserve"> </w:t>
            </w:r>
            <w:proofErr w:type="gramStart"/>
            <w:r>
              <w:t>Mandarino  Rosina</w:t>
            </w:r>
            <w:proofErr w:type="gramEnd"/>
          </w:p>
        </w:tc>
        <w:tc>
          <w:tcPr>
            <w:tcW w:w="4889" w:type="dxa"/>
          </w:tcPr>
          <w:p w:rsidR="00930D39" w:rsidRPr="007D79A4" w:rsidRDefault="00930D39" w:rsidP="00930D39">
            <w:pPr>
              <w:jc w:val="center"/>
              <w:outlineLvl w:val="0"/>
              <w:rPr>
                <w:b/>
              </w:rPr>
            </w:pPr>
          </w:p>
        </w:tc>
      </w:tr>
      <w:tr w:rsidR="00930D39" w:rsidRPr="007D79A4" w:rsidTr="005E73AC">
        <w:tc>
          <w:tcPr>
            <w:tcW w:w="4889" w:type="dxa"/>
          </w:tcPr>
          <w:p w:rsidR="00930D39" w:rsidRDefault="00930D39" w:rsidP="00930D39">
            <w:proofErr w:type="gramStart"/>
            <w:r>
              <w:t>Serra  Simona</w:t>
            </w:r>
            <w:proofErr w:type="gramEnd"/>
          </w:p>
        </w:tc>
        <w:tc>
          <w:tcPr>
            <w:tcW w:w="4889" w:type="dxa"/>
          </w:tcPr>
          <w:p w:rsidR="00930D39" w:rsidRPr="007D79A4" w:rsidRDefault="00930D39" w:rsidP="00930D39">
            <w:pPr>
              <w:jc w:val="center"/>
              <w:outlineLvl w:val="0"/>
              <w:rPr>
                <w:b/>
              </w:rPr>
            </w:pPr>
          </w:p>
        </w:tc>
      </w:tr>
    </w:tbl>
    <w:p w:rsidR="00EA29D4" w:rsidRDefault="00EA29D4" w:rsidP="00EA29D4">
      <w:pPr>
        <w:jc w:val="center"/>
        <w:outlineLvl w:val="0"/>
        <w:rPr>
          <w:b/>
        </w:rPr>
      </w:pPr>
    </w:p>
    <w:p w:rsidR="00EA29D4" w:rsidRDefault="00EA29D4" w:rsidP="00EA29D4">
      <w:pPr>
        <w:jc w:val="center"/>
        <w:outlineLvl w:val="0"/>
        <w:rPr>
          <w:b/>
        </w:rPr>
      </w:pPr>
    </w:p>
    <w:p w:rsidR="00EA29D4" w:rsidRDefault="00EA29D4" w:rsidP="00EA29D4">
      <w:pPr>
        <w:jc w:val="center"/>
        <w:outlineLvl w:val="0"/>
        <w:rPr>
          <w:b/>
        </w:rPr>
      </w:pPr>
    </w:p>
    <w:tbl>
      <w:tblPr>
        <w:tblW w:w="0" w:type="auto"/>
        <w:tblBorders>
          <w:top w:val="thinThickSmallGap" w:sz="24" w:space="0" w:color="DDD9C3"/>
          <w:left w:val="thinThickSmallGap" w:sz="24" w:space="0" w:color="DDD9C3"/>
          <w:bottom w:val="thinThickSmallGap" w:sz="24" w:space="0" w:color="DDD9C3"/>
          <w:right w:val="thinThickSmallGap" w:sz="24" w:space="0" w:color="DDD9C3"/>
          <w:insideH w:val="thinThickSmallGap" w:sz="24" w:space="0" w:color="DDD9C3"/>
          <w:insideV w:val="thinThickSmallGap" w:sz="24" w:space="0" w:color="DDD9C3"/>
        </w:tblBorders>
        <w:tblLook w:val="04A0" w:firstRow="1" w:lastRow="0" w:firstColumn="1" w:lastColumn="0" w:noHBand="0" w:noVBand="1"/>
      </w:tblPr>
      <w:tblGrid>
        <w:gridCol w:w="5920"/>
      </w:tblGrid>
      <w:tr w:rsidR="00EA29D4" w:rsidRPr="007D79A4" w:rsidTr="005E73AC">
        <w:trPr>
          <w:trHeight w:val="259"/>
        </w:trPr>
        <w:tc>
          <w:tcPr>
            <w:tcW w:w="5920" w:type="dxa"/>
            <w:tcBorders>
              <w:top w:val="nil"/>
              <w:left w:val="nil"/>
              <w:right w:val="nil"/>
            </w:tcBorders>
          </w:tcPr>
          <w:p w:rsidR="00EA29D4" w:rsidRPr="007D79A4" w:rsidRDefault="00EA29D4" w:rsidP="005E73AC">
            <w:pPr>
              <w:rPr>
                <w:b/>
              </w:rPr>
            </w:pPr>
            <w:r w:rsidRPr="007D79A4">
              <w:rPr>
                <w:b/>
              </w:rPr>
              <w:t xml:space="preserve">IL COORDINATORE           </w:t>
            </w:r>
          </w:p>
          <w:p w:rsidR="00EA29D4" w:rsidRPr="007D79A4" w:rsidRDefault="00EA29D4" w:rsidP="005E73AC">
            <w:pPr>
              <w:jc w:val="center"/>
              <w:rPr>
                <w:b/>
              </w:rPr>
            </w:pPr>
          </w:p>
        </w:tc>
      </w:tr>
      <w:tr w:rsidR="00EA29D4" w:rsidRPr="007D79A4" w:rsidTr="005E73AC">
        <w:tc>
          <w:tcPr>
            <w:tcW w:w="5920" w:type="dxa"/>
          </w:tcPr>
          <w:p w:rsidR="00EA29D4" w:rsidRPr="007D79A4" w:rsidRDefault="00473D93" w:rsidP="00930D39">
            <w:pPr>
              <w:rPr>
                <w:b/>
              </w:rPr>
            </w:pPr>
            <w:r>
              <w:rPr>
                <w:b/>
              </w:rPr>
              <w:t xml:space="preserve">Prof. </w:t>
            </w:r>
            <w:proofErr w:type="spellStart"/>
            <w:r w:rsidR="00930D39">
              <w:rPr>
                <w:b/>
              </w:rPr>
              <w:t>ssa</w:t>
            </w:r>
            <w:proofErr w:type="spellEnd"/>
            <w:r w:rsidR="00930D39">
              <w:rPr>
                <w:b/>
              </w:rPr>
              <w:t xml:space="preserve">   </w:t>
            </w:r>
            <w:proofErr w:type="gramStart"/>
            <w:r w:rsidR="00930D39">
              <w:rPr>
                <w:b/>
              </w:rPr>
              <w:t>Miriam  Caputo</w:t>
            </w:r>
            <w:proofErr w:type="gramEnd"/>
          </w:p>
          <w:p w:rsidR="00EA29D4" w:rsidRPr="007D79A4" w:rsidRDefault="00EA29D4" w:rsidP="005E73AC">
            <w:pPr>
              <w:jc w:val="center"/>
              <w:rPr>
                <w:b/>
              </w:rPr>
            </w:pPr>
          </w:p>
        </w:tc>
      </w:tr>
    </w:tbl>
    <w:p w:rsidR="00777981" w:rsidRDefault="00777981" w:rsidP="002B4CC1"/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777981" w:rsidRDefault="00777981" w:rsidP="00777981">
      <w:pPr>
        <w:jc w:val="center"/>
      </w:pPr>
    </w:p>
    <w:p w:rsidR="00143D5C" w:rsidRDefault="00143D5C" w:rsidP="00777981">
      <w:pPr>
        <w:jc w:val="center"/>
      </w:pPr>
    </w:p>
    <w:p w:rsidR="00143D5C" w:rsidRDefault="00143D5C" w:rsidP="00C467F8">
      <w:bookmarkStart w:id="35" w:name="_GoBack"/>
      <w:bookmarkEnd w:id="35"/>
    </w:p>
    <w:sectPr w:rsidR="00143D5C" w:rsidSect="00C467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971EF"/>
    <w:multiLevelType w:val="hybridMultilevel"/>
    <w:tmpl w:val="BE1489B0"/>
    <w:lvl w:ilvl="0" w:tplc="BDD894BE">
      <w:numFmt w:val="bullet"/>
      <w:lvlText w:val="•"/>
      <w:lvlJc w:val="left"/>
      <w:pPr>
        <w:ind w:left="915" w:hanging="555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2371D"/>
    <w:multiLevelType w:val="hybridMultilevel"/>
    <w:tmpl w:val="1C2291D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257F0"/>
    <w:multiLevelType w:val="hybridMultilevel"/>
    <w:tmpl w:val="DAB87E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10B9F"/>
    <w:multiLevelType w:val="hybridMultilevel"/>
    <w:tmpl w:val="E33AE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A53053"/>
    <w:multiLevelType w:val="hybridMultilevel"/>
    <w:tmpl w:val="2EAA8408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A6C98"/>
    <w:multiLevelType w:val="multilevel"/>
    <w:tmpl w:val="E252F3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444D0"/>
    <w:multiLevelType w:val="hybridMultilevel"/>
    <w:tmpl w:val="501C97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F3C3B"/>
    <w:multiLevelType w:val="hybridMultilevel"/>
    <w:tmpl w:val="7FA453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6538ED"/>
    <w:multiLevelType w:val="hybridMultilevel"/>
    <w:tmpl w:val="D3E493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07989"/>
    <w:multiLevelType w:val="hybridMultilevel"/>
    <w:tmpl w:val="727EF06A"/>
    <w:lvl w:ilvl="0" w:tplc="04100015">
      <w:start w:val="1"/>
      <w:numFmt w:val="upperLetter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5744024E"/>
    <w:multiLevelType w:val="hybridMultilevel"/>
    <w:tmpl w:val="DC425C58"/>
    <w:lvl w:ilvl="0" w:tplc="09706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946BA4"/>
    <w:multiLevelType w:val="multilevel"/>
    <w:tmpl w:val="6926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170612"/>
    <w:multiLevelType w:val="hybridMultilevel"/>
    <w:tmpl w:val="36049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375ED"/>
    <w:multiLevelType w:val="hybridMultilevel"/>
    <w:tmpl w:val="E2CC306A"/>
    <w:lvl w:ilvl="0" w:tplc="C1183E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22B33"/>
    <w:multiLevelType w:val="hybridMultilevel"/>
    <w:tmpl w:val="FFD42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80F4F"/>
    <w:multiLevelType w:val="multilevel"/>
    <w:tmpl w:val="EE66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5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9"/>
  </w:num>
  <w:num w:numId="14">
    <w:abstractNumId w:val="0"/>
  </w:num>
  <w:num w:numId="15">
    <w:abstractNumId w:val="14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doNotUseHTMLParagraphAutoSpacing/>
    <w:compatSetting w:name="compatibilityMode" w:uri="http://schemas.microsoft.com/office/word" w:val="12"/>
  </w:compat>
  <w:rsids>
    <w:rsidRoot w:val="00053D0D"/>
    <w:rsid w:val="0001086F"/>
    <w:rsid w:val="00021510"/>
    <w:rsid w:val="0003144B"/>
    <w:rsid w:val="00032FC6"/>
    <w:rsid w:val="0005066D"/>
    <w:rsid w:val="00052C1F"/>
    <w:rsid w:val="00053D0D"/>
    <w:rsid w:val="00061EEB"/>
    <w:rsid w:val="000815C7"/>
    <w:rsid w:val="00096DB1"/>
    <w:rsid w:val="000E1EBC"/>
    <w:rsid w:val="000E6CF8"/>
    <w:rsid w:val="00100811"/>
    <w:rsid w:val="00112255"/>
    <w:rsid w:val="0013198C"/>
    <w:rsid w:val="00143D5C"/>
    <w:rsid w:val="001D38E1"/>
    <w:rsid w:val="001E18DA"/>
    <w:rsid w:val="00202980"/>
    <w:rsid w:val="002065DB"/>
    <w:rsid w:val="0024727C"/>
    <w:rsid w:val="002B4CC1"/>
    <w:rsid w:val="002D6290"/>
    <w:rsid w:val="002E5499"/>
    <w:rsid w:val="00303716"/>
    <w:rsid w:val="0035779E"/>
    <w:rsid w:val="0041577F"/>
    <w:rsid w:val="004328EE"/>
    <w:rsid w:val="00473D93"/>
    <w:rsid w:val="004A0F9A"/>
    <w:rsid w:val="004E7E95"/>
    <w:rsid w:val="0051408A"/>
    <w:rsid w:val="00542604"/>
    <w:rsid w:val="005866B1"/>
    <w:rsid w:val="005E73AC"/>
    <w:rsid w:val="0060248F"/>
    <w:rsid w:val="00615A5E"/>
    <w:rsid w:val="00634C30"/>
    <w:rsid w:val="00655E90"/>
    <w:rsid w:val="006570CA"/>
    <w:rsid w:val="00674B35"/>
    <w:rsid w:val="00687A43"/>
    <w:rsid w:val="00711664"/>
    <w:rsid w:val="0071326B"/>
    <w:rsid w:val="00777981"/>
    <w:rsid w:val="007815E2"/>
    <w:rsid w:val="007943AE"/>
    <w:rsid w:val="007B2106"/>
    <w:rsid w:val="007E7BEA"/>
    <w:rsid w:val="008071FE"/>
    <w:rsid w:val="00850E9A"/>
    <w:rsid w:val="00874FED"/>
    <w:rsid w:val="008A0608"/>
    <w:rsid w:val="008A2C1D"/>
    <w:rsid w:val="008A4DB7"/>
    <w:rsid w:val="008B680D"/>
    <w:rsid w:val="008D301F"/>
    <w:rsid w:val="0091417F"/>
    <w:rsid w:val="00930D39"/>
    <w:rsid w:val="00955F0C"/>
    <w:rsid w:val="00974DEA"/>
    <w:rsid w:val="0098305F"/>
    <w:rsid w:val="009C4D38"/>
    <w:rsid w:val="009D5E35"/>
    <w:rsid w:val="00A11F35"/>
    <w:rsid w:val="00A95E52"/>
    <w:rsid w:val="00B21B4B"/>
    <w:rsid w:val="00B26965"/>
    <w:rsid w:val="00B8476B"/>
    <w:rsid w:val="00B9132E"/>
    <w:rsid w:val="00BA794F"/>
    <w:rsid w:val="00C35A36"/>
    <w:rsid w:val="00C467F8"/>
    <w:rsid w:val="00C5301C"/>
    <w:rsid w:val="00C66C52"/>
    <w:rsid w:val="00C729D8"/>
    <w:rsid w:val="00CD1DB2"/>
    <w:rsid w:val="00D23841"/>
    <w:rsid w:val="00D6055F"/>
    <w:rsid w:val="00D82886"/>
    <w:rsid w:val="00DD707D"/>
    <w:rsid w:val="00E14C6A"/>
    <w:rsid w:val="00E44A30"/>
    <w:rsid w:val="00E65885"/>
    <w:rsid w:val="00E77731"/>
    <w:rsid w:val="00EA29D4"/>
    <w:rsid w:val="00EB2580"/>
    <w:rsid w:val="00F04AD7"/>
    <w:rsid w:val="00F21C13"/>
    <w:rsid w:val="00FF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  <o:rules v:ext="edit">
        <o:r id="V:Rule2" type="connector" idref="#AutoShape 28"/>
      </o:rules>
    </o:shapelayout>
  </w:shapeDefaults>
  <w:decimalSymbol w:val=","/>
  <w:listSeparator w:val=";"/>
  <w14:docId w14:val="17235C78"/>
  <w15:docId w15:val="{793EA7A5-918E-49E2-A012-C2AF4E6EB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303716"/>
    <w:rPr>
      <w:sz w:val="24"/>
      <w:szCs w:val="24"/>
    </w:rPr>
  </w:style>
  <w:style w:type="paragraph" w:styleId="Titolo1">
    <w:name w:val="heading 1"/>
    <w:basedOn w:val="Normale"/>
    <w:next w:val="Normale"/>
    <w:qFormat/>
    <w:rsid w:val="00303716"/>
    <w:pPr>
      <w:keepNext/>
      <w:spacing w:before="240" w:after="60"/>
      <w:outlineLvl w:val="0"/>
    </w:pPr>
    <w:rPr>
      <w:rFonts w:ascii="Arial" w:eastAsia="Times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03716"/>
    <w:pPr>
      <w:keepNext/>
      <w:spacing w:before="240" w:after="60"/>
      <w:outlineLvl w:val="1"/>
    </w:pPr>
    <w:rPr>
      <w:rFonts w:ascii="Arial" w:eastAsia="Times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qFormat/>
    <w:rsid w:val="0030371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303716"/>
    <w:pPr>
      <w:keepNext/>
      <w:tabs>
        <w:tab w:val="left" w:pos="2240"/>
      </w:tabs>
      <w:jc w:val="center"/>
      <w:outlineLvl w:val="3"/>
    </w:pPr>
    <w:rPr>
      <w:sz w:val="36"/>
    </w:rPr>
  </w:style>
  <w:style w:type="paragraph" w:styleId="Titolo6">
    <w:name w:val="heading 6"/>
    <w:basedOn w:val="Normale"/>
    <w:next w:val="Normale"/>
    <w:qFormat/>
    <w:rsid w:val="00303716"/>
    <w:pPr>
      <w:spacing w:before="240" w:after="60"/>
      <w:outlineLvl w:val="5"/>
    </w:pPr>
    <w:rPr>
      <w:rFonts w:eastAsia="Times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link w:val="Titolo4"/>
    <w:rsid w:val="000E1EBC"/>
    <w:rPr>
      <w:sz w:val="36"/>
      <w:szCs w:val="24"/>
    </w:rPr>
  </w:style>
  <w:style w:type="paragraph" w:customStyle="1" w:styleId="Default">
    <w:name w:val="Default"/>
    <w:rsid w:val="0030371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olo3Carattere">
    <w:name w:val="Titolo 3 Carattere"/>
    <w:uiPriority w:val="9"/>
    <w:rsid w:val="00303716"/>
    <w:rPr>
      <w:rFonts w:ascii="Cambria" w:hAnsi="Cambria"/>
      <w:b/>
      <w:bCs/>
      <w:noProof w:val="0"/>
      <w:sz w:val="26"/>
      <w:szCs w:val="26"/>
      <w:lang w:val="it-IT" w:eastAsia="it-IT" w:bidi="ar-SA"/>
    </w:rPr>
  </w:style>
  <w:style w:type="paragraph" w:styleId="Titolo">
    <w:name w:val="Title"/>
    <w:basedOn w:val="Normale"/>
    <w:qFormat/>
    <w:rsid w:val="00303716"/>
    <w:pPr>
      <w:ind w:left="851" w:right="1133" w:hanging="284"/>
      <w:jc w:val="center"/>
    </w:pPr>
    <w:rPr>
      <w:sz w:val="56"/>
      <w:szCs w:val="20"/>
    </w:rPr>
  </w:style>
  <w:style w:type="character" w:customStyle="1" w:styleId="TitoloCarattere">
    <w:name w:val="Titolo Carattere"/>
    <w:rsid w:val="00303716"/>
    <w:rPr>
      <w:noProof w:val="0"/>
      <w:sz w:val="56"/>
      <w:lang w:val="it-IT" w:eastAsia="it-IT" w:bidi="ar-SA"/>
    </w:rPr>
  </w:style>
  <w:style w:type="paragraph" w:styleId="Sottotitolo">
    <w:name w:val="Subtitle"/>
    <w:basedOn w:val="Normale"/>
    <w:qFormat/>
    <w:rsid w:val="00303716"/>
    <w:pPr>
      <w:ind w:right="1274"/>
      <w:jc w:val="center"/>
    </w:pPr>
    <w:rPr>
      <w:rFonts w:ascii="Garamond" w:hAnsi="Garamond"/>
      <w:sz w:val="36"/>
      <w:szCs w:val="20"/>
    </w:rPr>
  </w:style>
  <w:style w:type="character" w:customStyle="1" w:styleId="SottotitoloCarattere">
    <w:name w:val="Sottotitolo Carattere"/>
    <w:rsid w:val="00303716"/>
    <w:rPr>
      <w:rFonts w:ascii="Garamond" w:hAnsi="Garamond"/>
      <w:noProof w:val="0"/>
      <w:sz w:val="36"/>
      <w:lang w:val="it-IT" w:eastAsia="it-IT" w:bidi="ar-SA"/>
    </w:rPr>
  </w:style>
  <w:style w:type="paragraph" w:styleId="Intestazione">
    <w:name w:val="header"/>
    <w:basedOn w:val="Normale"/>
    <w:link w:val="IntestazioneCarattere"/>
    <w:semiHidden/>
    <w:rsid w:val="00303716"/>
    <w:pPr>
      <w:tabs>
        <w:tab w:val="center" w:pos="4819"/>
        <w:tab w:val="right" w:pos="9638"/>
      </w:tabs>
    </w:pPr>
    <w:rPr>
      <w:rFonts w:ascii="Arial" w:hAnsi="Arial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D23841"/>
    <w:rPr>
      <w:rFonts w:ascii="Arial" w:hAnsi="Arial"/>
      <w:sz w:val="24"/>
    </w:rPr>
  </w:style>
  <w:style w:type="character" w:styleId="Collegamentoipertestuale">
    <w:name w:val="Hyperlink"/>
    <w:semiHidden/>
    <w:rsid w:val="00303716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0E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Carpredefinitoparagrafo"/>
    <w:rsid w:val="002E5499"/>
  </w:style>
  <w:style w:type="paragraph" w:customStyle="1" w:styleId="Corpodeltesto1">
    <w:name w:val="Corpo del testo1"/>
    <w:basedOn w:val="Normale"/>
    <w:link w:val="CorpodeltestoCarattere"/>
    <w:semiHidden/>
    <w:rsid w:val="00EA29D4"/>
    <w:pPr>
      <w:jc w:val="both"/>
    </w:pPr>
    <w:rPr>
      <w:rFonts w:ascii="Comic Sans MS" w:hAnsi="Comic Sans MS"/>
      <w:sz w:val="22"/>
    </w:rPr>
  </w:style>
  <w:style w:type="character" w:customStyle="1" w:styleId="CorpodeltestoCarattere">
    <w:name w:val="Corpo del testo Carattere"/>
    <w:basedOn w:val="Carpredefinitoparagrafo"/>
    <w:link w:val="Corpodeltesto1"/>
    <w:semiHidden/>
    <w:rsid w:val="00EA29D4"/>
    <w:rPr>
      <w:rFonts w:ascii="Comic Sans MS" w:hAnsi="Comic Sans MS"/>
      <w:sz w:val="22"/>
      <w:szCs w:val="24"/>
    </w:rPr>
  </w:style>
  <w:style w:type="character" w:styleId="Enfasigrassetto">
    <w:name w:val="Strong"/>
    <w:basedOn w:val="Carpredefinitoparagrafo"/>
    <w:uiPriority w:val="22"/>
    <w:qFormat/>
    <w:rsid w:val="00EA29D4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A29D4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EA29D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A29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2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2C1D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4328E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unical.it/portale/orientamento/enterunical/giornate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hyperlink" Target="http://www.unical.it/portale/orientamento/enterunical/openda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nical.it/portale/orientamento/enterunical/summerschool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://www.unical.it/portale/orientamento/enterunical/summerschool/" TargetMode="Externa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://www.unical.it/portale/orientamento/enterunical/scuol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7C2B9-8F99-4804-933B-213321B8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4297</Words>
  <Characters>24497</Characters>
  <Application>Microsoft Office Word</Application>
  <DocSecurity>0</DocSecurity>
  <Lines>204</Lines>
  <Paragraphs>57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</vt:lpstr>
    </vt:vector>
  </TitlesOfParts>
  <Company/>
  <LinksUpToDate>false</LinksUpToDate>
  <CharactersWithSpaces>28737</CharactersWithSpaces>
  <SharedDoc>false</SharedDoc>
  <HLinks>
    <vt:vector size="6" baseType="variant">
      <vt:variant>
        <vt:i4>4915227</vt:i4>
      </vt:variant>
      <vt:variant>
        <vt:i4>0</vt:i4>
      </vt:variant>
      <vt:variant>
        <vt:i4>0</vt:i4>
      </vt:variant>
      <vt:variant>
        <vt:i4>5</vt:i4>
      </vt:variant>
      <vt:variant>
        <vt:lpwstr>http://www.istruzione.it/alfresco/d/d/workspace/SpacesStore/76957d8d-4e63-4a21-bfef-0b41d6863c9a/linee_guida_sui_dsa_12luglio2011.pdf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subject/>
  <dc:creator>dealer</dc:creator>
  <cp:keywords/>
  <cp:lastModifiedBy>Miriam Caputo</cp:lastModifiedBy>
  <cp:revision>11</cp:revision>
  <cp:lastPrinted>2016-10-28T13:48:00Z</cp:lastPrinted>
  <dcterms:created xsi:type="dcterms:W3CDTF">2016-10-23T15:41:00Z</dcterms:created>
  <dcterms:modified xsi:type="dcterms:W3CDTF">2016-11-06T13:02:00Z</dcterms:modified>
</cp:coreProperties>
</file>