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881" w:rsidRDefault="00272881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La</w:t>
      </w:r>
      <w:r>
        <w:rPr>
          <w:rFonts w:ascii="Arial" w:hAnsi="Arial" w:cs="Arial"/>
          <w:color w:val="FF0000"/>
          <w:sz w:val="24"/>
        </w:rPr>
        <w:t xml:space="preserve"> autora Erika María define la puntuación de los hechos determina la comunicación</w:t>
      </w:r>
      <w:r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>como un axioma</w:t>
      </w:r>
      <w:r>
        <w:rPr>
          <w:rFonts w:ascii="Arial" w:hAnsi="Arial" w:cs="Arial"/>
          <w:color w:val="FF0000"/>
          <w:sz w:val="24"/>
        </w:rPr>
        <w:t>:</w:t>
      </w:r>
      <w:bookmarkStart w:id="0" w:name="_GoBack"/>
      <w:bookmarkEnd w:id="0"/>
    </w:p>
    <w:p w:rsidR="0037696B" w:rsidRPr="00925AC0" w:rsidRDefault="00272881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920266">
        <w:rPr>
          <w:rFonts w:ascii="Arial" w:hAnsi="Arial" w:cs="Arial"/>
          <w:sz w:val="24"/>
        </w:rPr>
        <w:t>Dependiendo de cómo y en qué momento percibe la persona la secuencia de hechos acaecidos, determinará su nivel de intervención en los procesos de comunicación</w:t>
      </w:r>
      <w:r>
        <w:rPr>
          <w:rFonts w:ascii="Arial" w:hAnsi="Arial" w:cs="Arial"/>
          <w:sz w:val="24"/>
        </w:rPr>
        <w:t xml:space="preserve">” </w:t>
      </w:r>
      <w:sdt>
        <w:sdtPr>
          <w:rPr>
            <w:rFonts w:ascii="Arial" w:hAnsi="Arial" w:cs="Arial"/>
            <w:sz w:val="24"/>
          </w:rPr>
          <w:id w:val="1984433269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Lar1229 \p 83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272881">
            <w:rPr>
              <w:rFonts w:ascii="Arial" w:hAnsi="Arial" w:cs="Arial"/>
              <w:noProof/>
              <w:sz w:val="24"/>
            </w:rPr>
            <w:t>(Fundamentos de investigacion, 2012, pág. 83)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 w:rsidR="00920266">
        <w:rPr>
          <w:rFonts w:ascii="Arial" w:hAnsi="Arial" w:cs="Arial"/>
          <w:sz w:val="24"/>
        </w:rPr>
        <w:t>.</w:t>
      </w:r>
    </w:p>
    <w:sectPr w:rsidR="0037696B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016F5E"/>
    <w:rsid w:val="001D418B"/>
    <w:rsid w:val="00237240"/>
    <w:rsid w:val="00272881"/>
    <w:rsid w:val="0037696B"/>
    <w:rsid w:val="00447B97"/>
    <w:rsid w:val="005A5A7F"/>
    <w:rsid w:val="008A6910"/>
    <w:rsid w:val="00920266"/>
    <w:rsid w:val="00925AC0"/>
    <w:rsid w:val="009807ED"/>
    <w:rsid w:val="00AC0217"/>
    <w:rsid w:val="00AD7809"/>
    <w:rsid w:val="00BB6495"/>
    <w:rsid w:val="00BF7A65"/>
    <w:rsid w:val="00E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Lar1229</b:Tag>
    <b:SourceType>BookSection</b:SourceType>
    <b:Guid>{148940E6-41B7-4CC3-B93B-55E3B94C1BCB}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7DBAF25E-5624-4BD3-897A-D0F822CB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2016-10-25T19:54:00Z</dcterms:created>
  <dcterms:modified xsi:type="dcterms:W3CDTF">2016-10-27T15:44:00Z</dcterms:modified>
</cp:coreProperties>
</file>