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A9" w:rsidRDefault="006D49A9" w:rsidP="002372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>La</w:t>
      </w:r>
      <w:r>
        <w:rPr>
          <w:rFonts w:ascii="Arial" w:hAnsi="Arial" w:cs="Arial"/>
          <w:color w:val="FF0000"/>
          <w:sz w:val="24"/>
        </w:rPr>
        <w:t xml:space="preserve"> autora Erika María define situación o contexto</w:t>
      </w:r>
      <w:r>
        <w:rPr>
          <w:rFonts w:ascii="Arial" w:hAnsi="Arial" w:cs="Arial"/>
          <w:color w:val="FF0000"/>
          <w:sz w:val="24"/>
        </w:rPr>
        <w:t xml:space="preserve"> como un elemento de comunicación:</w:t>
      </w:r>
    </w:p>
    <w:p w:rsidR="005A5A7F" w:rsidRPr="00925AC0" w:rsidRDefault="006D49A9" w:rsidP="002372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9807ED">
        <w:rPr>
          <w:rFonts w:ascii="Arial" w:hAnsi="Arial" w:cs="Arial"/>
          <w:sz w:val="24"/>
        </w:rPr>
        <w:t>Es la situación o entorno extralingüístico en el que se desallorra el acto comunicativo</w:t>
      </w:r>
      <w:r>
        <w:rPr>
          <w:rFonts w:ascii="Arial" w:hAnsi="Arial" w:cs="Arial"/>
          <w:sz w:val="24"/>
        </w:rPr>
        <w:t xml:space="preserve">” </w:t>
      </w:r>
      <w:sdt>
        <w:sdtPr>
          <w:rPr>
            <w:rFonts w:ascii="Arial" w:hAnsi="Arial" w:cs="Arial"/>
            <w:sz w:val="24"/>
          </w:rPr>
          <w:id w:val="869959122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Lar1224 \p 81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6D49A9">
            <w:rPr>
              <w:rFonts w:ascii="Arial" w:hAnsi="Arial" w:cs="Arial"/>
              <w:noProof/>
              <w:sz w:val="24"/>
            </w:rPr>
            <w:t>(Fundamentos de investigacion, 2012, pág. 81)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 w:rsidR="009807ED">
        <w:rPr>
          <w:rFonts w:ascii="Arial" w:hAnsi="Arial" w:cs="Arial"/>
          <w:sz w:val="24"/>
        </w:rPr>
        <w:t>.</w:t>
      </w:r>
      <w:bookmarkStart w:id="0" w:name="_GoBack"/>
      <w:bookmarkEnd w:id="0"/>
    </w:p>
    <w:sectPr w:rsidR="005A5A7F" w:rsidRPr="00925AC0" w:rsidSect="00925AC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0"/>
    <w:rsid w:val="001D418B"/>
    <w:rsid w:val="00237240"/>
    <w:rsid w:val="00447B97"/>
    <w:rsid w:val="005A5A7F"/>
    <w:rsid w:val="006D49A9"/>
    <w:rsid w:val="00925AC0"/>
    <w:rsid w:val="009807ED"/>
    <w:rsid w:val="00AC0217"/>
    <w:rsid w:val="00BB6495"/>
    <w:rsid w:val="00E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A3C4-EAD0-4E66-B795-A83E96F8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Lar1224</b:Tag>
    <b:SourceType>BookSection</b:SourceType>
    <b:Guid>{4FBBA4AF-52FB-43C5-B71E-3A2E338F3BAF}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08CC2D49-0FC2-4321-ACCE-D2C95AD6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4</cp:revision>
  <dcterms:created xsi:type="dcterms:W3CDTF">2016-10-25T19:29:00Z</dcterms:created>
  <dcterms:modified xsi:type="dcterms:W3CDTF">2016-10-27T15:26:00Z</dcterms:modified>
</cp:coreProperties>
</file>