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28B" w:rsidRDefault="004C328B" w:rsidP="00803B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Tipología de textos académicos como medios de difusión del conocimiento científico</w:t>
      </w:r>
    </w:p>
    <w:p w:rsidR="004F181D" w:rsidRDefault="004C328B" w:rsidP="00803B8F">
      <w:pPr>
        <w:spacing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3EC4">
        <w:rPr>
          <w:rFonts w:ascii="Times New Roman" w:hAnsi="Times New Roman" w:cs="Times New Roman"/>
          <w:color w:val="FF0000"/>
          <w:sz w:val="24"/>
          <w:szCs w:val="24"/>
        </w:rPr>
        <w:t>Nos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dice que… </w:t>
      </w:r>
    </w:p>
    <w:p w:rsidR="004C328B" w:rsidRDefault="004C328B" w:rsidP="00803B8F">
      <w:pPr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texto académico es aquel que propone la comunicación de un saber científico disciplinar, para lo cual emplea los modos discursivos de la exposición, la explicación y la argumentación, también son piezas comunicativas fundamentales en cualquier estudio o nivel superior: el universo, la maestría, el doctorado etc., y que, por lo tanto, necesitan un acercamiento especifico y singular.</w:t>
      </w:r>
      <w:sdt>
        <w:sdtPr>
          <w:rPr>
            <w:rFonts w:ascii="Times New Roman" w:hAnsi="Times New Roman" w:cs="Times New Roman"/>
            <w:sz w:val="24"/>
            <w:szCs w:val="24"/>
          </w:rPr>
          <w:id w:val="-1180813866"/>
          <w:citation/>
        </w:sdtPr>
        <w:sdtEndPr/>
        <w:sdtContent>
          <w:r w:rsidR="004F181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F181D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CITATION Eri1212 \p 139 \l 2058 </w:instrText>
          </w:r>
          <w:r w:rsidR="004F181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F181D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 xml:space="preserve"> </w:t>
          </w:r>
          <w:r w:rsidR="004F181D" w:rsidRPr="004F181D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>(Lara, 2012, pág. 139)</w:t>
          </w:r>
          <w:r w:rsidR="004F181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bookmarkStart w:id="0" w:name="_GoBack"/>
      <w:bookmarkEnd w:id="0"/>
    </w:p>
    <w:p w:rsidR="00FB6576" w:rsidRDefault="00FB6576" w:rsidP="00803B8F">
      <w:pPr>
        <w:spacing w:line="480" w:lineRule="auto"/>
      </w:pPr>
    </w:p>
    <w:sectPr w:rsidR="00FB65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44"/>
    <w:rsid w:val="004B1B44"/>
    <w:rsid w:val="004C328B"/>
    <w:rsid w:val="004F181D"/>
    <w:rsid w:val="005939AA"/>
    <w:rsid w:val="00803B8F"/>
    <w:rsid w:val="00FB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55675-6914-4828-82BC-005BD37C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28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1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Eri1212</b:Tag>
    <b:SourceType>Book</b:SourceType>
    <b:Guid>{7D6D9685-CCF3-4893-BAF5-5301BEF98F4F}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2012</b:Year>
    <b:RefOrder>1</b:RefOrder>
  </b:Source>
</b:Sources>
</file>

<file path=customXml/itemProps1.xml><?xml version="1.0" encoding="utf-8"?>
<ds:datastoreItem xmlns:ds="http://schemas.openxmlformats.org/officeDocument/2006/customXml" ds:itemID="{BF5656C1-A4B8-4CF3-98ED-E4E7F46CA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463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Camacho</dc:creator>
  <cp:keywords/>
  <dc:description/>
  <cp:lastModifiedBy>Mario Camacho</cp:lastModifiedBy>
  <cp:revision>4</cp:revision>
  <dcterms:created xsi:type="dcterms:W3CDTF">2016-10-25T20:11:00Z</dcterms:created>
  <dcterms:modified xsi:type="dcterms:W3CDTF">2016-10-28T00:02:00Z</dcterms:modified>
</cp:coreProperties>
</file>