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A2" w:rsidRPr="00F97FF6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5A4BA2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proofErr w:type="gramStart"/>
      <w:r w:rsidRPr="00F97FF6">
        <w:rPr>
          <w:b/>
          <w:sz w:val="32"/>
          <w:szCs w:val="32"/>
        </w:rPr>
        <w:t xml:space="preserve">   “</w:t>
      </w:r>
      <w:proofErr w:type="gramEnd"/>
      <w:r w:rsidRPr="00F97FF6">
        <w:rPr>
          <w:b/>
          <w:sz w:val="32"/>
          <w:szCs w:val="32"/>
        </w:rPr>
        <w:t>E. Fermi”</w:t>
      </w:r>
      <w:r>
        <w:rPr>
          <w:b/>
          <w:sz w:val="32"/>
          <w:szCs w:val="32"/>
        </w:rPr>
        <w:t xml:space="preserve"> </w:t>
      </w:r>
    </w:p>
    <w:p w:rsidR="005A4BA2" w:rsidRDefault="005A4BA2" w:rsidP="005A4BA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5A4BA2" w:rsidRPr="00F97FF6" w:rsidRDefault="005A4BA2" w:rsidP="005A4BA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5A4BA2" w:rsidRPr="00F97FF6" w:rsidRDefault="005A4BA2" w:rsidP="005A4BA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5A4BA2" w:rsidRPr="00F97FF6" w:rsidRDefault="005A4BA2" w:rsidP="005A4BA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jc w:val="center"/>
        <w:rPr>
          <w:b/>
          <w:sz w:val="40"/>
          <w:szCs w:val="40"/>
        </w:rPr>
      </w:pPr>
    </w:p>
    <w:p w:rsidR="005A4BA2" w:rsidRPr="00F97FF6" w:rsidRDefault="005A4BA2" w:rsidP="005A4BA2">
      <w:pPr>
        <w:rPr>
          <w:b/>
          <w:sz w:val="40"/>
          <w:szCs w:val="40"/>
        </w:rPr>
      </w:pP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 xml:space="preserve">PIANO DI LAVORO INDIVIDUALE 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67ECA">
        <w:rPr>
          <w:rFonts w:ascii="Times New Roman" w:hAnsi="Times New Roman"/>
          <w:sz w:val="28"/>
          <w:szCs w:val="28"/>
        </w:rPr>
        <w:t>articolato</w:t>
      </w:r>
      <w:proofErr w:type="gramEnd"/>
      <w:r w:rsidRPr="00067ECA">
        <w:rPr>
          <w:rFonts w:ascii="Times New Roman" w:hAnsi="Times New Roman"/>
          <w:sz w:val="28"/>
          <w:szCs w:val="28"/>
        </w:rPr>
        <w:t xml:space="preserve"> secondo le Indicazioni Nazionali per i percorsi liceali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(</w:t>
      </w:r>
      <w:proofErr w:type="gramStart"/>
      <w:r w:rsidRPr="00067ECA">
        <w:rPr>
          <w:rFonts w:ascii="Times New Roman" w:hAnsi="Times New Roman"/>
          <w:sz w:val="28"/>
          <w:szCs w:val="28"/>
        </w:rPr>
        <w:t>art.</w:t>
      </w:r>
      <w:proofErr w:type="gramEnd"/>
      <w:r w:rsidRPr="00067ECA">
        <w:rPr>
          <w:rFonts w:ascii="Times New Roman" w:hAnsi="Times New Roman"/>
          <w:sz w:val="28"/>
          <w:szCs w:val="28"/>
        </w:rPr>
        <w:t>10, comma 3, DPR 15 marzo 2010, n.89)</w:t>
      </w:r>
    </w:p>
    <w:p w:rsidR="005A4BA2" w:rsidRPr="00067ECA" w:rsidRDefault="005A4BA2" w:rsidP="005A4B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4BA2" w:rsidRPr="00067ECA" w:rsidRDefault="00D7789C" w:rsidP="005A4B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/>
          <w:b/>
          <w:sz w:val="28"/>
          <w:szCs w:val="28"/>
        </w:rPr>
        <w:t>ssa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21024">
        <w:rPr>
          <w:rFonts w:ascii="Times New Roman" w:hAnsi="Times New Roman"/>
          <w:b/>
          <w:sz w:val="28"/>
          <w:szCs w:val="28"/>
        </w:rPr>
        <w:t>Concetta Sicoli</w:t>
      </w:r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Disciplina ITALIANO</w:t>
      </w:r>
      <w:r>
        <w:rPr>
          <w:rFonts w:ascii="Times New Roman" w:hAnsi="Times New Roman"/>
          <w:b/>
          <w:sz w:val="28"/>
          <w:szCs w:val="28"/>
        </w:rPr>
        <w:t xml:space="preserve"> - LATINO</w:t>
      </w:r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Asse DEI LINGUAGGI</w:t>
      </w:r>
    </w:p>
    <w:p w:rsidR="005A4BA2" w:rsidRPr="00067ECA" w:rsidRDefault="00D7789C" w:rsidP="005A4B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Classe III </w:t>
      </w:r>
      <w:r w:rsidR="00B21024">
        <w:rPr>
          <w:rFonts w:ascii="Times New Roman" w:hAnsi="Times New Roman"/>
          <w:b/>
          <w:sz w:val="28"/>
          <w:szCs w:val="28"/>
        </w:rPr>
        <w:t>G</w:t>
      </w:r>
    </w:p>
    <w:p w:rsidR="005A4BA2" w:rsidRPr="00067ECA" w:rsidRDefault="005A4BA2" w:rsidP="005A4BA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67ECA">
        <w:rPr>
          <w:rFonts w:ascii="Times New Roman" w:hAnsi="Times New Roman"/>
          <w:b/>
          <w:sz w:val="28"/>
          <w:szCs w:val="28"/>
        </w:rPr>
        <w:t>a.s.</w:t>
      </w:r>
      <w:proofErr w:type="spellEnd"/>
      <w:r w:rsidRPr="00067ECA">
        <w:rPr>
          <w:rFonts w:ascii="Times New Roman" w:hAnsi="Times New Roman"/>
          <w:b/>
          <w:sz w:val="28"/>
          <w:szCs w:val="28"/>
        </w:rPr>
        <w:t xml:space="preserve"> 2016-17</w:t>
      </w:r>
    </w:p>
    <w:p w:rsidR="005A4BA2" w:rsidRDefault="005A4BA2" w:rsidP="005A4BA2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4BA2" w:rsidRPr="00253160" w:rsidRDefault="005A4BA2" w:rsidP="005A4BA2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5A4BA2" w:rsidRPr="005232FE" w:rsidTr="00B21024">
        <w:tc>
          <w:tcPr>
            <w:tcW w:w="14427" w:type="dxa"/>
            <w:shd w:val="clear" w:color="auto" w:fill="D6E3BC" w:themeFill="accent3" w:themeFillTint="66"/>
          </w:tcPr>
          <w:p w:rsidR="005A4BA2" w:rsidRPr="00253160" w:rsidRDefault="005A4BA2" w:rsidP="00FD42D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31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ANALISI DELLA SITUAZIONE DI PARTENZA</w:t>
            </w:r>
          </w:p>
        </w:tc>
      </w:tr>
      <w:tr w:rsidR="005A4BA2" w:rsidRPr="005232FE" w:rsidTr="005A4BA2">
        <w:tc>
          <w:tcPr>
            <w:tcW w:w="14427" w:type="dxa"/>
            <w:shd w:val="clear" w:color="auto" w:fill="FFFFFF" w:themeFill="background1"/>
          </w:tcPr>
          <w:p w:rsidR="005A4BA2" w:rsidRDefault="005A4BA2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Pr="008F68FB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C1840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6C1840">
              <w:rPr>
                <w:b/>
                <w:sz w:val="24"/>
                <w:szCs w:val="24"/>
              </w:rPr>
              <w:t>a classe</w:t>
            </w:r>
            <w:r>
              <w:rPr>
                <w:b/>
                <w:sz w:val="24"/>
                <w:szCs w:val="24"/>
              </w:rPr>
              <w:t xml:space="preserve">, formata da 13 </w:t>
            </w:r>
            <w:proofErr w:type="gramStart"/>
            <w:r>
              <w:rPr>
                <w:b/>
                <w:sz w:val="24"/>
                <w:szCs w:val="24"/>
              </w:rPr>
              <w:t xml:space="preserve">alunni, </w:t>
            </w:r>
            <w:r w:rsidR="006C1840">
              <w:rPr>
                <w:b/>
                <w:sz w:val="24"/>
                <w:szCs w:val="24"/>
              </w:rPr>
              <w:t xml:space="preserve"> presenta</w:t>
            </w:r>
            <w:proofErr w:type="gramEnd"/>
            <w:r w:rsidR="006C1840">
              <w:rPr>
                <w:b/>
                <w:sz w:val="24"/>
                <w:szCs w:val="24"/>
              </w:rPr>
              <w:t xml:space="preserve"> una preparazione di base eterogenea, sia per italiano che per latino. Dalle prove finora effettuate (test d’ingresso per italiano,</w:t>
            </w:r>
            <w:r w:rsidR="005363D3">
              <w:rPr>
                <w:b/>
                <w:sz w:val="24"/>
                <w:szCs w:val="24"/>
              </w:rPr>
              <w:t xml:space="preserve"> discussioni guidate,</w:t>
            </w:r>
            <w:bookmarkStart w:id="0" w:name="_GoBack"/>
            <w:bookmarkEnd w:id="0"/>
            <w:r w:rsidR="006C1840">
              <w:rPr>
                <w:b/>
                <w:sz w:val="24"/>
                <w:szCs w:val="24"/>
              </w:rPr>
              <w:t xml:space="preserve"> laboratorio di traduzione per il latino), nonché nel corso delle lezioni di tipo frontale ed interattivo, è emerso che solo un ristretto numero di alunni mostra il possesso di requisiti positivi in termini di conoscenze, competenze; partecipa attivamente e si impegna nello studio delle discipline.</w:t>
            </w:r>
          </w:p>
          <w:p w:rsidR="006C1840" w:rsidRDefault="006C1840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Nella restante parte della classe, la più numerosa, si notano incertezze più o meno rilevanti, attribuibili a carenze di base, nonché ad un’applicazione e all’uso di una metodologia non adeguata. Tanto in relazione sia all’italiano che al latino.</w:t>
            </w:r>
          </w:p>
          <w:p w:rsidR="005A4BA2" w:rsidRPr="008F68FB" w:rsidRDefault="006C1840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Quanto all’andamento disciplinare, tutti gli alunni mostrano di conoscere pienamente</w:t>
            </w:r>
            <w:r w:rsidR="00D7789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e di saper applicare</w:t>
            </w:r>
            <w:r w:rsidR="00D7789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le norme di comportamento previste nel dettato d’Istituto. </w:t>
            </w:r>
          </w:p>
          <w:p w:rsidR="005A4BA2" w:rsidRPr="008F68FB" w:rsidRDefault="005A4BA2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A4BA2" w:rsidRDefault="005A4BA2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024" w:rsidRPr="008F68FB" w:rsidRDefault="00B21024" w:rsidP="00FD42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A4BA2" w:rsidRDefault="005A4BA2" w:rsidP="00B21024">
      <w:pPr>
        <w:shd w:val="clear" w:color="auto" w:fill="D6E3BC" w:themeFill="accent3" w:themeFillTint="66"/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</w:p>
    <w:p w:rsidR="00B21024" w:rsidRDefault="00B21024" w:rsidP="00B21024">
      <w:pPr>
        <w:shd w:val="clear" w:color="auto" w:fill="D6E3BC" w:themeFill="accent3" w:themeFillTint="66"/>
        <w:rPr>
          <w:rFonts w:ascii="Times New Roman" w:hAnsi="Times New Roman"/>
          <w:b/>
          <w:sz w:val="20"/>
          <w:szCs w:val="20"/>
        </w:rPr>
      </w:pPr>
    </w:p>
    <w:p w:rsidR="005A4BA2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20"/>
          <w:szCs w:val="20"/>
        </w:rPr>
      </w:pPr>
      <w:r w:rsidRPr="00FE4A9B">
        <w:rPr>
          <w:rFonts w:ascii="Times New Roman" w:hAnsi="Times New Roman"/>
          <w:b/>
          <w:sz w:val="20"/>
          <w:szCs w:val="20"/>
        </w:rPr>
        <w:t>COMPETENZE CHIAVE DI CITTADINANZA – TRASVERSALI</w:t>
      </w:r>
    </w:p>
    <w:p w:rsidR="00B21024" w:rsidRPr="00FE4A9B" w:rsidRDefault="00B21024" w:rsidP="00B21024">
      <w:pPr>
        <w:shd w:val="clear" w:color="auto" w:fill="D6E3BC" w:themeFill="accent3" w:themeFillTint="66"/>
        <w:rPr>
          <w:rFonts w:ascii="Times New Roman" w:hAnsi="Times New Roman"/>
          <w:b/>
          <w:sz w:val="20"/>
          <w:szCs w:val="20"/>
        </w:rPr>
      </w:pPr>
    </w:p>
    <w:p w:rsidR="005A4BA2" w:rsidRPr="00253160" w:rsidRDefault="005A4BA2" w:rsidP="005A4BA2">
      <w:pPr>
        <w:rPr>
          <w:rFonts w:ascii="Times New Roman" w:hAnsi="Times New Roman"/>
          <w:b/>
          <w:sz w:val="18"/>
          <w:szCs w:val="18"/>
        </w:rPr>
      </w:pP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A4BA2" w:rsidRPr="00253160" w:rsidTr="00B21024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4BA2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A4BA2" w:rsidRPr="00FE4A9B" w:rsidRDefault="005A4BA2" w:rsidP="00FD42D0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GLI STUDENTI DEVONO ESSERE </w:t>
            </w:r>
            <w:proofErr w:type="gramStart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CAPACI  DI</w:t>
            </w:r>
            <w:proofErr w:type="gramEnd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5A4BA2" w:rsidRPr="00FE4A9B" w:rsidRDefault="005A4BA2" w:rsidP="00FD42D0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5A4BA2" w:rsidRPr="00253160" w:rsidTr="00FD42D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 xml:space="preserve">Costruzione </w:t>
            </w:r>
            <w:proofErr w:type="gramStart"/>
            <w:r w:rsidRPr="00253160">
              <w:rPr>
                <w:rFonts w:ascii="Times New Roman" w:hAnsi="Times New Roman"/>
                <w:sz w:val="20"/>
                <w:szCs w:val="20"/>
              </w:rPr>
              <w:t>del  sé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Imparare a imparare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Progettare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Organizzare e gestire il proprio apprendimento.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Utilizzare un proprio metodo di studio e di lavoro.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Elaborare e realizzare attività seguendo la logica della progettazione.</w:t>
            </w:r>
          </w:p>
          <w:p w:rsidR="005A4BA2" w:rsidRPr="00253160" w:rsidRDefault="005A4BA2" w:rsidP="00B210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BA2" w:rsidRPr="00253160" w:rsidTr="00FD42D0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Comunicare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Collaborare/partecipare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 e rappresentare testi e messaggi di genere e di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3160">
              <w:rPr>
                <w:rFonts w:ascii="Times New Roman" w:hAnsi="Times New Roman"/>
                <w:sz w:val="20"/>
                <w:szCs w:val="20"/>
              </w:rPr>
              <w:t>complessità</w:t>
            </w:r>
            <w:proofErr w:type="gramEnd"/>
            <w:r w:rsidRPr="00253160">
              <w:rPr>
                <w:rFonts w:ascii="Times New Roman" w:hAnsi="Times New Roman"/>
                <w:sz w:val="20"/>
                <w:szCs w:val="20"/>
              </w:rPr>
              <w:t xml:space="preserve"> diversi, formulati con linguaggi e supporti diversi.</w:t>
            </w:r>
          </w:p>
          <w:p w:rsidR="005A4BA2" w:rsidRPr="00253160" w:rsidRDefault="005A4BA2" w:rsidP="00FD42D0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Lavorare, interagire con gli altri in precise e specifiche attività collettive.</w:t>
            </w:r>
          </w:p>
        </w:tc>
      </w:tr>
      <w:tr w:rsidR="005A4BA2" w:rsidRPr="00253160" w:rsidTr="00FD42D0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Risolvere problemi</w:t>
            </w:r>
          </w:p>
          <w:p w:rsidR="005A4BA2" w:rsidRPr="00253160" w:rsidRDefault="005A4BA2" w:rsidP="00FD42D0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Individuare collegamenti e relazioni</w:t>
            </w:r>
          </w:p>
          <w:p w:rsidR="005A4BA2" w:rsidRPr="00253160" w:rsidRDefault="005A4BA2" w:rsidP="00B21024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Acquisire/interpretare l’informazione ricevuta</w:t>
            </w:r>
          </w:p>
          <w:p w:rsidR="005A4BA2" w:rsidRPr="00253160" w:rsidRDefault="005A4BA2" w:rsidP="00FD42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Comprendere, interpretare ed intervenire in modo personale negli eventi del mondo.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Costruire conoscenze significative e dotate di senso.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Esplicitare giudizi critici distinguendo i fatti dalle operazioni, gli eventi dalle congetture,</w:t>
            </w:r>
          </w:p>
          <w:p w:rsidR="005A4BA2" w:rsidRPr="00253160" w:rsidRDefault="005A4BA2" w:rsidP="00FD42D0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3160">
              <w:rPr>
                <w:rFonts w:ascii="Times New Roman" w:hAnsi="Times New Roman"/>
                <w:sz w:val="20"/>
                <w:szCs w:val="20"/>
              </w:rPr>
              <w:t>le</w:t>
            </w:r>
            <w:proofErr w:type="gramEnd"/>
            <w:r w:rsidRPr="00253160">
              <w:rPr>
                <w:rFonts w:ascii="Times New Roman" w:hAnsi="Times New Roman"/>
                <w:sz w:val="20"/>
                <w:szCs w:val="20"/>
              </w:rPr>
              <w:t xml:space="preserve"> cause dagli effetti. </w:t>
            </w:r>
          </w:p>
          <w:p w:rsidR="005A4BA2" w:rsidRPr="00253160" w:rsidRDefault="005A4BA2" w:rsidP="00FD42D0">
            <w:pPr>
              <w:ind w:left="43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4BA2" w:rsidRDefault="005A4BA2" w:rsidP="005A4BA2">
      <w:pPr>
        <w:rPr>
          <w:b/>
          <w:sz w:val="28"/>
          <w:szCs w:val="28"/>
        </w:rPr>
      </w:pPr>
    </w:p>
    <w:p w:rsidR="00B21024" w:rsidRDefault="00B21024" w:rsidP="00B21024">
      <w:pPr>
        <w:shd w:val="clear" w:color="auto" w:fill="D6E3BC" w:themeFill="accent3" w:themeFillTint="66"/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</w:pPr>
      <w:r w:rsidRPr="003F3E34">
        <w:rPr>
          <w:rFonts w:ascii="Times New Roman" w:hAnsi="Times New Roman"/>
          <w:b/>
          <w:sz w:val="18"/>
          <w:szCs w:val="18"/>
        </w:rPr>
        <w:lastRenderedPageBreak/>
        <w:t xml:space="preserve"> </w:t>
      </w:r>
    </w:p>
    <w:p w:rsidR="005A4BA2" w:rsidRPr="00B21024" w:rsidRDefault="00B21024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B21024">
        <w:rPr>
          <w:rFonts w:ascii="Times New Roman" w:hAnsi="Times New Roman"/>
          <w:b/>
          <w:sz w:val="24"/>
          <w:szCs w:val="24"/>
        </w:rPr>
        <w:t xml:space="preserve">UDA  1: ITALIANO        </w:t>
      </w:r>
      <w:r w:rsidRPr="003F3E34">
        <w:rPr>
          <w:rFonts w:ascii="Times New Roman" w:hAnsi="Times New Roman"/>
          <w:b/>
          <w:i/>
          <w:sz w:val="18"/>
          <w:szCs w:val="18"/>
        </w:rPr>
        <w:t>LA CONCEZIONE DELLA REALTA’ E DELL’UNIVERSO</w:t>
      </w: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 w:rsidRPr="003F3E34">
        <w:rPr>
          <w:rFonts w:ascii="Times New Roman" w:hAnsi="Times New Roman"/>
          <w:b/>
          <w:sz w:val="18"/>
          <w:szCs w:val="18"/>
          <w:u w:val="single"/>
        </w:rPr>
        <w:t xml:space="preserve">TEMPO </w:t>
      </w:r>
      <w:proofErr w:type="gramStart"/>
      <w:r w:rsidRPr="003F3E34">
        <w:rPr>
          <w:rFonts w:ascii="Times New Roman" w:hAnsi="Times New Roman"/>
          <w:b/>
          <w:sz w:val="18"/>
          <w:szCs w:val="18"/>
          <w:u w:val="single"/>
        </w:rPr>
        <w:t>PREVISTO :</w:t>
      </w:r>
      <w:proofErr w:type="gramEnd"/>
      <w:r w:rsidRPr="003F3E34"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SETTEMBRE / OTTOBRE / NOVEMBRE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B21024" w:rsidRPr="005232FE" w:rsidTr="00B21024">
        <w:tc>
          <w:tcPr>
            <w:tcW w:w="2384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2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1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7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78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5232FE" w:rsidTr="00B21024">
        <w:trPr>
          <w:trHeight w:val="70"/>
        </w:trPr>
        <w:tc>
          <w:tcPr>
            <w:tcW w:w="2384" w:type="dxa"/>
          </w:tcPr>
          <w:p w:rsidR="005A4BA2" w:rsidRPr="005232FE" w:rsidRDefault="005A4BA2" w:rsidP="00FD42D0">
            <w:pPr>
              <w:spacing w:after="0" w:line="240" w:lineRule="auto"/>
            </w:pP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 in relazione visioni del mondo, aspetti culturali ed eventi storici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in relazione volgare, produzione letteraria, contesto storico-sociale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le funzioni e gli effetti attribuiti all'amore dai diversi autori;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confrontare</w:t>
            </w:r>
            <w:proofErr w:type="gramEnd"/>
            <w:r w:rsidRPr="00D46865">
              <w:rPr>
                <w:rFonts w:ascii="Times New Roman" w:hAnsi="Times New Roman"/>
                <w:sz w:val="18"/>
                <w:szCs w:val="18"/>
              </w:rPr>
              <w:t xml:space="preserve"> i testi individuando analogie e differenze presenti </w:t>
            </w:r>
          </w:p>
          <w:p w:rsidR="005A4BA2" w:rsidRPr="00D46865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collegare</w:t>
            </w:r>
            <w:proofErr w:type="gramEnd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tematiche letterarie a f</w:t>
            </w:r>
            <w:r>
              <w:rPr>
                <w:rFonts w:ascii="Times New Roman" w:hAnsi="Times New Roman"/>
                <w:sz w:val="18"/>
                <w:szCs w:val="18"/>
              </w:rPr>
              <w:t>enomeni della contemporaneità.</w:t>
            </w:r>
          </w:p>
          <w:p w:rsidR="005A4BA2" w:rsidRPr="00BC1BD4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  <w:p w:rsidR="005A4BA2" w:rsidRDefault="005A4BA2" w:rsidP="00FD42D0">
            <w:pPr>
              <w:spacing w:after="0" w:line="240" w:lineRule="auto"/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82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</w:p>
          <w:p w:rsidR="005A4BA2" w:rsidRPr="005232FE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37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b/>
                <w:sz w:val="18"/>
                <w:szCs w:val="18"/>
              </w:rPr>
              <w:t xml:space="preserve">L’Italia del Duecento. </w:t>
            </w:r>
            <w:r w:rsidRPr="00BC1BD4">
              <w:rPr>
                <w:sz w:val="18"/>
                <w:szCs w:val="18"/>
              </w:rPr>
              <w:t xml:space="preserve">Il contesto culturale, filosofico e </w:t>
            </w:r>
            <w:proofErr w:type="gramStart"/>
            <w:r w:rsidRPr="00BC1BD4">
              <w:rPr>
                <w:sz w:val="18"/>
                <w:szCs w:val="18"/>
              </w:rPr>
              <w:t>linguistico .</w:t>
            </w:r>
            <w:proofErr w:type="gramEnd"/>
            <w:r w:rsidRPr="00BC1BD4">
              <w:rPr>
                <w:sz w:val="18"/>
                <w:szCs w:val="18"/>
              </w:rPr>
              <w:t xml:space="preserve"> Il volgare ed i generi letterari.</w:t>
            </w:r>
          </w:p>
          <w:p w:rsidR="005A4BA2" w:rsidRPr="00BC1BD4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 xml:space="preserve">La lirica provenzale, della </w:t>
            </w:r>
            <w:r w:rsidRPr="00980C9B">
              <w:rPr>
                <w:b/>
                <w:sz w:val="18"/>
                <w:szCs w:val="18"/>
              </w:rPr>
              <w:t>Scuola Siciliana</w:t>
            </w:r>
            <w:r w:rsidRPr="00BC1BD4">
              <w:rPr>
                <w:sz w:val="18"/>
                <w:szCs w:val="18"/>
              </w:rPr>
              <w:t xml:space="preserve"> e </w:t>
            </w:r>
            <w:proofErr w:type="gramStart"/>
            <w:r w:rsidRPr="00980C9B">
              <w:rPr>
                <w:b/>
                <w:sz w:val="18"/>
                <w:szCs w:val="18"/>
              </w:rPr>
              <w:t>Toscana,</w:t>
            </w:r>
            <w:r w:rsidRPr="00BC1BD4">
              <w:rPr>
                <w:sz w:val="18"/>
                <w:szCs w:val="18"/>
              </w:rPr>
              <w:t xml:space="preserve">  il</w:t>
            </w:r>
            <w:proofErr w:type="gramEnd"/>
            <w:r w:rsidRPr="00BC1BD4">
              <w:rPr>
                <w:sz w:val="18"/>
                <w:szCs w:val="18"/>
              </w:rPr>
              <w:t xml:space="preserve"> </w:t>
            </w:r>
            <w:r w:rsidRPr="00980C9B">
              <w:rPr>
                <w:b/>
                <w:sz w:val="18"/>
                <w:szCs w:val="18"/>
              </w:rPr>
              <w:t xml:space="preserve">“Dolce </w:t>
            </w:r>
            <w:proofErr w:type="spellStart"/>
            <w:r w:rsidRPr="00980C9B">
              <w:rPr>
                <w:b/>
                <w:sz w:val="18"/>
                <w:szCs w:val="18"/>
              </w:rPr>
              <w:t>Stil</w:t>
            </w:r>
            <w:proofErr w:type="spellEnd"/>
            <w:r w:rsidRPr="00980C9B">
              <w:rPr>
                <w:b/>
                <w:sz w:val="18"/>
                <w:szCs w:val="18"/>
              </w:rPr>
              <w:t xml:space="preserve"> Novo”</w:t>
            </w:r>
            <w:r>
              <w:rPr>
                <w:b/>
                <w:sz w:val="18"/>
                <w:szCs w:val="18"/>
              </w:rPr>
              <w:t>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1BD4">
              <w:rPr>
                <w:b/>
                <w:sz w:val="18"/>
                <w:szCs w:val="18"/>
              </w:rPr>
              <w:t xml:space="preserve">La vita, le opere e il contributo </w:t>
            </w:r>
            <w:r w:rsidRPr="00BC1BD4">
              <w:rPr>
                <w:sz w:val="18"/>
                <w:szCs w:val="18"/>
              </w:rPr>
              <w:t xml:space="preserve">dei poeti siciliani e stilnovisti alla cultura del tempo e dei secoli successivi: Iacopo da Lentini, Guido </w:t>
            </w:r>
            <w:proofErr w:type="spellStart"/>
            <w:r w:rsidRPr="00BC1BD4">
              <w:rPr>
                <w:sz w:val="18"/>
                <w:szCs w:val="18"/>
              </w:rPr>
              <w:t>Guinizelli</w:t>
            </w:r>
            <w:proofErr w:type="spellEnd"/>
            <w:r w:rsidRPr="00BC1BD4">
              <w:rPr>
                <w:sz w:val="18"/>
                <w:szCs w:val="18"/>
              </w:rPr>
              <w:t>, Guido Cavalcanti</w:t>
            </w:r>
            <w:r>
              <w:rPr>
                <w:sz w:val="18"/>
                <w:szCs w:val="18"/>
              </w:rPr>
              <w:t>.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sz w:val="18"/>
                <w:szCs w:val="18"/>
              </w:rPr>
              <w:t>La concezione dell’universo e il realismo dantesco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5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81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7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>Di tipo “formativo” durante il process</w:t>
            </w:r>
            <w:r>
              <w:rPr>
                <w:color w:val="auto"/>
                <w:sz w:val="18"/>
                <w:szCs w:val="18"/>
              </w:rPr>
              <w:t>o di apprendimento:</w:t>
            </w:r>
            <w:r w:rsidRPr="00CF6536">
              <w:rPr>
                <w:color w:val="auto"/>
                <w:sz w:val="18"/>
                <w:szCs w:val="18"/>
              </w:rPr>
              <w:t xml:space="preserve"> effet</w:t>
            </w:r>
            <w:r>
              <w:rPr>
                <w:color w:val="auto"/>
                <w:sz w:val="18"/>
                <w:szCs w:val="18"/>
              </w:rPr>
              <w:t>tuate costantemente e tese</w:t>
            </w:r>
            <w:r w:rsidRPr="00CF6536">
              <w:rPr>
                <w:color w:val="auto"/>
                <w:sz w:val="18"/>
                <w:szCs w:val="18"/>
              </w:rPr>
              <w:t xml:space="preserve">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auto"/>
                <w:sz w:val="18"/>
                <w:szCs w:val="18"/>
              </w:rPr>
            </w:pPr>
            <w:proofErr w:type="gramStart"/>
            <w:r w:rsidRPr="00CF6536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CF6536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8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proofErr w:type="gramStart"/>
            <w:r>
              <w:rPr>
                <w:b/>
                <w:iCs/>
                <w:sz w:val="18"/>
                <w:szCs w:val="18"/>
              </w:rPr>
              <w:t>e</w:t>
            </w:r>
            <w:r w:rsidRPr="00BC1BD4">
              <w:rPr>
                <w:b/>
                <w:iCs/>
                <w:sz w:val="18"/>
                <w:szCs w:val="18"/>
              </w:rPr>
              <w:t>laborare</w:t>
            </w:r>
            <w:proofErr w:type="gramEnd"/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B21024" w:rsidRDefault="00B21024" w:rsidP="005A4BA2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u w:val="single"/>
        </w:rPr>
      </w:pPr>
    </w:p>
    <w:p w:rsidR="005A4BA2" w:rsidRPr="003F3E34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3F3E34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gramEnd"/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     LATINO</w:t>
      </w:r>
      <w:r>
        <w:rPr>
          <w:rFonts w:ascii="Times New Roman" w:hAnsi="Times New Roman"/>
          <w:b/>
          <w:sz w:val="18"/>
          <w:szCs w:val="18"/>
        </w:rPr>
        <w:t xml:space="preserve">       </w:t>
      </w:r>
      <w:r w:rsidRPr="003F3E34">
        <w:rPr>
          <w:rFonts w:ascii="Times New Roman" w:hAnsi="Times New Roman"/>
          <w:b/>
          <w:i/>
          <w:sz w:val="18"/>
          <w:szCs w:val="18"/>
        </w:rPr>
        <w:t>LA CONCEZIONE DELLA REALTA’ E DELL’UNIVERSO</w:t>
      </w: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3F3E34">
        <w:rPr>
          <w:rFonts w:ascii="Times New Roman" w:hAnsi="Times New Roman"/>
          <w:b/>
          <w:sz w:val="18"/>
          <w:szCs w:val="18"/>
        </w:rPr>
        <w:t xml:space="preserve"> </w:t>
      </w:r>
      <w:r w:rsidRPr="003F3E34">
        <w:rPr>
          <w:rFonts w:ascii="Times New Roman" w:hAnsi="Times New Roman"/>
          <w:b/>
          <w:sz w:val="18"/>
          <w:szCs w:val="18"/>
          <w:u w:val="single"/>
        </w:rPr>
        <w:t>TEMPO PREVISTO :</w:t>
      </w:r>
      <w:r w:rsidRPr="003F3E34">
        <w:rPr>
          <w:rFonts w:ascii="Times New Roman" w:hAnsi="Times New Roman"/>
          <w:b/>
          <w:sz w:val="18"/>
          <w:szCs w:val="18"/>
        </w:rPr>
        <w:t xml:space="preserve">    SETTEMBRE / OTTOBRE / NOVEMBRE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83"/>
        <w:gridCol w:w="2378"/>
        <w:gridCol w:w="2380"/>
        <w:gridCol w:w="2375"/>
        <w:gridCol w:w="2380"/>
      </w:tblGrid>
      <w:tr w:rsidR="00B21024" w:rsidRPr="005232FE" w:rsidTr="00B21024">
        <w:tc>
          <w:tcPr>
            <w:tcW w:w="2381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3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78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5232FE" w:rsidTr="00B21024">
        <w:trPr>
          <w:trHeight w:val="70"/>
        </w:trPr>
        <w:tc>
          <w:tcPr>
            <w:tcW w:w="2381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confrontare</w:t>
            </w:r>
            <w:proofErr w:type="gramEnd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Pr="00230E05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effettuare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confronti 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gli autori esaminati relativamente a concezione dell’azione teatrale,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costruzione dei personaggi,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scelte stilistiche;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383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proofErr w:type="gramEnd"/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378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Pr="00D7789C" w:rsidRDefault="005A4BA2" w:rsidP="00FD42D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60CEC">
              <w:rPr>
                <w:rFonts w:ascii="Times New Roman" w:hAnsi="Times New Roman"/>
                <w:sz w:val="18"/>
                <w:szCs w:val="18"/>
              </w:rPr>
              <w:t>Inquadramento storico –</w:t>
            </w:r>
            <w:r>
              <w:rPr>
                <w:rFonts w:ascii="Times New Roman" w:hAnsi="Times New Roman"/>
                <w:sz w:val="18"/>
                <w:szCs w:val="18"/>
              </w:rPr>
              <w:t>sociale dell’età arcaica;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incontro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-scontro e fusione con la cultura greca;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360CEC">
              <w:rPr>
                <w:rFonts w:ascii="Times New Roman" w:hAnsi="Times New Roman"/>
                <w:sz w:val="18"/>
                <w:szCs w:val="18"/>
              </w:rPr>
              <w:t>esti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antichi e forme preletterarie orali, i primi documenti scritti;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la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prima produzione letteraria: il teatro e la poesia epica.</w:t>
            </w:r>
          </w:p>
          <w:p w:rsidR="005A4BA2" w:rsidRPr="00FD42D0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Andronico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Nevio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Ennio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Catone</w:t>
            </w:r>
            <w:r w:rsidR="00D346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34E9">
              <w:rPr>
                <w:rFonts w:ascii="Times New Roman" w:hAnsi="Times New Roman"/>
                <w:sz w:val="18"/>
                <w:szCs w:val="18"/>
              </w:rPr>
              <w:t>traduzione</w:t>
            </w:r>
            <w:proofErr w:type="gramEnd"/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compiti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secondo un livello </w:t>
            </w:r>
            <w:proofErr w:type="gramStart"/>
            <w:r w:rsidRPr="00C66012">
              <w:rPr>
                <w:rFonts w:ascii="Times New Roman" w:hAnsi="Times New Roman"/>
                <w:sz w:val="18"/>
                <w:szCs w:val="18"/>
              </w:rPr>
              <w:t>di  crescente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A66CB7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98585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985851">
        <w:rPr>
          <w:rFonts w:ascii="Times New Roman" w:hAnsi="Times New Roman"/>
          <w:b/>
          <w:sz w:val="24"/>
          <w:szCs w:val="24"/>
          <w:u w:val="single"/>
        </w:rPr>
        <w:t>2 :</w:t>
      </w:r>
      <w:proofErr w:type="gramEnd"/>
      <w:r w:rsidRPr="00985851">
        <w:rPr>
          <w:rFonts w:ascii="Times New Roman" w:hAnsi="Times New Roman"/>
          <w:b/>
          <w:sz w:val="24"/>
          <w:szCs w:val="24"/>
          <w:u w:val="single"/>
        </w:rPr>
        <w:t xml:space="preserve">  ITALIANO</w:t>
      </w:r>
      <w:r w:rsidRPr="00A66CB7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LA CONDIZIONE DELL’INTELLETTUALE TRA CRISI E CERTEZZE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</w:t>
      </w:r>
      <w:r w:rsidRPr="00A66CB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A66CB7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5A4BA2" w:rsidRPr="007B1F1E" w:rsidTr="00B21024">
        <w:tc>
          <w:tcPr>
            <w:tcW w:w="2404" w:type="dxa"/>
            <w:shd w:val="clear" w:color="auto" w:fill="D6E3BC" w:themeFill="accent3" w:themeFillTint="66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404" w:type="dxa"/>
            <w:shd w:val="clear" w:color="auto" w:fill="D6E3BC" w:themeFill="accent3" w:themeFillTint="66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D6E3BC" w:themeFill="accent3" w:themeFillTint="66"/>
          </w:tcPr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405" w:type="dxa"/>
            <w:shd w:val="clear" w:color="auto" w:fill="D6E3BC" w:themeFill="accent3" w:themeFillTint="66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D6E3BC" w:themeFill="accent3" w:themeFillTint="66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D6E3BC" w:themeFill="accent3" w:themeFillTint="66"/>
          </w:tcPr>
          <w:p w:rsidR="005A4BA2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5A4BA2" w:rsidRPr="007B1F1E" w:rsidRDefault="005A4BA2" w:rsidP="00FD4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FD42D0">
        <w:tc>
          <w:tcPr>
            <w:tcW w:w="2404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ettere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in relazione i dati biografici degli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autori con il contesto storico-politico in cui vivono; </w:t>
            </w:r>
          </w:p>
          <w:p w:rsidR="005A4BA2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C4375"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 xml:space="preserve">le diverse finalità che sottendono le opere in volgare e quelle in latino; </w:t>
            </w:r>
          </w:p>
          <w:p w:rsidR="005A4BA2" w:rsidRPr="00CC437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C4375">
              <w:rPr>
                <w:rFonts w:ascii="Times New Roman" w:hAnsi="Times New Roman"/>
                <w:b/>
                <w:sz w:val="18"/>
                <w:szCs w:val="18"/>
              </w:rPr>
              <w:t>riconoscere</w:t>
            </w:r>
            <w:proofErr w:type="gramEnd"/>
            <w:r w:rsidRPr="00D46865">
              <w:rPr>
                <w:rFonts w:ascii="Times New Roman" w:hAnsi="Times New Roman"/>
                <w:sz w:val="18"/>
                <w:szCs w:val="18"/>
              </w:rPr>
              <w:t xml:space="preserve"> gli aspett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 innovativi della produzione letteraria degli autori rispetto a quella precedente o 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>coeva;</w:t>
            </w:r>
          </w:p>
          <w:p w:rsidR="005A4BA2" w:rsidRPr="00CC437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C4375"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 w:rsidRPr="00CC43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 xml:space="preserve">in relazione il </w:t>
            </w:r>
            <w:r w:rsidRPr="00CC4375">
              <w:rPr>
                <w:rFonts w:ascii="Times New Roman" w:hAnsi="Times New Roman"/>
                <w:i/>
                <w:sz w:val="18"/>
                <w:szCs w:val="18"/>
              </w:rPr>
              <w:t>Decameron</w:t>
            </w:r>
            <w:r w:rsidRPr="00CC4375">
              <w:rPr>
                <w:rFonts w:ascii="Times New Roman" w:hAnsi="Times New Roman"/>
                <w:sz w:val="18"/>
                <w:szCs w:val="18"/>
              </w:rPr>
              <w:t xml:space="preserve"> con il genere letterario della novella</w:t>
            </w:r>
          </w:p>
          <w:p w:rsidR="005A4BA2" w:rsidRPr="00D46865" w:rsidRDefault="005A4BA2" w:rsidP="00FD42D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>collegare</w:t>
            </w:r>
            <w:proofErr w:type="gramEnd"/>
            <w:r w:rsidRPr="00D4686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46865">
              <w:rPr>
                <w:rFonts w:ascii="Times New Roman" w:hAnsi="Times New Roman"/>
                <w:sz w:val="18"/>
                <w:szCs w:val="18"/>
              </w:rPr>
              <w:t>tematiche letterarie a fenomeni della contemporaneità;</w:t>
            </w:r>
          </w:p>
          <w:p w:rsidR="005A4BA2" w:rsidRPr="00CC4375" w:rsidRDefault="005A4BA2" w:rsidP="00FD42D0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L’Italia tra Due e Trecento</w:t>
            </w:r>
            <w:r w:rsidRPr="00BC1BD4">
              <w:rPr>
                <w:b/>
                <w:sz w:val="18"/>
                <w:szCs w:val="18"/>
              </w:rPr>
              <w:t xml:space="preserve">. </w:t>
            </w:r>
            <w:r w:rsidRPr="00BC1BD4">
              <w:rPr>
                <w:sz w:val="18"/>
                <w:szCs w:val="18"/>
              </w:rPr>
              <w:t xml:space="preserve">Il contesto culturale, filosofico e </w:t>
            </w:r>
            <w:proofErr w:type="gramStart"/>
            <w:r w:rsidRPr="00BC1BD4">
              <w:rPr>
                <w:sz w:val="18"/>
                <w:szCs w:val="18"/>
              </w:rPr>
              <w:t>linguistico .</w:t>
            </w:r>
            <w:proofErr w:type="gramEnd"/>
            <w:r w:rsidRPr="00BC1BD4">
              <w:rPr>
                <w:sz w:val="18"/>
                <w:szCs w:val="18"/>
              </w:rPr>
              <w:t xml:space="preserve"> Il volgare ed i generi letterari.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Dante Alighieri </w:t>
            </w:r>
            <w:r w:rsidRPr="00E66AA9">
              <w:rPr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 Francesco Petrarca:</w:t>
            </w:r>
            <w:r>
              <w:rPr>
                <w:sz w:val="18"/>
                <w:szCs w:val="18"/>
              </w:rPr>
              <w:t xml:space="preserve"> la vita, le opere e i grandi temi.</w:t>
            </w:r>
          </w:p>
          <w:p w:rsidR="005A4BA2" w:rsidRPr="0036768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 novella </w:t>
            </w:r>
            <w:r w:rsidRPr="00367687">
              <w:rPr>
                <w:sz w:val="18"/>
                <w:szCs w:val="18"/>
              </w:rPr>
              <w:t>del Duecento e del Trecento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Pr="00BC1BD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>Di tipo “formativo” durante il processo</w:t>
            </w:r>
            <w:r>
              <w:rPr>
                <w:color w:val="auto"/>
                <w:sz w:val="18"/>
                <w:szCs w:val="18"/>
              </w:rPr>
              <w:t xml:space="preserve"> di apprendimento: </w:t>
            </w:r>
            <w:r w:rsidRPr="00CF6536">
              <w:rPr>
                <w:color w:val="auto"/>
                <w:sz w:val="18"/>
                <w:szCs w:val="18"/>
              </w:rPr>
              <w:t>effet</w:t>
            </w:r>
            <w:r>
              <w:rPr>
                <w:color w:val="auto"/>
                <w:sz w:val="18"/>
                <w:szCs w:val="18"/>
              </w:rPr>
              <w:t>tuate costantemente e tese</w:t>
            </w:r>
            <w:r w:rsidRPr="00CF6536">
              <w:rPr>
                <w:color w:val="auto"/>
                <w:sz w:val="18"/>
                <w:szCs w:val="18"/>
              </w:rPr>
              <w:t xml:space="preserve">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proofErr w:type="gramStart"/>
            <w:r w:rsidRPr="00CF6536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CF6536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40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Default="005A4BA2" w:rsidP="005A4BA2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5A4BA2" w:rsidRPr="0076550D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B724F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B724F5">
        <w:rPr>
          <w:rFonts w:ascii="Times New Roman" w:hAnsi="Times New Roman"/>
          <w:b/>
          <w:sz w:val="24"/>
          <w:szCs w:val="24"/>
          <w:u w:val="single"/>
        </w:rPr>
        <w:t>2 :</w:t>
      </w:r>
      <w:proofErr w:type="gramEnd"/>
      <w:r w:rsidRPr="00B724F5">
        <w:rPr>
          <w:rFonts w:ascii="Times New Roman" w:hAnsi="Times New Roman"/>
          <w:b/>
          <w:sz w:val="24"/>
          <w:szCs w:val="24"/>
          <w:u w:val="single"/>
        </w:rPr>
        <w:t xml:space="preserve">  LATINO</w:t>
      </w:r>
      <w:r w:rsidRPr="0076550D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LA CONDIZIONE DELL’INTELLETTUALE TRA CRISI E CERTEZZE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76550D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76550D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75"/>
        <w:gridCol w:w="2381"/>
        <w:gridCol w:w="2375"/>
        <w:gridCol w:w="2380"/>
      </w:tblGrid>
      <w:tr w:rsidR="00B21024" w:rsidRPr="007B1F1E" w:rsidTr="00B21024">
        <w:tc>
          <w:tcPr>
            <w:tcW w:w="2383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3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1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2383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confrontare</w:t>
            </w:r>
            <w:proofErr w:type="gramEnd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effettuare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confronti 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gli autori esaminati relativamente a concezione dell’azione teatrale,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costruzione dei personaggi,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scelte stilistiche;</w:t>
            </w:r>
          </w:p>
          <w:p w:rsidR="005A4BA2" w:rsidRPr="00230E05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saper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confrontare , ove possibile, i testi esaminati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>con opere di autori moderni e contemporanei;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383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proofErr w:type="gramEnd"/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375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>: prin</w:t>
            </w:r>
            <w:r w:rsidR="00D7789C">
              <w:rPr>
                <w:rFonts w:ascii="Times New Roman" w:hAnsi="Times New Roman"/>
                <w:sz w:val="18"/>
                <w:szCs w:val="18"/>
              </w:rPr>
              <w:t xml:space="preserve">cipali costrutti del Nominativo </w:t>
            </w:r>
            <w:proofErr w:type="gramStart"/>
            <w:r w:rsidR="00D7789C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7789C">
              <w:rPr>
                <w:rFonts w:ascii="Times New Roman" w:hAnsi="Times New Roman"/>
                <w:sz w:val="18"/>
                <w:szCs w:val="18"/>
              </w:rPr>
              <w:t>del</w:t>
            </w:r>
            <w:proofErr w:type="gramEnd"/>
            <w:r w:rsidRPr="00D7789C">
              <w:rPr>
                <w:rFonts w:ascii="Times New Roman" w:hAnsi="Times New Roman"/>
                <w:sz w:val="18"/>
                <w:szCs w:val="18"/>
              </w:rPr>
              <w:t xml:space="preserve"> Vocativo</w:t>
            </w: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 genere della commedia:</w:t>
            </w:r>
          </w:p>
          <w:p w:rsidR="005A4BA2" w:rsidRPr="00FD42D0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la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vita, le opere e il contributo alla vita del 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Plauto e Terenzio.</w:t>
            </w:r>
          </w:p>
          <w:p w:rsidR="00FD42D0" w:rsidRPr="00FD42D0" w:rsidRDefault="00FD42D0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D42D0">
              <w:rPr>
                <w:rFonts w:ascii="Times New Roman" w:hAnsi="Times New Roman"/>
                <w:b/>
                <w:sz w:val="18"/>
                <w:szCs w:val="18"/>
              </w:rPr>
              <w:t>Lucilio e la satira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34E9">
              <w:rPr>
                <w:rFonts w:ascii="Times New Roman" w:hAnsi="Times New Roman"/>
                <w:sz w:val="18"/>
                <w:szCs w:val="18"/>
              </w:rPr>
              <w:t>traduzione</w:t>
            </w:r>
            <w:proofErr w:type="gramEnd"/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compiti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secondo un livello </w:t>
            </w:r>
            <w:proofErr w:type="gramStart"/>
            <w:r w:rsidRPr="00C66012">
              <w:rPr>
                <w:rFonts w:ascii="Times New Roman" w:hAnsi="Times New Roman"/>
                <w:sz w:val="18"/>
                <w:szCs w:val="18"/>
              </w:rPr>
              <w:t>di  crescente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5C097F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5244E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5244E1">
        <w:rPr>
          <w:rFonts w:ascii="Times New Roman" w:hAnsi="Times New Roman"/>
          <w:b/>
          <w:sz w:val="24"/>
          <w:szCs w:val="24"/>
          <w:u w:val="single"/>
        </w:rPr>
        <w:t xml:space="preserve">3:   </w:t>
      </w:r>
      <w:proofErr w:type="gramEnd"/>
      <w:r w:rsidRPr="005244E1">
        <w:rPr>
          <w:rFonts w:ascii="Times New Roman" w:hAnsi="Times New Roman"/>
          <w:b/>
          <w:sz w:val="24"/>
          <w:szCs w:val="24"/>
          <w:u w:val="single"/>
        </w:rPr>
        <w:t>ITALIANO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HOMO FABER FORTUNAE SUAE               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5C097F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5C097F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382"/>
        <w:gridCol w:w="2375"/>
        <w:gridCol w:w="2381"/>
        <w:gridCol w:w="2377"/>
        <w:gridCol w:w="2378"/>
      </w:tblGrid>
      <w:tr w:rsidR="00B21024" w:rsidRPr="007B1F1E" w:rsidTr="00B21024">
        <w:tc>
          <w:tcPr>
            <w:tcW w:w="2384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2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1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7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78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2384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essere</w:t>
            </w:r>
            <w:proofErr w:type="gramEnd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 xml:space="preserve"> consapevoli</w:t>
            </w:r>
            <w:r w:rsidRPr="00D63188">
              <w:rPr>
                <w:rFonts w:ascii="Times New Roman" w:hAnsi="Times New Roman"/>
                <w:sz w:val="18"/>
                <w:szCs w:val="18"/>
              </w:rPr>
              <w:t xml:space="preserve"> della convenzionalità della periodizzazione dell'Umanesimo; </w:t>
            </w: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proofErr w:type="gramEnd"/>
            <w:r w:rsidRPr="00B64AF5">
              <w:rPr>
                <w:rFonts w:ascii="Times New Roman" w:hAnsi="Times New Roman"/>
                <w:sz w:val="18"/>
                <w:szCs w:val="18"/>
              </w:rPr>
              <w:t xml:space="preserve"> nei testi filosofici la nuova visione dell'uomo e del mondo in contrapposizione a quella del periodo precedente; </w:t>
            </w:r>
          </w:p>
          <w:p w:rsidR="005A4BA2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 w:rsidRPr="00B64AF5">
              <w:rPr>
                <w:rFonts w:ascii="Times New Roman" w:hAnsi="Times New Roman"/>
                <w:sz w:val="18"/>
                <w:szCs w:val="18"/>
              </w:rPr>
              <w:t xml:space="preserve"> nei testi letterari gli effetti della nuova visione dell'uomo e del mondo; </w:t>
            </w:r>
          </w:p>
          <w:p w:rsidR="005A4BA2" w:rsidRPr="00B64AF5" w:rsidRDefault="005A4BA2" w:rsidP="00FD42D0">
            <w:pPr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>essere</w:t>
            </w:r>
            <w:proofErr w:type="gramEnd"/>
            <w:r w:rsidRPr="00B64AF5">
              <w:rPr>
                <w:rFonts w:ascii="Times New Roman" w:hAnsi="Times New Roman"/>
                <w:b/>
                <w:sz w:val="18"/>
                <w:szCs w:val="18"/>
              </w:rPr>
              <w:t xml:space="preserve"> consapevoli</w:t>
            </w:r>
            <w:r w:rsidRPr="00B64AF5">
              <w:rPr>
                <w:rFonts w:ascii="Times New Roman" w:hAnsi="Times New Roman"/>
                <w:sz w:val="18"/>
                <w:szCs w:val="18"/>
              </w:rPr>
              <w:t xml:space="preserve"> dell'influenza esercitata sugli autori e sui loro t</w:t>
            </w:r>
            <w:r>
              <w:rPr>
                <w:rFonts w:ascii="Times New Roman" w:hAnsi="Times New Roman"/>
                <w:sz w:val="18"/>
                <w:szCs w:val="18"/>
              </w:rPr>
              <w:t>esti dalla letteratura classica;</w:t>
            </w:r>
          </w:p>
          <w:p w:rsidR="005A4BA2" w:rsidRDefault="005A4BA2" w:rsidP="00FD42D0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collegare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19A2">
              <w:rPr>
                <w:rFonts w:ascii="Times New Roman" w:hAnsi="Times New Roman"/>
                <w:sz w:val="18"/>
                <w:szCs w:val="18"/>
              </w:rPr>
              <w:t>tematiche letterarie a fenomeni della contemporaneità;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2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375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789C" w:rsidRPr="00D7789C" w:rsidRDefault="00D7789C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D7789C">
              <w:rPr>
                <w:b/>
                <w:sz w:val="18"/>
                <w:szCs w:val="18"/>
              </w:rPr>
              <w:t>Boccaccio e il Decameron</w:t>
            </w:r>
          </w:p>
          <w:p w:rsidR="005A4BA2" w:rsidRPr="003478F5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L’età umanistica, </w:t>
            </w:r>
            <w:r w:rsidRPr="003478F5">
              <w:rPr>
                <w:sz w:val="18"/>
                <w:szCs w:val="18"/>
              </w:rPr>
              <w:t xml:space="preserve">ed il mito della </w:t>
            </w:r>
            <w:r>
              <w:rPr>
                <w:sz w:val="18"/>
                <w:szCs w:val="18"/>
              </w:rPr>
              <w:t>“</w:t>
            </w:r>
            <w:r w:rsidRPr="003478F5">
              <w:rPr>
                <w:sz w:val="18"/>
                <w:szCs w:val="18"/>
              </w:rPr>
              <w:t>rinascita</w:t>
            </w:r>
            <w:r>
              <w:rPr>
                <w:sz w:val="18"/>
                <w:szCs w:val="18"/>
              </w:rPr>
              <w:t>”.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 xml:space="preserve">Il contesto culturale, filosofico e </w:t>
            </w:r>
            <w:proofErr w:type="gramStart"/>
            <w:r w:rsidRPr="00BC1BD4">
              <w:rPr>
                <w:sz w:val="18"/>
                <w:szCs w:val="18"/>
              </w:rPr>
              <w:t>linguistico .</w:t>
            </w:r>
            <w:proofErr w:type="gramEnd"/>
            <w:r w:rsidRPr="00BC1BD4">
              <w:rPr>
                <w:sz w:val="18"/>
                <w:szCs w:val="18"/>
              </w:rPr>
              <w:t xml:space="preserve"> Il volgare ed i generi letterari.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Gli studia </w:t>
            </w:r>
            <w:proofErr w:type="spellStart"/>
            <w:r>
              <w:rPr>
                <w:sz w:val="18"/>
                <w:szCs w:val="18"/>
              </w:rPr>
              <w:t>humanitatis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L’umanesimo latino:</w:t>
            </w:r>
          </w:p>
          <w:p w:rsidR="00FD42D0" w:rsidRPr="00FD42D0" w:rsidRDefault="00FD42D0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b/>
                <w:sz w:val="18"/>
                <w:szCs w:val="18"/>
              </w:rPr>
            </w:pPr>
            <w:r w:rsidRPr="00FD42D0">
              <w:rPr>
                <w:b/>
                <w:sz w:val="18"/>
                <w:szCs w:val="18"/>
              </w:rPr>
              <w:t xml:space="preserve">Marsilio </w:t>
            </w:r>
            <w:proofErr w:type="spellStart"/>
            <w:r w:rsidRPr="00FD42D0">
              <w:rPr>
                <w:b/>
                <w:sz w:val="18"/>
                <w:szCs w:val="18"/>
              </w:rPr>
              <w:t>Ficino</w:t>
            </w:r>
            <w:proofErr w:type="spellEnd"/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L’umanesimo volgare: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3478F5">
              <w:rPr>
                <w:b/>
                <w:sz w:val="18"/>
                <w:szCs w:val="18"/>
              </w:rPr>
              <w:t xml:space="preserve">Lorenzo </w:t>
            </w:r>
            <w:proofErr w:type="spellStart"/>
            <w:r w:rsidRPr="003478F5">
              <w:rPr>
                <w:b/>
                <w:sz w:val="18"/>
                <w:szCs w:val="18"/>
              </w:rPr>
              <w:t>de’Medici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A4BA2" w:rsidRPr="00FD42D0" w:rsidRDefault="005A4BA2" w:rsidP="00D7789C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FF0000"/>
                <w:sz w:val="18"/>
                <w:szCs w:val="18"/>
              </w:rPr>
            </w:pPr>
            <w:r w:rsidRPr="00FD42D0">
              <w:rPr>
                <w:color w:val="FF0000"/>
                <w:sz w:val="18"/>
                <w:szCs w:val="18"/>
              </w:rPr>
              <w:t>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proofErr w:type="gramStart"/>
            <w:r w:rsidRPr="00CF6536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CF6536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8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25773A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25773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25773A">
        <w:rPr>
          <w:rFonts w:ascii="Times New Roman" w:hAnsi="Times New Roman"/>
          <w:b/>
          <w:sz w:val="24"/>
          <w:szCs w:val="24"/>
          <w:u w:val="single"/>
        </w:rPr>
        <w:t>3 :</w:t>
      </w:r>
      <w:proofErr w:type="gramEnd"/>
      <w:r w:rsidRPr="0025773A">
        <w:rPr>
          <w:rFonts w:ascii="Times New Roman" w:hAnsi="Times New Roman"/>
          <w:b/>
          <w:sz w:val="24"/>
          <w:szCs w:val="24"/>
          <w:u w:val="single"/>
        </w:rPr>
        <w:t xml:space="preserve">    LATINO</w:t>
      </w:r>
      <w:r w:rsidRPr="0025773A">
        <w:rPr>
          <w:rFonts w:ascii="Times New Roman" w:hAnsi="Times New Roman"/>
          <w:b/>
          <w:i/>
          <w:sz w:val="18"/>
          <w:szCs w:val="18"/>
        </w:rPr>
        <w:t xml:space="preserve">               HOMO FABER FORTUNAE SUAE                           </w:t>
      </w:r>
      <w:r w:rsidRPr="0025773A">
        <w:rPr>
          <w:rFonts w:ascii="Times New Roman" w:hAnsi="Times New Roman"/>
          <w:b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</w:t>
      </w:r>
      <w:r w:rsidRPr="0025773A"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25773A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25773A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77"/>
        <w:gridCol w:w="2380"/>
        <w:gridCol w:w="2374"/>
        <w:gridCol w:w="2380"/>
      </w:tblGrid>
      <w:tr w:rsidR="00B21024" w:rsidRPr="007B1F1E" w:rsidTr="00B21024">
        <w:tc>
          <w:tcPr>
            <w:tcW w:w="2383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3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77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4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2383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48DE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attuare confronti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tra testi studiati,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Catilinae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coniuratione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Sallustio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 bello civili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Cesare, individuando le motivazioni che hanno spinto gli autori a fornire una certa rappresentazione dei personaggi;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confrontare</w:t>
            </w:r>
            <w:proofErr w:type="gramEnd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383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proofErr w:type="gramEnd"/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377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: principali costrutti </w:t>
            </w:r>
            <w:r>
              <w:rPr>
                <w:rFonts w:ascii="Times New Roman" w:hAnsi="Times New Roman"/>
                <w:sz w:val="18"/>
                <w:szCs w:val="18"/>
              </w:rPr>
              <w:t>dell’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>Accusativo</w:t>
            </w:r>
            <w:r w:rsidR="00FD42D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Inquadramento storico-sociale dell’età di Cesare;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il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genere della storiografia;</w:t>
            </w:r>
          </w:p>
          <w:p w:rsidR="005A4BA2" w:rsidRPr="004C717B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la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vita, le opere e il contributo alla vita del 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Cesare </w:t>
            </w:r>
            <w:r w:rsidRPr="0025773A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Sallustio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34E9">
              <w:rPr>
                <w:rFonts w:ascii="Times New Roman" w:hAnsi="Times New Roman"/>
                <w:sz w:val="18"/>
                <w:szCs w:val="18"/>
              </w:rPr>
              <w:t>traduzione</w:t>
            </w:r>
            <w:proofErr w:type="gramEnd"/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 analisi di un brano con note.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compiti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rispondenti alle tipologie delle prove d’esame. </w:t>
            </w:r>
          </w:p>
          <w:p w:rsidR="005A4BA2" w:rsidRPr="00BF2329" w:rsidRDefault="005A4BA2" w:rsidP="00FD42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secondo un livello </w:t>
            </w:r>
            <w:proofErr w:type="gramStart"/>
            <w:r w:rsidRPr="00C66012">
              <w:rPr>
                <w:rFonts w:ascii="Times New Roman" w:hAnsi="Times New Roman"/>
                <w:sz w:val="18"/>
                <w:szCs w:val="18"/>
              </w:rPr>
              <w:t>di  crescente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Pr="00431E27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U.D.A. </w:t>
      </w:r>
      <w:proofErr w:type="gramStart"/>
      <w:r w:rsidRPr="00431E27">
        <w:rPr>
          <w:rFonts w:ascii="Times New Roman" w:hAnsi="Times New Roman"/>
          <w:b/>
          <w:sz w:val="24"/>
          <w:szCs w:val="24"/>
          <w:u w:val="single"/>
        </w:rPr>
        <w:t>4:  ITALIANO</w:t>
      </w:r>
      <w:proofErr w:type="gramEnd"/>
      <w:r w:rsidRPr="00431E27">
        <w:rPr>
          <w:rFonts w:ascii="Times New Roman" w:hAnsi="Times New Roman"/>
          <w:b/>
          <w:sz w:val="18"/>
          <w:szCs w:val="18"/>
        </w:rPr>
        <w:t xml:space="preserve">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FANTASTICO  E  REALE         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80"/>
        <w:gridCol w:w="2388"/>
        <w:gridCol w:w="2380"/>
        <w:gridCol w:w="2375"/>
        <w:gridCol w:w="2377"/>
      </w:tblGrid>
      <w:tr w:rsidR="00B21024" w:rsidRPr="007B1F1E" w:rsidTr="00B21024">
        <w:tc>
          <w:tcPr>
            <w:tcW w:w="2377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88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80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5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77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2377" w:type="dxa"/>
          </w:tcPr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ssere consapevoli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della convenzionalità dei termini, cronologici e non, dell'età rinascimentale;</w:t>
            </w: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saper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motivare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sul piano ideologico il principio dell'imitazione; </w:t>
            </w:r>
          </w:p>
          <w:p w:rsidR="005A4BA2" w:rsidRPr="00205DB4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Mettere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in relazione i dati biografici degli autori con il contesto storico-politico in cui vivono; </w:t>
            </w:r>
          </w:p>
          <w:p w:rsidR="005A4BA2" w:rsidRPr="0040057C" w:rsidRDefault="005A4BA2" w:rsidP="00FD42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cogliere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la riflessione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ariostesca sui temi rinascimentali e l'universalità del suo messaggio</w:t>
            </w:r>
          </w:p>
          <w:p w:rsidR="005A4BA2" w:rsidRDefault="005A4BA2" w:rsidP="00FD42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essere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consapevoli</w:t>
            </w:r>
            <w:r w:rsidRPr="0040057C">
              <w:rPr>
                <w:rFonts w:ascii="Times New Roman" w:hAnsi="Times New Roman"/>
                <w:sz w:val="16"/>
                <w:szCs w:val="16"/>
              </w:rPr>
              <w:t xml:space="preserve"> della portata innovativa del pensiero di Machiavelli circa l'autonomia della politica rispetto alla morale e delle reazioni che tale teoria suscita nei contemporanei e nei posteri.</w:t>
            </w:r>
          </w:p>
          <w:p w:rsidR="005A4BA2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essere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consapevoli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delle significative trasformazioni verificatesi a partire dal secondo decennio del Cinquecento; </w:t>
            </w:r>
          </w:p>
          <w:p w:rsidR="005A4BA2" w:rsidRPr="00205DB4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cogliere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nei testi l'inquietudine e la crisi delle certezze del Cinquecento;</w:t>
            </w:r>
          </w:p>
          <w:p w:rsidR="005A4BA2" w:rsidRPr="00205DB4" w:rsidRDefault="005A4BA2" w:rsidP="00FD42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individuare</w:t>
            </w:r>
            <w:proofErr w:type="gramEnd"/>
            <w:r w:rsidRPr="00205DB4">
              <w:rPr>
                <w:rFonts w:ascii="Times New Roman" w:hAnsi="Times New Roman"/>
                <w:sz w:val="16"/>
                <w:szCs w:val="16"/>
              </w:rPr>
              <w:t xml:space="preserve"> nella </w:t>
            </w:r>
            <w:r w:rsidRPr="00205DB4">
              <w:rPr>
                <w:rFonts w:ascii="Times New Roman" w:hAnsi="Times New Roman"/>
                <w:i/>
                <w:sz w:val="16"/>
                <w:szCs w:val="16"/>
              </w:rPr>
              <w:t>Gerusalemme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l'intento di Tasso di allontanarsi dal modello di Ariosto e di rifarsi ai poemi epici classici </w:t>
            </w:r>
          </w:p>
          <w:p w:rsidR="005A4BA2" w:rsidRPr="00B21024" w:rsidRDefault="005A4BA2" w:rsidP="00FD42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>collegare</w:t>
            </w:r>
            <w:proofErr w:type="gramEnd"/>
            <w:r w:rsidRPr="00205D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>tematiche letterarie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fenomeni della contemporaneità.</w:t>
            </w:r>
            <w:r w:rsidRPr="00205DB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eggere, comprendere, interpretare e confrontare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selezionare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dati e informazioni e organizzarli in forme comunicative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considerare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5A4BA2" w:rsidRPr="00BC1BD4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acquisire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distinguere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sociale, civica e politica ed </w:t>
            </w:r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esercitare</w:t>
            </w:r>
            <w:r w:rsidRPr="00BC1BD4">
              <w:rPr>
                <w:rFonts w:ascii="Times New Roman" w:hAnsi="Times New Roman"/>
                <w:sz w:val="18"/>
                <w:szCs w:val="18"/>
              </w:rPr>
              <w:t xml:space="preserve"> la cittadinanza come dimensione spirituale, culturale, psicologica e relazionale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7B1F1E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1BD4">
              <w:rPr>
                <w:rFonts w:ascii="Times New Roman" w:hAnsi="Times New Roman"/>
                <w:b/>
                <w:sz w:val="18"/>
                <w:szCs w:val="18"/>
              </w:rPr>
              <w:t>approdare</w:t>
            </w:r>
            <w:proofErr w:type="gramEnd"/>
            <w:r w:rsidRPr="00BC1BD4">
              <w:rPr>
                <w:rFonts w:ascii="Times New Roman" w:hAnsi="Times New Roman"/>
                <w:sz w:val="18"/>
                <w:szCs w:val="18"/>
              </w:rPr>
              <w:t xml:space="preserve"> ad una sintesi critica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388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3478F5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L’età del Rinascimento</w:t>
            </w:r>
            <w:r>
              <w:rPr>
                <w:sz w:val="18"/>
                <w:szCs w:val="18"/>
              </w:rPr>
              <w:t>, significato del termine “Rinascimento”, concetto di “classicismo” e di “anticlassicismo”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BC1BD4">
              <w:rPr>
                <w:sz w:val="18"/>
                <w:szCs w:val="18"/>
              </w:rPr>
              <w:t xml:space="preserve">Il contesto culturale, filosofico e </w:t>
            </w:r>
            <w:proofErr w:type="gramStart"/>
            <w:r w:rsidRPr="00BC1BD4">
              <w:rPr>
                <w:sz w:val="18"/>
                <w:szCs w:val="18"/>
              </w:rPr>
              <w:t>linguistico .</w:t>
            </w:r>
            <w:proofErr w:type="gramEnd"/>
            <w:r w:rsidRPr="00BC1BD4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modelli linguistici, la questione della lingua e il canone bembiano.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2205B">
              <w:rPr>
                <w:b/>
                <w:sz w:val="18"/>
                <w:szCs w:val="18"/>
              </w:rPr>
              <w:t>Ludovico Ariosto</w:t>
            </w:r>
            <w:r>
              <w:rPr>
                <w:sz w:val="18"/>
                <w:szCs w:val="18"/>
              </w:rPr>
              <w:t xml:space="preserve"> e l’Orlando furioso.</w:t>
            </w:r>
          </w:p>
          <w:p w:rsidR="00FD42D0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2205B">
              <w:rPr>
                <w:b/>
                <w:sz w:val="18"/>
                <w:szCs w:val="18"/>
              </w:rPr>
              <w:t>Niccolò Machiavelli</w:t>
            </w:r>
            <w:r>
              <w:rPr>
                <w:sz w:val="18"/>
                <w:szCs w:val="18"/>
              </w:rPr>
              <w:t xml:space="preserve"> e la trattatistica</w:t>
            </w:r>
          </w:p>
          <w:p w:rsidR="005A4BA2" w:rsidRPr="00FD42D0" w:rsidRDefault="00FD42D0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</w:rPr>
            </w:pPr>
            <w:r w:rsidRPr="00FD42D0">
              <w:rPr>
                <w:b/>
                <w:sz w:val="18"/>
                <w:szCs w:val="18"/>
              </w:rPr>
              <w:t>Francesco Guicciardini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A4BA2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 xml:space="preserve">La Commedia </w:t>
            </w:r>
            <w:r>
              <w:rPr>
                <w:sz w:val="18"/>
                <w:szCs w:val="18"/>
              </w:rPr>
              <w:t>di Dante</w:t>
            </w:r>
          </w:p>
          <w:p w:rsidR="005A4BA2" w:rsidRPr="00590BD7" w:rsidRDefault="005A4BA2" w:rsidP="00FD42D0">
            <w:pPr>
              <w:pStyle w:val="Intestazione2"/>
              <w:numPr>
                <w:ilvl w:val="0"/>
                <w:numId w:val="1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590BD7">
              <w:rPr>
                <w:b/>
                <w:sz w:val="18"/>
                <w:szCs w:val="18"/>
              </w:rPr>
              <w:t>Inferno</w:t>
            </w:r>
            <w:r>
              <w:rPr>
                <w:sz w:val="18"/>
                <w:szCs w:val="18"/>
              </w:rPr>
              <w:t>, canti scelti.</w:t>
            </w: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501"/>
              <w:rPr>
                <w:sz w:val="18"/>
                <w:szCs w:val="18"/>
              </w:rPr>
            </w:pPr>
          </w:p>
          <w:p w:rsidR="005A4BA2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0" w:type="dxa"/>
          </w:tcPr>
          <w:p w:rsidR="005A4BA2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7B1F1E" w:rsidRDefault="005A4BA2" w:rsidP="00FD42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CF6536">
              <w:rPr>
                <w:color w:val="auto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5A4BA2" w:rsidRPr="00CF6536" w:rsidRDefault="005A4BA2" w:rsidP="00FD42D0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</w:t>
            </w:r>
            <w:r w:rsidRPr="00CF6536">
              <w:rPr>
                <w:color w:val="auto"/>
                <w:sz w:val="18"/>
                <w:szCs w:val="18"/>
              </w:rPr>
              <w:t xml:space="preserve">i tipo “sommativo” alla fine di un percorso educativo–didattico o in riferimento alla valutazione quadrimestrale. </w:t>
            </w:r>
          </w:p>
          <w:p w:rsidR="005A4BA2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i</w:t>
            </w:r>
            <w:r w:rsidRPr="00CF6536">
              <w:rPr>
                <w:color w:val="auto"/>
                <w:sz w:val="18"/>
                <w:szCs w:val="18"/>
              </w:rPr>
              <w:t xml:space="preserve">nterrogazioni (anche brevi), colloqui, relazioni su lavori individuali o di gruppo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proofErr w:type="gramStart"/>
            <w:r w:rsidRPr="00CF6536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CF6536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F6536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CF6536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CF6536" w:rsidRDefault="005A4BA2" w:rsidP="00FD42D0">
            <w:pPr>
              <w:pStyle w:val="Default"/>
              <w:numPr>
                <w:ilvl w:val="0"/>
                <w:numId w:val="8"/>
              </w:numPr>
              <w:spacing w:after="3" w:line="276" w:lineRule="auto"/>
              <w:rPr>
                <w:color w:val="auto"/>
                <w:sz w:val="18"/>
                <w:szCs w:val="18"/>
              </w:rPr>
            </w:pPr>
            <w:r w:rsidRPr="008274BB">
              <w:rPr>
                <w:b/>
                <w:color w:val="auto"/>
                <w:sz w:val="18"/>
                <w:szCs w:val="18"/>
                <w:u w:val="single"/>
              </w:rPr>
              <w:t>PROVE SCRITTE</w:t>
            </w:r>
            <w:r w:rsidRPr="000F4122">
              <w:rPr>
                <w:b/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e</w:t>
            </w:r>
            <w:r w:rsidRPr="00CF6536">
              <w:rPr>
                <w:color w:val="auto"/>
                <w:sz w:val="18"/>
                <w:szCs w:val="18"/>
              </w:rPr>
              <w:t xml:space="preserve">sercizi, soluzione di problemi, relazioni, questionari, mappe concettuali, parafrasi, riassunti, testi di vario genere, compiti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7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Leggere e interpretare </w:t>
            </w:r>
            <w:r w:rsidRPr="00BC1BD4">
              <w:rPr>
                <w:iCs/>
                <w:sz w:val="18"/>
                <w:szCs w:val="18"/>
              </w:rPr>
              <w:t>materiali di vario tipo;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Elaborare</w:t>
            </w:r>
            <w:r w:rsidRPr="00BC1BD4">
              <w:rPr>
                <w:iCs/>
                <w:sz w:val="18"/>
                <w:szCs w:val="18"/>
              </w:rPr>
              <w:t xml:space="preserve"> testi significativi in relazione alle richieste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fenomeni culturali con eventi storici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 xml:space="preserve">Cogliere </w:t>
            </w:r>
            <w:r w:rsidRPr="00BC1BD4">
              <w:rPr>
                <w:iCs/>
                <w:sz w:val="18"/>
                <w:szCs w:val="18"/>
              </w:rPr>
              <w:t>l’influsso che l’ambiente socio-economico esercita sugli autori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</w:t>
            </w:r>
            <w:r w:rsidRPr="00BC1BD4">
              <w:rPr>
                <w:iCs/>
                <w:sz w:val="18"/>
                <w:szCs w:val="18"/>
              </w:rPr>
              <w:t xml:space="preserve"> degli effetti esercitati dalla stampa su autori e pubblico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Mettere in relazione</w:t>
            </w:r>
            <w:r w:rsidRPr="00BC1BD4">
              <w:rPr>
                <w:iCs/>
                <w:sz w:val="18"/>
                <w:szCs w:val="18"/>
              </w:rPr>
              <w:t xml:space="preserve"> testi letterari e manifestazioni dell’arte figurativa</w:t>
            </w:r>
          </w:p>
          <w:p w:rsidR="005A4BA2" w:rsidRPr="00BC1BD4" w:rsidRDefault="005A4BA2" w:rsidP="00FD42D0">
            <w:pPr>
              <w:pStyle w:val="Intestazione1"/>
              <w:numPr>
                <w:ilvl w:val="0"/>
                <w:numId w:val="9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sz w:val="18"/>
                <w:szCs w:val="18"/>
              </w:rPr>
            </w:pPr>
            <w:r w:rsidRPr="00BC1BD4">
              <w:rPr>
                <w:b/>
                <w:iCs/>
                <w:sz w:val="18"/>
                <w:szCs w:val="18"/>
              </w:rPr>
              <w:t>Essere consapevoli e riflettere</w:t>
            </w:r>
            <w:r w:rsidRPr="00BC1BD4">
              <w:rPr>
                <w:iCs/>
                <w:sz w:val="18"/>
                <w:szCs w:val="18"/>
              </w:rPr>
              <w:t xml:space="preserve"> sui propri diritti-doveri di cittadino e di studente</w:t>
            </w:r>
          </w:p>
          <w:p w:rsidR="005A4BA2" w:rsidRDefault="005A4BA2" w:rsidP="00FD42D0">
            <w:pPr>
              <w:spacing w:after="0" w:line="240" w:lineRule="auto"/>
            </w:pP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</w:tbl>
    <w:p w:rsidR="005A4BA2" w:rsidRDefault="005A4BA2" w:rsidP="005A4BA2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p w:rsidR="005A4BA2" w:rsidRPr="00431E27" w:rsidRDefault="005A4BA2" w:rsidP="00B21024">
      <w:pPr>
        <w:shd w:val="clear" w:color="auto" w:fill="D6E3BC" w:themeFill="accent3" w:themeFillTint="66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t xml:space="preserve">U.D.A. </w:t>
      </w:r>
      <w:proofErr w:type="gramStart"/>
      <w:r w:rsidRPr="00431E27">
        <w:rPr>
          <w:rFonts w:ascii="Times New Roman" w:hAnsi="Times New Roman"/>
          <w:b/>
          <w:sz w:val="24"/>
          <w:szCs w:val="24"/>
          <w:u w:val="single"/>
        </w:rPr>
        <w:t>4 :</w:t>
      </w:r>
      <w:proofErr w:type="gramEnd"/>
      <w:r w:rsidRPr="00431E27">
        <w:rPr>
          <w:rFonts w:ascii="Times New Roman" w:hAnsi="Times New Roman"/>
          <w:b/>
          <w:sz w:val="24"/>
          <w:szCs w:val="24"/>
          <w:u w:val="single"/>
        </w:rPr>
        <w:t xml:space="preserve">  LATINO</w:t>
      </w:r>
      <w:r w:rsidRPr="00431E27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FANTASTICO  E  REALE                                     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382"/>
        <w:gridCol w:w="2382"/>
        <w:gridCol w:w="2379"/>
        <w:gridCol w:w="2374"/>
        <w:gridCol w:w="2379"/>
      </w:tblGrid>
      <w:tr w:rsidR="00B21024" w:rsidRPr="007B1F1E" w:rsidTr="00B21024">
        <w:tc>
          <w:tcPr>
            <w:tcW w:w="2381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  <w:proofErr w:type="gramEnd"/>
          </w:p>
        </w:tc>
        <w:tc>
          <w:tcPr>
            <w:tcW w:w="2382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382" w:type="dxa"/>
            <w:shd w:val="clear" w:color="auto" w:fill="D6E3BC" w:themeFill="accent3" w:themeFillTint="66"/>
          </w:tcPr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programmatiche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in riferimento ai contenuti della U.D.A)</w:t>
            </w:r>
          </w:p>
        </w:tc>
        <w:tc>
          <w:tcPr>
            <w:tcW w:w="2379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374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379" w:type="dxa"/>
            <w:shd w:val="clear" w:color="auto" w:fill="D6E3BC" w:themeFill="accent3" w:themeFillTint="66"/>
          </w:tcPr>
          <w:p w:rsidR="00B21024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</w:t>
            </w:r>
            <w:proofErr w:type="gram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 base</w:t>
            </w:r>
          </w:p>
          <w:p w:rsidR="00B21024" w:rsidRPr="007B1F1E" w:rsidRDefault="00B21024" w:rsidP="00B21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2381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5A4BA2" w:rsidRPr="00A66CB7" w:rsidRDefault="005A4BA2" w:rsidP="00FD42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confrontare</w:t>
            </w:r>
            <w:proofErr w:type="gramEnd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5A4BA2" w:rsidRPr="005232FE" w:rsidRDefault="005A4BA2" w:rsidP="00FD42D0">
            <w:pPr>
              <w:numPr>
                <w:ilvl w:val="0"/>
                <w:numId w:val="21"/>
              </w:numPr>
              <w:spacing w:after="0" w:line="240" w:lineRule="auto"/>
            </w:pPr>
            <w:proofErr w:type="gram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proofErr w:type="gramEnd"/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382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mettere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individuare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5A4BA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proofErr w:type="gramEnd"/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5A4BA2" w:rsidRPr="00344732" w:rsidRDefault="005A4BA2" w:rsidP="00FD42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382" w:type="dxa"/>
          </w:tcPr>
          <w:p w:rsidR="005A4BA2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</w:p>
          <w:p w:rsidR="005A4BA2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Sintassi dei casi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: principali costrutti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del </w:t>
            </w:r>
            <w:r w:rsidR="00D3464D">
              <w:rPr>
                <w:rFonts w:ascii="Times New Roman" w:hAnsi="Times New Roman"/>
                <w:sz w:val="18"/>
                <w:szCs w:val="18"/>
              </w:rPr>
              <w:t>Genitivo.</w:t>
            </w:r>
          </w:p>
          <w:p w:rsidR="005A4BA2" w:rsidRPr="0076550D" w:rsidRDefault="005A4BA2" w:rsidP="00FD42D0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5A4BA2" w:rsidRDefault="005A4BA2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poesia neoterica e </w:t>
            </w:r>
            <w:r w:rsidRPr="00431E27">
              <w:rPr>
                <w:rFonts w:ascii="Times New Roman" w:hAnsi="Times New Roman"/>
                <w:b/>
                <w:sz w:val="18"/>
                <w:szCs w:val="18"/>
              </w:rPr>
              <w:t>Catullo</w:t>
            </w:r>
          </w:p>
          <w:p w:rsidR="00D3464D" w:rsidRDefault="00D3464D" w:rsidP="00FD42D0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L’epicureismo a Roma:Lucrezio.</w:t>
            </w:r>
          </w:p>
          <w:p w:rsidR="005A4BA2" w:rsidRPr="00D32424" w:rsidRDefault="005A4BA2" w:rsidP="00FD42D0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5A4BA2" w:rsidRPr="00D32424" w:rsidRDefault="005A4BA2" w:rsidP="00FD42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9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</w:t>
            </w: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partecipata,  interattiva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e frontale con uso di strumenti multimediali; discussione guidata,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lavoro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gruppo; autovalutazione dei prodotti e dei processi;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di ricerca;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mappe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concettuali;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attività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laboratoriali;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problem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approccio</w:t>
            </w:r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5A4BA2" w:rsidRPr="008274BB" w:rsidRDefault="005A4BA2" w:rsidP="00FD42D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proofErr w:type="gram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4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5A4BA2" w:rsidRPr="008934E9" w:rsidRDefault="005A4BA2" w:rsidP="00FD42D0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5A4BA2" w:rsidRPr="008934E9" w:rsidRDefault="005A4BA2" w:rsidP="00FD42D0">
            <w:pPr>
              <w:pStyle w:val="Default"/>
              <w:numPr>
                <w:ilvl w:val="0"/>
                <w:numId w:val="18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5A4BA2" w:rsidRPr="008934E9" w:rsidRDefault="005A4BA2" w:rsidP="00FD42D0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( es.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5A4BA2" w:rsidRPr="008934E9" w:rsidRDefault="005A4BA2" w:rsidP="00FD42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5A4BA2" w:rsidRPr="008934E9" w:rsidRDefault="005A4BA2" w:rsidP="00FD42D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34E9">
              <w:rPr>
                <w:rFonts w:ascii="Times New Roman" w:hAnsi="Times New Roman"/>
                <w:sz w:val="18"/>
                <w:szCs w:val="18"/>
              </w:rPr>
              <w:t>traduzione</w:t>
            </w:r>
            <w:proofErr w:type="gramEnd"/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 analisi di un brano con note. </w:t>
            </w:r>
          </w:p>
          <w:p w:rsidR="005A4BA2" w:rsidRPr="00CF6536" w:rsidRDefault="005A4BA2" w:rsidP="00B21024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proofErr w:type="gramStart"/>
            <w:r w:rsidRPr="008934E9">
              <w:rPr>
                <w:color w:val="auto"/>
                <w:sz w:val="18"/>
                <w:szCs w:val="18"/>
              </w:rPr>
              <w:t>compiti</w:t>
            </w:r>
            <w:proofErr w:type="gramEnd"/>
            <w:r w:rsidRPr="008934E9">
              <w:rPr>
                <w:color w:val="auto"/>
                <w:sz w:val="18"/>
                <w:szCs w:val="18"/>
              </w:rPr>
              <w:t xml:space="preserve"> rispondenti alle tipologie delle prove d’esame. </w:t>
            </w:r>
          </w:p>
          <w:p w:rsidR="005A4BA2" w:rsidRPr="005232FE" w:rsidRDefault="005A4BA2" w:rsidP="00FD42D0">
            <w:pPr>
              <w:spacing w:after="0" w:line="240" w:lineRule="auto"/>
            </w:pPr>
          </w:p>
        </w:tc>
        <w:tc>
          <w:tcPr>
            <w:tcW w:w="2379" w:type="dxa"/>
          </w:tcPr>
          <w:p w:rsidR="005A4BA2" w:rsidRDefault="005A4BA2" w:rsidP="00FD42D0">
            <w:pPr>
              <w:spacing w:after="0" w:line="240" w:lineRule="auto"/>
            </w:pP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radurre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secondo un livello </w:t>
            </w:r>
            <w:proofErr w:type="gramStart"/>
            <w:r w:rsidRPr="00C66012">
              <w:rPr>
                <w:rFonts w:ascii="Times New Roman" w:hAnsi="Times New Roman"/>
                <w:sz w:val="18"/>
                <w:szCs w:val="18"/>
              </w:rPr>
              <w:t>di  crescente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strutture;</w:t>
            </w:r>
          </w:p>
          <w:p w:rsidR="005A4BA2" w:rsidRPr="00C6601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5A4BA2" w:rsidRDefault="005A4BA2" w:rsidP="00FD42D0">
            <w:pPr>
              <w:numPr>
                <w:ilvl w:val="0"/>
                <w:numId w:val="19"/>
              </w:num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proofErr w:type="gramEnd"/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5A4BA2" w:rsidRPr="004F3027" w:rsidRDefault="005A4BA2" w:rsidP="00FD42D0"/>
          <w:p w:rsidR="005A4BA2" w:rsidRPr="004F3027" w:rsidRDefault="005A4BA2" w:rsidP="00FD42D0"/>
          <w:p w:rsidR="005A4BA2" w:rsidRPr="004F3027" w:rsidRDefault="005A4BA2" w:rsidP="00FD42D0">
            <w:pPr>
              <w:jc w:val="right"/>
            </w:pPr>
          </w:p>
        </w:tc>
      </w:tr>
      <w:tr w:rsidR="005A4BA2" w:rsidRPr="007B1F1E" w:rsidTr="00B21024">
        <w:tc>
          <w:tcPr>
            <w:tcW w:w="14277" w:type="dxa"/>
            <w:gridSpan w:val="6"/>
            <w:shd w:val="clear" w:color="auto" w:fill="D6E3BC" w:themeFill="accent3" w:themeFillTint="66"/>
          </w:tcPr>
          <w:p w:rsidR="00B21024" w:rsidRDefault="00B21024" w:rsidP="00FD42D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21024" w:rsidRDefault="005A4BA2" w:rsidP="00FD42D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</w:p>
          <w:p w:rsidR="00B21024" w:rsidRPr="007B1F1E" w:rsidRDefault="00B21024" w:rsidP="00FD42D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A2" w:rsidRPr="007B1F1E" w:rsidTr="00B21024">
        <w:tc>
          <w:tcPr>
            <w:tcW w:w="14277" w:type="dxa"/>
            <w:gridSpan w:val="6"/>
          </w:tcPr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1024" w:rsidRPr="007B1F1E" w:rsidRDefault="00B21024" w:rsidP="00B2102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N.B.</w:t>
            </w:r>
          </w:p>
          <w:p w:rsidR="00B21024" w:rsidRPr="007B1F1E" w:rsidRDefault="00B21024" w:rsidP="00B21024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C.d.Cl</w:t>
            </w:r>
            <w:proofErr w:type="spell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B21024" w:rsidRDefault="00B21024" w:rsidP="00B21024"/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4BA2" w:rsidRPr="007B1F1E" w:rsidRDefault="005A4BA2" w:rsidP="00FD42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4BA2" w:rsidRPr="007B1F1E" w:rsidRDefault="005A4BA2" w:rsidP="005A4BA2">
      <w:pPr>
        <w:rPr>
          <w:rFonts w:ascii="Times New Roman" w:hAnsi="Times New Roman"/>
          <w:sz w:val="18"/>
          <w:szCs w:val="18"/>
        </w:rPr>
      </w:pPr>
    </w:p>
    <w:sectPr w:rsidR="005A4BA2" w:rsidRPr="007B1F1E" w:rsidSect="00FD42D0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E11"/>
    <w:multiLevelType w:val="hybridMultilevel"/>
    <w:tmpl w:val="34D0805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232DC"/>
    <w:multiLevelType w:val="hybridMultilevel"/>
    <w:tmpl w:val="A00C7F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8A7"/>
    <w:multiLevelType w:val="hybridMultilevel"/>
    <w:tmpl w:val="37702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E621B"/>
    <w:multiLevelType w:val="hybridMultilevel"/>
    <w:tmpl w:val="F99690FC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41B21"/>
    <w:multiLevelType w:val="hybridMultilevel"/>
    <w:tmpl w:val="12047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02A45"/>
    <w:multiLevelType w:val="hybridMultilevel"/>
    <w:tmpl w:val="8A10EBD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4663"/>
    <w:multiLevelType w:val="hybridMultilevel"/>
    <w:tmpl w:val="0C22E986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3F938C3"/>
    <w:multiLevelType w:val="hybridMultilevel"/>
    <w:tmpl w:val="AF1EAA0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A84C41"/>
    <w:multiLevelType w:val="hybridMultilevel"/>
    <w:tmpl w:val="55F89FDA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F2F61"/>
    <w:multiLevelType w:val="hybridMultilevel"/>
    <w:tmpl w:val="AEEAB2F8"/>
    <w:lvl w:ilvl="0" w:tplc="0410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2A251656"/>
    <w:multiLevelType w:val="hybridMultilevel"/>
    <w:tmpl w:val="07107418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E6664"/>
    <w:multiLevelType w:val="hybridMultilevel"/>
    <w:tmpl w:val="14963B8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DE6F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1413F"/>
    <w:multiLevelType w:val="hybridMultilevel"/>
    <w:tmpl w:val="89EC8E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D1579"/>
    <w:multiLevelType w:val="hybridMultilevel"/>
    <w:tmpl w:val="FB36CD0C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994809"/>
    <w:multiLevelType w:val="hybridMultilevel"/>
    <w:tmpl w:val="8FF2CF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B414C"/>
    <w:multiLevelType w:val="hybridMultilevel"/>
    <w:tmpl w:val="7BF6EA9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D22554"/>
    <w:multiLevelType w:val="hybridMultilevel"/>
    <w:tmpl w:val="83E08AE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52D13"/>
    <w:multiLevelType w:val="hybridMultilevel"/>
    <w:tmpl w:val="4C4C5BF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24286"/>
    <w:multiLevelType w:val="hybridMultilevel"/>
    <w:tmpl w:val="B47CA2B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83A84"/>
    <w:multiLevelType w:val="hybridMultilevel"/>
    <w:tmpl w:val="586C9C5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441EA"/>
    <w:multiLevelType w:val="hybridMultilevel"/>
    <w:tmpl w:val="E522F9C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E7A84"/>
    <w:multiLevelType w:val="hybridMultilevel"/>
    <w:tmpl w:val="F496B6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45009"/>
    <w:multiLevelType w:val="hybridMultilevel"/>
    <w:tmpl w:val="4F48D752"/>
    <w:lvl w:ilvl="0" w:tplc="0410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72DC3A2F"/>
    <w:multiLevelType w:val="hybridMultilevel"/>
    <w:tmpl w:val="00AC1F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EC14B1"/>
    <w:multiLevelType w:val="hybridMultilevel"/>
    <w:tmpl w:val="EE1401C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BC1BBA"/>
    <w:multiLevelType w:val="hybridMultilevel"/>
    <w:tmpl w:val="C1767FE0"/>
    <w:lvl w:ilvl="0" w:tplc="0410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17"/>
  </w:num>
  <w:num w:numId="5">
    <w:abstractNumId w:val="5"/>
  </w:num>
  <w:num w:numId="6">
    <w:abstractNumId w:val="0"/>
  </w:num>
  <w:num w:numId="7">
    <w:abstractNumId w:val="20"/>
  </w:num>
  <w:num w:numId="8">
    <w:abstractNumId w:val="10"/>
  </w:num>
  <w:num w:numId="9">
    <w:abstractNumId w:val="18"/>
  </w:num>
  <w:num w:numId="10">
    <w:abstractNumId w:val="1"/>
  </w:num>
  <w:num w:numId="11">
    <w:abstractNumId w:val="7"/>
  </w:num>
  <w:num w:numId="12">
    <w:abstractNumId w:val="25"/>
  </w:num>
  <w:num w:numId="13">
    <w:abstractNumId w:val="22"/>
  </w:num>
  <w:num w:numId="14">
    <w:abstractNumId w:val="9"/>
  </w:num>
  <w:num w:numId="15">
    <w:abstractNumId w:val="13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  <w:num w:numId="20">
    <w:abstractNumId w:val="2"/>
  </w:num>
  <w:num w:numId="21">
    <w:abstractNumId w:val="4"/>
  </w:num>
  <w:num w:numId="22">
    <w:abstractNumId w:val="21"/>
  </w:num>
  <w:num w:numId="23">
    <w:abstractNumId w:val="12"/>
  </w:num>
  <w:num w:numId="24">
    <w:abstractNumId w:val="14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A2"/>
    <w:rsid w:val="00325CB5"/>
    <w:rsid w:val="00495936"/>
    <w:rsid w:val="005363D3"/>
    <w:rsid w:val="005A4BA2"/>
    <w:rsid w:val="006C1840"/>
    <w:rsid w:val="008A69DA"/>
    <w:rsid w:val="00B21024"/>
    <w:rsid w:val="00D3464D"/>
    <w:rsid w:val="00D7789C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832EB-4B04-488F-9FCE-CFD10E8A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BA2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5A4BA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A4BA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A4B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4BA2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5A4BA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4B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4BA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A4B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4BA2"/>
    <w:rPr>
      <w:rFonts w:ascii="Calibri" w:eastAsia="Calibri" w:hAnsi="Calibri" w:cs="Times New Roman"/>
    </w:rPr>
  </w:style>
  <w:style w:type="paragraph" w:customStyle="1" w:styleId="Intestazione2">
    <w:name w:val="Intestazione2"/>
    <w:basedOn w:val="Normale"/>
    <w:rsid w:val="005A4BA2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A4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5A4BA2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B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ione.sicilia.it/Lavoro/immagini/fselog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4402</Words>
  <Characters>25094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Natalina</dc:creator>
  <cp:lastModifiedBy>AMMINISTRATORE</cp:lastModifiedBy>
  <cp:revision>4</cp:revision>
  <dcterms:created xsi:type="dcterms:W3CDTF">2016-10-17T19:32:00Z</dcterms:created>
  <dcterms:modified xsi:type="dcterms:W3CDTF">2016-10-21T07:20:00Z</dcterms:modified>
</cp:coreProperties>
</file>