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A9" w:rsidRDefault="008339A9" w:rsidP="008339A9">
      <w:pPr>
        <w:jc w:val="both"/>
      </w:pPr>
      <w:r>
        <w:t xml:space="preserve">La evaluación debe proporcionar a los educadores información sobre el desarrollo del proceso de enseñanza-aprendizaje, en cuanto a los conocimientos adquiridos, los razonamientos desarrollados, </w:t>
      </w:r>
    </w:p>
    <w:p w:rsidR="00794021" w:rsidRDefault="008339A9" w:rsidP="008339A9">
      <w:pPr>
        <w:jc w:val="both"/>
      </w:pPr>
      <w:proofErr w:type="gramStart"/>
      <w:r>
        <w:t>hábitos</w:t>
      </w:r>
      <w:proofErr w:type="gramEnd"/>
      <w:r>
        <w:t xml:space="preserve"> y valores incorporados y el dominio de ciertas estrategias para que pueda retroalimentar los conceptos y procedimientos no logrados en su totalidad.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39A9"/>
    <w:rsid w:val="00794021"/>
    <w:rsid w:val="008339A9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2016-08-03T18:36:00Z</dcterms:created>
  <dcterms:modified xsi:type="dcterms:W3CDTF">2016-08-03T18:36:00Z</dcterms:modified>
</cp:coreProperties>
</file>