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21" w:rsidRDefault="000A20D1">
      <w:r w:rsidRPr="000A20D1">
        <w:t xml:space="preserve">Cuando se trata de evaluar el aprendizaje se debe tener </w:t>
      </w:r>
      <w:proofErr w:type="spellStart"/>
      <w:r w:rsidRPr="000A20D1">
        <w:t>definda</w:t>
      </w:r>
      <w:proofErr w:type="spellEnd"/>
      <w:r w:rsidRPr="000A20D1">
        <w:t xml:space="preserve"> las competencias de ese campo del conocimiento.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A20D1"/>
    <w:rsid w:val="000A20D1"/>
    <w:rsid w:val="00794021"/>
    <w:rsid w:val="00D4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2016-08-03T18:37:00Z</dcterms:created>
  <dcterms:modified xsi:type="dcterms:W3CDTF">2016-08-03T18:38:00Z</dcterms:modified>
</cp:coreProperties>
</file>