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86" w:rsidRPr="00D93986" w:rsidRDefault="00D93986" w:rsidP="00D93986">
      <w:pPr>
        <w:spacing w:after="0" w:line="293" w:lineRule="atLeast"/>
        <w:ind w:hanging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3986" w:rsidTr="00D93986">
        <w:tc>
          <w:tcPr>
            <w:tcW w:w="4489" w:type="dxa"/>
          </w:tcPr>
          <w:p w:rsidR="00D93986" w:rsidRPr="006A69FE" w:rsidRDefault="00D93986" w:rsidP="00D93986">
            <w:pPr>
              <w:spacing w:before="150" w:after="225" w:line="240" w:lineRule="atLeast"/>
              <w:outlineLvl w:val="1"/>
              <w:rPr>
                <w:rFonts w:ascii="Georgia" w:eastAsia="Times New Roman" w:hAnsi="Georgia" w:cs="Times New Roman"/>
                <w:b/>
                <w:bCs/>
                <w:color w:val="1F497D" w:themeColor="text2"/>
                <w:sz w:val="24"/>
                <w:szCs w:val="24"/>
                <w:lang w:eastAsia="es-CO"/>
              </w:rPr>
            </w:pPr>
            <w:r w:rsidRPr="006A69FE"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shd w:val="clear" w:color="auto" w:fill="FFFFFF"/>
                <w:lang w:val="es-ES" w:eastAsia="es-CO"/>
              </w:rPr>
              <w:t>Educación Presencial</w:t>
            </w:r>
          </w:p>
          <w:p w:rsidR="00D93986" w:rsidRPr="006A69FE" w:rsidRDefault="00D93986">
            <w:pPr>
              <w:rPr>
                <w:color w:val="1F497D" w:themeColor="text2"/>
              </w:rPr>
            </w:pPr>
          </w:p>
        </w:tc>
        <w:tc>
          <w:tcPr>
            <w:tcW w:w="4489" w:type="dxa"/>
          </w:tcPr>
          <w:p w:rsidR="00D93986" w:rsidRPr="006A69FE" w:rsidRDefault="00D93986" w:rsidP="00D93986">
            <w:pPr>
              <w:spacing w:line="300" w:lineRule="atLeast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shd w:val="clear" w:color="auto" w:fill="FFFFFF"/>
                <w:lang w:val="es-ES" w:eastAsia="es-CO"/>
              </w:rPr>
              <w:t>Es el contexto educativo que establece una transferencia de conocimientos, cultura del docente hacia los estudiantes, 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interactuando en tiempo real y compartiendo un aula.</w:t>
            </w:r>
          </w:p>
          <w:p w:rsidR="00D93986" w:rsidRPr="006A69FE" w:rsidRDefault="00D93986" w:rsidP="00D93986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El profesor tiene la función de orientar y evacuar las dudas de los educandos y los estudiantes tiene la obligación de asistir a clases con una hora determinada para entrar y salir, ya que la inasistencia es castigada de manera tal que se pierde el curso.</w:t>
            </w:r>
          </w:p>
          <w:p w:rsidR="00D93986" w:rsidRPr="006A69FE" w:rsidRDefault="00D93986" w:rsidP="00D93986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En la educación presencial es significativa la utilización de materiales didácticos, ya que facilita la enseñanza y permite que se desarrolle el aprendizaje de manera efectiva.</w:t>
            </w:r>
          </w:p>
          <w:p w:rsidR="00D93986" w:rsidRPr="006A69FE" w:rsidRDefault="00D93986" w:rsidP="00D93986">
            <w:pPr>
              <w:spacing w:line="293" w:lineRule="atLeast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</w:p>
          <w:p w:rsidR="00D93986" w:rsidRPr="006A69FE" w:rsidRDefault="00D93986" w:rsidP="00D93986">
            <w:pPr>
              <w:jc w:val="both"/>
              <w:rPr>
                <w:color w:val="1F497D" w:themeColor="text2"/>
              </w:rPr>
            </w:pPr>
          </w:p>
        </w:tc>
      </w:tr>
      <w:tr w:rsidR="00D93986" w:rsidTr="00D93986">
        <w:tc>
          <w:tcPr>
            <w:tcW w:w="4489" w:type="dxa"/>
          </w:tcPr>
          <w:p w:rsidR="00D93986" w:rsidRPr="006A69FE" w:rsidRDefault="00D93986" w:rsidP="00D93986">
            <w:pPr>
              <w:spacing w:before="100" w:beforeAutospacing="1" w:after="100" w:afterAutospacing="1" w:line="360" w:lineRule="atLeast"/>
              <w:outlineLvl w:val="2"/>
              <w:rPr>
                <w:rFonts w:ascii="Georgia" w:eastAsia="Times New Roman" w:hAnsi="Georgia" w:cs="Times New Roman"/>
                <w:b/>
                <w:color w:val="1F497D" w:themeColor="text2"/>
                <w:sz w:val="48"/>
                <w:szCs w:val="48"/>
                <w:lang w:eastAsia="es-CO"/>
              </w:rPr>
            </w:pPr>
            <w:r w:rsidRPr="006A69FE"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val="es-ES" w:eastAsia="es-CO"/>
              </w:rPr>
              <w:t>Características de la educación presencial</w:t>
            </w:r>
          </w:p>
          <w:p w:rsidR="00D93986" w:rsidRPr="006A69FE" w:rsidRDefault="00D93986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D93986">
              <w:rPr>
                <w:rFonts w:ascii="Arial" w:eastAsia="Times New Roman" w:hAnsi="Arial" w:cs="Arial"/>
                <w:color w:val="292929"/>
                <w:sz w:val="20"/>
                <w:szCs w:val="20"/>
                <w:lang w:val="es-ES" w:eastAsia="es-CO"/>
              </w:rPr>
              <w:t>1.    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La asistencia se ve afectada, ya que depende de horarios.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2.    La enseñanza se centra en el docente.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3.    Las dudas y respuestas se dan inmediatamente.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4.    Muchos estudiantes por su timidez no participan en clases y otros al contrario participan demasiado.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5.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“Facilita el aprendizaje cooperativo.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6.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Estimula la socialización.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7.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Se organiza en torno al grupo clase.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8.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Permite el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pacing w:val="-15"/>
                <w:sz w:val="20"/>
                <w:szCs w:val="20"/>
                <w:lang w:val="es-ES" w:eastAsia="es-CO"/>
              </w:rPr>
              <w:t>refuerzo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 inmediato.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9.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El profesor es la fuente básica de información, complementada con otros medios didácticos señalados por él.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10.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Los materiales didácticos están supeditados a las directrices del profesor.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11.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El método didáctico es básicamente verbal y gestual.</w:t>
            </w:r>
          </w:p>
          <w:p w:rsidR="00D93986" w:rsidRPr="006A69FE" w:rsidRDefault="00D93986" w:rsidP="00D93986">
            <w:pPr>
              <w:spacing w:line="293" w:lineRule="atLeast"/>
              <w:ind w:hanging="360"/>
              <w:jc w:val="both"/>
              <w:rPr>
                <w:rFonts w:ascii="Georgia" w:eastAsia="Times New Roman" w:hAnsi="Georgia" w:cs="Times New Roman"/>
                <w:color w:val="1F497D" w:themeColor="text2"/>
                <w:sz w:val="20"/>
                <w:szCs w:val="20"/>
                <w:lang w:eastAsia="es-CO"/>
              </w:rPr>
            </w:pP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12.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El profesor suele marcar el ritmo de progreso en los aprendizajes.</w:t>
            </w:r>
          </w:p>
          <w:p w:rsidR="00D93986" w:rsidRDefault="00D93986" w:rsidP="00D93986">
            <w:pPr>
              <w:jc w:val="both"/>
            </w:pP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13.   </w:t>
            </w:r>
            <w:r w:rsidRPr="006A69FE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val="es-ES" w:eastAsia="es-CO"/>
              </w:rPr>
              <w:t>Permite un conocimiento progresivo de cada alumno, al que se van incorporando datos procedentes de la convivencia cotidiana”. </w:t>
            </w:r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(</w:t>
            </w:r>
            <w:proofErr w:type="spellStart"/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Ite</w:t>
            </w:r>
            <w:proofErr w:type="spellEnd"/>
            <w:r w:rsidRPr="006A69F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ES" w:eastAsia="es-CO"/>
              </w:rPr>
              <w:t>)</w:t>
            </w:r>
          </w:p>
        </w:tc>
      </w:tr>
    </w:tbl>
    <w:p w:rsidR="004F49CD" w:rsidRDefault="004F49CD"/>
    <w:sectPr w:rsidR="004F4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6"/>
    <w:rsid w:val="004F49CD"/>
    <w:rsid w:val="006A69FE"/>
    <w:rsid w:val="00D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93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93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398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9398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D93986"/>
  </w:style>
  <w:style w:type="table" w:styleId="Tablaconcuadrcula">
    <w:name w:val="Table Grid"/>
    <w:basedOn w:val="Tablanormal"/>
    <w:uiPriority w:val="59"/>
    <w:rsid w:val="00D9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93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93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398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9398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D93986"/>
  </w:style>
  <w:style w:type="table" w:styleId="Tablaconcuadrcula">
    <w:name w:val="Table Grid"/>
    <w:basedOn w:val="Tablanormal"/>
    <w:uiPriority w:val="59"/>
    <w:rsid w:val="00D9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2</cp:revision>
  <dcterms:created xsi:type="dcterms:W3CDTF">2016-03-20T00:54:00Z</dcterms:created>
  <dcterms:modified xsi:type="dcterms:W3CDTF">2016-03-20T03:07:00Z</dcterms:modified>
</cp:coreProperties>
</file>