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EF" w:rsidRPr="004A5F6C" w:rsidRDefault="00C83FEF" w:rsidP="00C83FEF">
      <w:pPr>
        <w:rPr>
          <w:rFonts w:ascii="Times New Roman" w:hAnsi="Times New Roman" w:cs="Times New Roman"/>
          <w:b/>
          <w:sz w:val="30"/>
          <w:szCs w:val="30"/>
        </w:rPr>
      </w:pPr>
    </w:p>
    <w:p w:rsidR="00C83FEF" w:rsidRDefault="00C83FEF" w:rsidP="00C83F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30"/>
          <w:szCs w:val="30"/>
        </w:rPr>
      </w:pPr>
      <w:r w:rsidRPr="004A5F6C">
        <w:rPr>
          <w:rFonts w:ascii="Times New Roman" w:hAnsi="Times New Roman" w:cs="Times New Roman"/>
          <w:b/>
          <w:sz w:val="30"/>
          <w:szCs w:val="30"/>
        </w:rPr>
        <w:t xml:space="preserve">Impuesto sobre Actividades Económicas </w:t>
      </w:r>
      <w:r>
        <w:rPr>
          <w:rFonts w:ascii="Times New Roman" w:hAnsi="Times New Roman" w:cs="Times New Roman"/>
          <w:b/>
          <w:sz w:val="30"/>
          <w:szCs w:val="30"/>
        </w:rPr>
        <w:t>(art. 78-91)</w:t>
      </w:r>
    </w:p>
    <w:p w:rsidR="00C83FEF" w:rsidRPr="004A5F6C" w:rsidRDefault="00C83FEF" w:rsidP="00C83FEF">
      <w:pPr>
        <w:rPr>
          <w:rFonts w:ascii="Times New Roman" w:hAnsi="Times New Roman" w:cs="Times New Roman"/>
          <w:sz w:val="24"/>
          <w:szCs w:val="24"/>
        </w:rPr>
      </w:pPr>
    </w:p>
    <w:p w:rsidR="00C83FEF" w:rsidRDefault="00C83FEF" w:rsidP="00C83F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F6C">
        <w:rPr>
          <w:rFonts w:ascii="Times New Roman" w:hAnsi="Times New Roman" w:cs="Times New Roman"/>
          <w:b/>
          <w:sz w:val="24"/>
          <w:szCs w:val="24"/>
        </w:rPr>
        <w:t>Naturaleza</w:t>
      </w:r>
      <w:r w:rsidRPr="004A5F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directo de carácter real </w:t>
      </w:r>
    </w:p>
    <w:p w:rsidR="00C83FEF" w:rsidRDefault="00C83FEF" w:rsidP="00C83FEF">
      <w:pPr>
        <w:rPr>
          <w:rFonts w:ascii="Times New Roman" w:hAnsi="Times New Roman" w:cs="Times New Roman"/>
          <w:sz w:val="24"/>
          <w:szCs w:val="24"/>
        </w:rPr>
      </w:pPr>
    </w:p>
    <w:p w:rsidR="00C83FEF" w:rsidRPr="004D335D" w:rsidRDefault="00C83FEF" w:rsidP="00C83F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5F6C">
        <w:rPr>
          <w:rFonts w:ascii="Times New Roman" w:hAnsi="Times New Roman" w:cs="Times New Roman"/>
          <w:b/>
          <w:sz w:val="24"/>
          <w:szCs w:val="24"/>
        </w:rPr>
        <w:t>Hecho imponible: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constituido por el mero ejercicio, en territorio nacional, de actividades empresariales, profesionales o artísticas, se ejerzan o no en local determinado y se hallen o no especificadas en las tarifas del impuesto.</w:t>
      </w:r>
    </w:p>
    <w:p w:rsidR="00C83FEF" w:rsidRDefault="00C83FEF" w:rsidP="00C83FE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83FEF" w:rsidRDefault="00C83FEF" w:rsidP="00C83FE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83FEF" w:rsidRPr="004D335D" w:rsidRDefault="00C83FEF" w:rsidP="00C83F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335D">
        <w:rPr>
          <w:rFonts w:ascii="Times New Roman" w:hAnsi="Times New Roman" w:cs="Times New Roman"/>
          <w:b/>
          <w:sz w:val="24"/>
          <w:szCs w:val="24"/>
        </w:rPr>
        <w:t xml:space="preserve">Sujetos pasivos: </w:t>
      </w:r>
    </w:p>
    <w:p w:rsidR="00C83FEF" w:rsidRPr="004D335D" w:rsidRDefault="00C83FEF" w:rsidP="00C83FE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4D335D">
        <w:rPr>
          <w:rFonts w:ascii="Times New Roman" w:hAnsi="Times New Roman" w:cs="Times New Roman"/>
          <w:sz w:val="24"/>
          <w:szCs w:val="24"/>
          <w:shd w:val="clear" w:color="auto" w:fill="FFFFFF"/>
        </w:rPr>
        <w:t>personas físicas o jurídicas y las entidades a que se refiere el</w:t>
      </w:r>
      <w:r w:rsidRPr="004D33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anchor="I344" w:history="1">
        <w:r w:rsidRPr="004D335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artículo 35.4 de la Ley 58/2003, de 17 de diciembre, General Tributaria</w:t>
        </w:r>
      </w:hyperlink>
      <w:r w:rsidRPr="004D33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335D">
        <w:rPr>
          <w:rFonts w:ascii="Times New Roman" w:hAnsi="Times New Roman" w:cs="Times New Roman"/>
          <w:sz w:val="24"/>
          <w:szCs w:val="24"/>
          <w:shd w:val="clear" w:color="auto" w:fill="FFFFFF"/>
        </w:rPr>
        <w:t>siempre que realicen en territorio nacional cualquiera de las actividades que originan el hecho imponible.</w:t>
      </w:r>
    </w:p>
    <w:p w:rsidR="00C83FEF" w:rsidRPr="004D335D" w:rsidRDefault="00C83FEF" w:rsidP="00C83FEF">
      <w:pPr>
        <w:rPr>
          <w:rFonts w:ascii="Times New Roman" w:hAnsi="Times New Roman" w:cs="Times New Roman"/>
          <w:sz w:val="24"/>
          <w:szCs w:val="24"/>
        </w:rPr>
      </w:pPr>
    </w:p>
    <w:p w:rsidR="004A5F6C" w:rsidRPr="004A5F6C" w:rsidRDefault="004A5F6C" w:rsidP="004A5F6C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4A5F6C" w:rsidRPr="004A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1751"/>
    <w:multiLevelType w:val="multilevel"/>
    <w:tmpl w:val="6728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48E9"/>
    <w:multiLevelType w:val="hybridMultilevel"/>
    <w:tmpl w:val="9A3EDB4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56D96"/>
    <w:multiLevelType w:val="hybridMultilevel"/>
    <w:tmpl w:val="A6DA78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925F6"/>
    <w:multiLevelType w:val="hybridMultilevel"/>
    <w:tmpl w:val="F5BCB50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8D5138"/>
    <w:multiLevelType w:val="hybridMultilevel"/>
    <w:tmpl w:val="0888CD92"/>
    <w:lvl w:ilvl="0" w:tplc="0BA06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F98"/>
    <w:multiLevelType w:val="hybridMultilevel"/>
    <w:tmpl w:val="7728952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A1367"/>
    <w:multiLevelType w:val="hybridMultilevel"/>
    <w:tmpl w:val="36722E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363247"/>
    <w:multiLevelType w:val="hybridMultilevel"/>
    <w:tmpl w:val="14B481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A06D7"/>
    <w:multiLevelType w:val="multilevel"/>
    <w:tmpl w:val="517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115AB"/>
    <w:multiLevelType w:val="hybridMultilevel"/>
    <w:tmpl w:val="F6663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C"/>
    <w:rsid w:val="003C6E76"/>
    <w:rsid w:val="004A5F6C"/>
    <w:rsid w:val="004D335D"/>
    <w:rsid w:val="00943F48"/>
    <w:rsid w:val="00C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C342-290A-4A29-AA19-9EE7CEE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A5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F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A5F6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A5F6C"/>
  </w:style>
  <w:style w:type="character" w:styleId="Hipervnculo">
    <w:name w:val="Hyperlink"/>
    <w:basedOn w:val="Fuentedeprrafopredeter"/>
    <w:uiPriority w:val="99"/>
    <w:semiHidden/>
    <w:unhideWhenUsed/>
    <w:rsid w:val="004A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ticias.juridicas.com/base_datos/Fiscal/l58-2003.t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2015-11-20T22:48:00Z</dcterms:created>
  <dcterms:modified xsi:type="dcterms:W3CDTF">2015-11-20T22:48:00Z</dcterms:modified>
</cp:coreProperties>
</file>