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6D" w:rsidRDefault="00BF376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</w:t>
      </w:r>
      <w:bookmarkStart w:id="0" w:name="_GoBack"/>
      <w:bookmarkEnd w:id="0"/>
      <w:r>
        <w:rPr>
          <w:color w:val="000000"/>
          <w:sz w:val="27"/>
          <w:szCs w:val="27"/>
        </w:rPr>
        <w:t xml:space="preserve">ORIGEN  E HISTORIA </w:t>
      </w:r>
    </w:p>
    <w:p w:rsidR="00BF376D" w:rsidRDefault="00BF376D">
      <w:pPr>
        <w:rPr>
          <w:color w:val="000000"/>
          <w:sz w:val="27"/>
          <w:szCs w:val="27"/>
        </w:rPr>
      </w:pPr>
    </w:p>
    <w:p w:rsidR="001541AE" w:rsidRDefault="00BF376D">
      <w:r>
        <w:rPr>
          <w:color w:val="000000"/>
          <w:sz w:val="27"/>
          <w:szCs w:val="27"/>
        </w:rPr>
        <w:t xml:space="preserve">La primera referencia que describe ampliamente el procedimiento de la Ingeniería de Sistemas fue publicada en 1950 por Melvin J. Kelly, entonces director de los laboratorios de la Bell </w:t>
      </w:r>
      <w:proofErr w:type="spellStart"/>
      <w:r>
        <w:rPr>
          <w:color w:val="000000"/>
          <w:sz w:val="27"/>
          <w:szCs w:val="27"/>
        </w:rPr>
        <w:t>Telephone</w:t>
      </w:r>
      <w:proofErr w:type="spellEnd"/>
      <w:r>
        <w:rPr>
          <w:color w:val="000000"/>
          <w:sz w:val="27"/>
          <w:szCs w:val="27"/>
        </w:rPr>
        <w:t>, subsidiaria de investigación y desarrollo de la AT&amp;T. Esta compañía jugó un papel importante en el nacimiento de la Ingeniería de Sistemas por tres razones: la acuciante complejidad que planteaba el desarrollo de redes telefónicas, su tradición de investigación relativamente liberal y su salud financiera. Así, en 1943 se fusionaban los departamentos de Ingeniería de Conmutación e Ingeniería de Transmisión bajo la denominación de Ingeniería de Sistemas. A juicio de Arthur D. Hall, "la función de Ingeniería de Sistemas se había practicado durante muchos años, pero su reconocimiento como entidad organizativa generó mayor interés y recursos en la organización". En 1950 se creaba un primer curso de postgrado sobre el tema en el M.I.T. y sería el propio Hall el primer autor de un tratado completo sobre el tema [Hall, 1962].</w:t>
      </w:r>
    </w:p>
    <w:sectPr w:rsidR="00154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6D"/>
    <w:rsid w:val="00976CBE"/>
    <w:rsid w:val="00BF376D"/>
    <w:rsid w:val="00C1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LAB2-PC16</dc:creator>
  <cp:lastModifiedBy>LAB2-PC16</cp:lastModifiedBy>
  <cp:revision>1</cp:revision>
  <dcterms:created xsi:type="dcterms:W3CDTF">2015-09-03T19:58:00Z</dcterms:created>
  <dcterms:modified xsi:type="dcterms:W3CDTF">2015-09-03T19:59:00Z</dcterms:modified>
</cp:coreProperties>
</file>