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6AF2" w:rsidRPr="00CF1FAA" w:rsidRDefault="00656AF2" w:rsidP="006E305B">
      <w:pPr>
        <w:rPr>
          <w:rFonts w:ascii="Arial" w:eastAsia="Times New Roman" w:hAnsi="Arial" w:cs="Arial"/>
          <w:sz w:val="20"/>
          <w:szCs w:val="20"/>
          <w:shd w:val="clear" w:color="auto" w:fill="FFFFFF"/>
          <w:lang w:val="es-ES" w:eastAsia="es-ES"/>
        </w:rPr>
      </w:pPr>
    </w:p>
    <w:p w:rsidR="002E425D" w:rsidRPr="00CF1FAA" w:rsidRDefault="002E425D" w:rsidP="002E425D">
      <w:pPr>
        <w:pStyle w:val="Ttulo1"/>
        <w:shd w:val="clear" w:color="auto" w:fill="FFFFFF"/>
        <w:spacing w:before="0" w:beforeAutospacing="0" w:after="120" w:afterAutospacing="0"/>
        <w:rPr>
          <w:rFonts w:ascii="Arial" w:hAnsi="Arial" w:cs="Arial"/>
        </w:rPr>
      </w:pPr>
      <w:r w:rsidRPr="00CF1FAA">
        <w:rPr>
          <w:rFonts w:ascii="Arial" w:hAnsi="Arial" w:cs="Arial"/>
        </w:rPr>
        <w:t>Tifus</w:t>
      </w:r>
    </w:p>
    <w:p w:rsidR="002E425D" w:rsidRPr="00CF1FAA" w:rsidRDefault="002E425D" w:rsidP="002E425D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CF1FAA">
        <w:rPr>
          <w:rFonts w:ascii="Arial" w:hAnsi="Arial" w:cs="Arial"/>
        </w:rPr>
        <w:t>Se llama tifus a un conjunto de infecciones causadas por</w:t>
      </w:r>
      <w:r w:rsidRPr="00CF1FAA">
        <w:rPr>
          <w:rStyle w:val="apple-converted-space"/>
          <w:rFonts w:ascii="Arial" w:hAnsi="Arial" w:cs="Arial"/>
        </w:rPr>
        <w:t> </w:t>
      </w:r>
      <w:hyperlink r:id="rId4" w:history="1">
        <w:r w:rsidRPr="00CF1FAA">
          <w:rPr>
            <w:rStyle w:val="Hipervnculo"/>
            <w:rFonts w:ascii="Arial" w:hAnsi="Arial" w:cs="Arial"/>
            <w:color w:val="auto"/>
          </w:rPr>
          <w:t>bacterias</w:t>
        </w:r>
      </w:hyperlink>
      <w:r w:rsidRPr="00CF1FAA">
        <w:rPr>
          <w:rStyle w:val="apple-converted-space"/>
          <w:rFonts w:ascii="Arial" w:hAnsi="Arial" w:cs="Arial"/>
        </w:rPr>
        <w:t> </w:t>
      </w:r>
      <w:r w:rsidRPr="00CF1FAA">
        <w:rPr>
          <w:rFonts w:ascii="Arial" w:hAnsi="Arial" w:cs="Arial"/>
        </w:rPr>
        <w:t>del género 'rickettsia'. Existen varias formas, según la especie de Rickettsia que infecte. Entre ellas, el</w:t>
      </w:r>
      <w:r w:rsidRPr="00CF1FAA">
        <w:rPr>
          <w:rStyle w:val="apple-converted-space"/>
          <w:rFonts w:ascii="Arial" w:hAnsi="Arial" w:cs="Arial"/>
          <w:b/>
          <w:bCs/>
        </w:rPr>
        <w:t> </w:t>
      </w:r>
      <w:r w:rsidRPr="00CF1FAA">
        <w:rPr>
          <w:rStyle w:val="Textoennegrita"/>
          <w:rFonts w:ascii="Arial" w:hAnsi="Arial" w:cs="Arial"/>
        </w:rPr>
        <w:t>tifus exantemático</w:t>
      </w:r>
      <w:r w:rsidRPr="00CF1FAA">
        <w:rPr>
          <w:rStyle w:val="apple-converted-space"/>
          <w:rFonts w:ascii="Arial" w:hAnsi="Arial" w:cs="Arial"/>
        </w:rPr>
        <w:t> </w:t>
      </w:r>
      <w:r w:rsidRPr="00CF1FAA">
        <w:rPr>
          <w:rFonts w:ascii="Arial" w:hAnsi="Arial" w:cs="Arial"/>
        </w:rPr>
        <w:t>(el clásico o epidémico) es una grave forma producida por la bacteria 'rickettsia prowazecki', extendida por todo el mundo y que causa epidemias cuando las condiciones higiénicas son deficientes (por guerras, catástrofes naturales, hambrunas, etc.), en las cuales puede causar una gran mortalidad. La infección se transmite al hombre a través de las picaduras y deyecciones de</w:t>
      </w:r>
      <w:r w:rsidRPr="00CF1FAA">
        <w:rPr>
          <w:rStyle w:val="apple-converted-space"/>
          <w:rFonts w:ascii="Arial" w:hAnsi="Arial" w:cs="Arial"/>
        </w:rPr>
        <w:t> </w:t>
      </w:r>
      <w:hyperlink r:id="rId5" w:history="1">
        <w:r w:rsidRPr="00CF1FAA">
          <w:rPr>
            <w:rStyle w:val="Hipervnculo"/>
            <w:rFonts w:ascii="Arial" w:hAnsi="Arial" w:cs="Arial"/>
            <w:color w:val="auto"/>
          </w:rPr>
          <w:t>piojos</w:t>
        </w:r>
      </w:hyperlink>
      <w:r w:rsidRPr="00CF1FAA">
        <w:rPr>
          <w:rFonts w:ascii="Arial" w:hAnsi="Arial" w:cs="Arial"/>
        </w:rPr>
        <w:t>.</w:t>
      </w:r>
    </w:p>
    <w:p w:rsidR="002E425D" w:rsidRPr="00CF1FAA" w:rsidRDefault="002E425D" w:rsidP="002E425D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:rsidR="002E425D" w:rsidRPr="00CF1FAA" w:rsidRDefault="002E425D" w:rsidP="002E425D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CF1FAA">
        <w:rPr>
          <w:rStyle w:val="Textoennegrita"/>
          <w:rFonts w:ascii="Arial" w:hAnsi="Arial" w:cs="Arial"/>
        </w:rPr>
        <w:t>Síntomas:</w:t>
      </w:r>
      <w:r w:rsidRPr="00CF1FAA">
        <w:rPr>
          <w:rStyle w:val="apple-converted-space"/>
          <w:rFonts w:ascii="Arial" w:hAnsi="Arial" w:cs="Arial"/>
        </w:rPr>
        <w:t> </w:t>
      </w:r>
      <w:r w:rsidRPr="00CF1FAA">
        <w:rPr>
          <w:rFonts w:ascii="Arial" w:hAnsi="Arial" w:cs="Arial"/>
        </w:rPr>
        <w:t>Son agudos, con la aparición brusca de escalofríos, dolores de espalda, cefaleas intensas y fiebre (40ºC). Se produce también una erupción cutánea, que empieza en el tronco y se extiende al resto del cuerpo. Si no se trata y se complica afecta al corazón, las arterias y el sistema nervioso, pudiendo ser mortal por septicemia (infección global) o insuficiencia cardiorespiratoria.</w:t>
      </w:r>
    </w:p>
    <w:p w:rsidR="002E425D" w:rsidRPr="00CF1FAA" w:rsidRDefault="002E425D" w:rsidP="002E425D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:rsidR="002E425D" w:rsidRPr="00CF1FAA" w:rsidRDefault="002E425D" w:rsidP="002E425D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CF1FAA">
        <w:rPr>
          <w:rStyle w:val="Textoennegrita"/>
          <w:rFonts w:ascii="Arial" w:hAnsi="Arial" w:cs="Arial"/>
        </w:rPr>
        <w:t>Tratamiento:</w:t>
      </w:r>
      <w:r w:rsidRPr="00CF1FAA">
        <w:rPr>
          <w:rStyle w:val="apple-converted-space"/>
          <w:rFonts w:ascii="Arial" w:hAnsi="Arial" w:cs="Arial"/>
          <w:b/>
          <w:bCs/>
        </w:rPr>
        <w:t> </w:t>
      </w:r>
      <w:r w:rsidRPr="00CF1FAA">
        <w:rPr>
          <w:rFonts w:ascii="Arial" w:hAnsi="Arial" w:cs="Arial"/>
        </w:rPr>
        <w:t>es a base a antibióticos del grupo de las tetraciclinas.</w:t>
      </w:r>
    </w:p>
    <w:p w:rsidR="002E425D" w:rsidRPr="00CF1FAA" w:rsidRDefault="002E425D" w:rsidP="002E425D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CF1FAA">
        <w:rPr>
          <w:rFonts w:ascii="Arial" w:hAnsi="Arial" w:cs="Arial"/>
        </w:rPr>
        <w:t>En la fotografía se observa un piojo transmisor del tifus exantemático.</w:t>
      </w:r>
    </w:p>
    <w:p w:rsidR="00656AF2" w:rsidRPr="00CF1FAA" w:rsidRDefault="00656AF2" w:rsidP="006E305B">
      <w:pPr>
        <w:rPr>
          <w:lang w:val="es-ES"/>
        </w:rPr>
      </w:pPr>
    </w:p>
    <w:sectPr w:rsidR="00656AF2" w:rsidRPr="00CF1FAA" w:rsidSect="00647EB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E305B"/>
    <w:rsid w:val="001A12D8"/>
    <w:rsid w:val="00294F56"/>
    <w:rsid w:val="002E425D"/>
    <w:rsid w:val="00301331"/>
    <w:rsid w:val="00390502"/>
    <w:rsid w:val="00395A64"/>
    <w:rsid w:val="003A09EF"/>
    <w:rsid w:val="003E39C8"/>
    <w:rsid w:val="004755F7"/>
    <w:rsid w:val="00482008"/>
    <w:rsid w:val="004E3B84"/>
    <w:rsid w:val="00545144"/>
    <w:rsid w:val="005B125B"/>
    <w:rsid w:val="005D5722"/>
    <w:rsid w:val="0060136E"/>
    <w:rsid w:val="00647EBE"/>
    <w:rsid w:val="00656AF2"/>
    <w:rsid w:val="006A6BB1"/>
    <w:rsid w:val="006E305B"/>
    <w:rsid w:val="007A1015"/>
    <w:rsid w:val="0086118F"/>
    <w:rsid w:val="008B0218"/>
    <w:rsid w:val="008D6622"/>
    <w:rsid w:val="009729A6"/>
    <w:rsid w:val="009F2CA8"/>
    <w:rsid w:val="00AE05DB"/>
    <w:rsid w:val="00C46E54"/>
    <w:rsid w:val="00C578AE"/>
    <w:rsid w:val="00CF1FAA"/>
    <w:rsid w:val="00D51359"/>
    <w:rsid w:val="00DD35AB"/>
    <w:rsid w:val="00E011CB"/>
    <w:rsid w:val="00E177C3"/>
    <w:rsid w:val="00EC7B44"/>
    <w:rsid w:val="00EE5D99"/>
    <w:rsid w:val="00F147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EBE"/>
    <w:rPr>
      <w:lang w:val="ca-ES"/>
    </w:rPr>
  </w:style>
  <w:style w:type="paragraph" w:styleId="Ttulo1">
    <w:name w:val="heading 1"/>
    <w:basedOn w:val="Normal"/>
    <w:link w:val="Ttulo1Car"/>
    <w:uiPriority w:val="9"/>
    <w:qFormat/>
    <w:rsid w:val="006E305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s-ES" w:eastAsia="es-ES"/>
    </w:rPr>
  </w:style>
  <w:style w:type="paragraph" w:styleId="Ttulo2">
    <w:name w:val="heading 2"/>
    <w:basedOn w:val="Normal"/>
    <w:link w:val="Ttulo2Car"/>
    <w:uiPriority w:val="9"/>
    <w:qFormat/>
    <w:rsid w:val="006E305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E305B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6E305B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customStyle="1" w:styleId="apple-converted-space">
    <w:name w:val="apple-converted-space"/>
    <w:basedOn w:val="Fuentedeprrafopredeter"/>
    <w:rsid w:val="006E305B"/>
  </w:style>
  <w:style w:type="paragraph" w:styleId="NormalWeb">
    <w:name w:val="Normal (Web)"/>
    <w:basedOn w:val="Normal"/>
    <w:uiPriority w:val="99"/>
    <w:semiHidden/>
    <w:unhideWhenUsed/>
    <w:rsid w:val="002E42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Hipervnculo">
    <w:name w:val="Hyperlink"/>
    <w:basedOn w:val="Fuentedeprrafopredeter"/>
    <w:uiPriority w:val="99"/>
    <w:semiHidden/>
    <w:unhideWhenUsed/>
    <w:rsid w:val="002E425D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2E425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78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9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enciclopediasalud.com/articulos-enciclopedia/66282210-piojos" TargetMode="External"/><Relationship Id="rId4" Type="http://schemas.openxmlformats.org/officeDocument/2006/relationships/hyperlink" Target="http://www.enciclopediasalud.com/articulos-enciclopedia/61167704-bacteri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199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Casa</Company>
  <LinksUpToDate>false</LinksUpToDate>
  <CharactersWithSpaces>1296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Alba</dc:creator>
  <cp:keywords/>
  <dc:description/>
  <cp:lastModifiedBy>Alba</cp:lastModifiedBy>
  <cp:revision>3</cp:revision>
  <dcterms:created xsi:type="dcterms:W3CDTF">2015-02-25T19:30:00Z</dcterms:created>
  <dcterms:modified xsi:type="dcterms:W3CDTF">2015-02-25T19:59:00Z</dcterms:modified>
</cp:coreProperties>
</file>