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DA" w:rsidRPr="006A1721" w:rsidRDefault="006A1721" w:rsidP="006A1721">
      <w:pPr>
        <w:jc w:val="both"/>
        <w:rPr>
          <w:rFonts w:ascii="Arial" w:hAnsi="Arial" w:cs="Arial"/>
          <w:b/>
        </w:rPr>
      </w:pPr>
      <w:r w:rsidRPr="006A1721">
        <w:rPr>
          <w:rFonts w:ascii="Arial" w:hAnsi="Arial" w:cs="Arial"/>
          <w:b/>
        </w:rPr>
        <w:t>INVERSIONES DE P</w:t>
      </w:r>
      <w:bookmarkStart w:id="0" w:name="_GoBack"/>
      <w:bookmarkEnd w:id="0"/>
      <w:r w:rsidRPr="006A1721">
        <w:rPr>
          <w:rFonts w:ascii="Arial" w:hAnsi="Arial" w:cs="Arial"/>
          <w:b/>
        </w:rPr>
        <w:t>ORTAFOLIO</w:t>
      </w:r>
    </w:p>
    <w:p w:rsidR="006A1721" w:rsidRPr="006A1721" w:rsidRDefault="006A1721" w:rsidP="006A1721">
      <w:pPr>
        <w:jc w:val="both"/>
        <w:rPr>
          <w:rFonts w:ascii="Arial" w:hAnsi="Arial" w:cs="Arial"/>
          <w:shd w:val="clear" w:color="auto" w:fill="FFFFFF"/>
        </w:rPr>
      </w:pPr>
      <w:r w:rsidRPr="006A1721">
        <w:rPr>
          <w:rFonts w:ascii="Arial" w:hAnsi="Arial" w:cs="Arial"/>
          <w:shd w:val="clear" w:color="auto" w:fill="FFFFFF"/>
        </w:rPr>
        <w:t>un portafolio o cartera es una combinación de las inversiones realizadas por una institución o un individuo.</w:t>
      </w:r>
    </w:p>
    <w:p w:rsidR="006A1721" w:rsidRDefault="006A1721" w:rsidP="006A1721">
      <w:pPr>
        <w:jc w:val="both"/>
        <w:rPr>
          <w:rFonts w:ascii="Arial" w:hAnsi="Arial" w:cs="Arial"/>
          <w:shd w:val="clear" w:color="auto" w:fill="FFFFFF"/>
        </w:rPr>
      </w:pPr>
      <w:r w:rsidRPr="006A1721">
        <w:rPr>
          <w:rFonts w:ascii="Arial" w:hAnsi="Arial" w:cs="Arial"/>
          <w:shd w:val="clear" w:color="auto" w:fill="FFFFFF"/>
        </w:rPr>
        <w:t>La creación de un portafolio es parte de una</w:t>
      </w:r>
      <w:r w:rsidRPr="006A1721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6" w:history="1">
        <w:r w:rsidRPr="006A1721">
          <w:rPr>
            <w:rStyle w:val="Hipervnculo"/>
            <w:rFonts w:ascii="Arial" w:hAnsi="Arial" w:cs="Arial"/>
            <w:color w:val="auto"/>
            <w:u w:val="none"/>
          </w:rPr>
          <w:t>estrategia</w:t>
        </w:r>
      </w:hyperlink>
      <w:r w:rsidRPr="006A1721">
        <w:rPr>
          <w:rStyle w:val="apple-converted-space"/>
          <w:rFonts w:ascii="Arial" w:hAnsi="Arial" w:cs="Arial"/>
          <w:shd w:val="clear" w:color="auto" w:fill="FFFFFF"/>
        </w:rPr>
        <w:t> </w:t>
      </w:r>
      <w:r w:rsidRPr="006A1721">
        <w:rPr>
          <w:rFonts w:ascii="Arial" w:hAnsi="Arial" w:cs="Arial"/>
          <w:shd w:val="clear" w:color="auto" w:fill="FFFFFF"/>
        </w:rPr>
        <w:t>de diversificación de la inversión y limitar el riesgo. Al ser propietario de varios activos, determinados tipos de riesgos</w:t>
      </w:r>
      <w:r w:rsidRPr="006A1721">
        <w:rPr>
          <w:rFonts w:ascii="Arial" w:hAnsi="Arial" w:cs="Arial"/>
          <w:shd w:val="clear" w:color="auto" w:fill="FFFFFF"/>
        </w:rPr>
        <w:t xml:space="preserve"> </w:t>
      </w:r>
      <w:r w:rsidRPr="006A1721">
        <w:rPr>
          <w:rFonts w:ascii="Arial" w:hAnsi="Arial" w:cs="Arial"/>
          <w:shd w:val="clear" w:color="auto" w:fill="FFFFFF"/>
        </w:rPr>
        <w:t xml:space="preserve">puede </w:t>
      </w:r>
      <w:r w:rsidRPr="006A1721">
        <w:rPr>
          <w:rFonts w:ascii="Arial" w:hAnsi="Arial" w:cs="Arial"/>
          <w:shd w:val="clear" w:color="auto" w:fill="FFFFFF"/>
        </w:rPr>
        <w:t>reducirse. Los activos del port</w:t>
      </w:r>
      <w:r w:rsidRPr="006A1721">
        <w:rPr>
          <w:rFonts w:ascii="Arial" w:hAnsi="Arial" w:cs="Arial"/>
          <w:shd w:val="clear" w:color="auto" w:fill="FFFFFF"/>
        </w:rPr>
        <w:t>afolio pueden incluir cuentas bancarias, acciones, bonos, opciones, warrants, certificados de oro, materias primas, contratos de futuros, las instalaciones de producción, o cualquier otro elemento que se espera que conserve su valor.</w:t>
      </w:r>
    </w:p>
    <w:p w:rsidR="006A1721" w:rsidRDefault="006A1721" w:rsidP="006A1721">
      <w:pPr>
        <w:jc w:val="both"/>
        <w:rPr>
          <w:rFonts w:ascii="Arial" w:hAnsi="Arial" w:cs="Arial"/>
        </w:rPr>
      </w:pPr>
      <w:r>
        <w:rPr>
          <w:noProof/>
          <w:lang w:val="es-CO" w:eastAsia="es-CO"/>
        </w:rPr>
        <w:drawing>
          <wp:inline distT="0" distB="0" distL="0" distR="0" wp14:anchorId="3FB153F6" wp14:editId="10EEED92">
            <wp:extent cx="2457450" cy="2215830"/>
            <wp:effectExtent l="0" t="0" r="0" b="0"/>
            <wp:docPr id="1" name="Imagen 1" descr="portafolio o cart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tafolio o carte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21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721" w:rsidRPr="006A1721" w:rsidRDefault="006A1721" w:rsidP="006A1721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6A1721">
        <w:rPr>
          <w:rFonts w:ascii="Arial" w:hAnsi="Arial" w:cs="Arial"/>
          <w:color w:val="000000"/>
          <w:shd w:val="clear" w:color="auto" w:fill="FFFFFF"/>
        </w:rPr>
        <w:t>En la construcción de una cartera de inversiones de una institución financiera generalmente ésta llevará a cabo su propio análisis de la inversión, mientras que un particular puede hacer uso de los servicios de un asesor financiero o una institución financiera que ofrece servicios de gestión de cartera.</w:t>
      </w:r>
    </w:p>
    <w:p w:rsidR="006A1721" w:rsidRDefault="006A1721" w:rsidP="006A1721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A172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Instrumentos más importantes disponibles en el mercado de valores</w:t>
      </w:r>
    </w:p>
    <w:p w:rsidR="006A1721" w:rsidRPr="006A1721" w:rsidRDefault="006A1721" w:rsidP="006A1721">
      <w:pPr>
        <w:jc w:val="both"/>
        <w:rPr>
          <w:rFonts w:ascii="Arial" w:eastAsia="Times New Roman" w:hAnsi="Arial" w:cs="Arial"/>
          <w:lang w:val="es-CO" w:eastAsia="es-CO"/>
        </w:rPr>
      </w:pPr>
      <w:r w:rsidRPr="006A1721">
        <w:rPr>
          <w:rFonts w:ascii="Arial" w:hAnsi="Arial" w:cs="Arial"/>
          <w:color w:val="000000"/>
        </w:rPr>
        <w:br/>
      </w:r>
      <w:r>
        <w:rPr>
          <w:rFonts w:ascii="Arial" w:eastAsia="Times New Roman" w:hAnsi="Arial" w:cs="Arial"/>
          <w:lang w:val="es-CO" w:eastAsia="es-CO"/>
        </w:rPr>
        <w:t>*</w:t>
      </w:r>
      <w:r w:rsidRPr="006A1721">
        <w:rPr>
          <w:rFonts w:ascii="Arial" w:eastAsia="Times New Roman" w:hAnsi="Arial" w:cs="Arial"/>
          <w:lang w:val="es-CO" w:eastAsia="es-CO"/>
        </w:rPr>
        <w:t xml:space="preserve">  </w:t>
      </w:r>
      <w:r w:rsidRPr="006A1721">
        <w:rPr>
          <w:rFonts w:ascii="Arial" w:eastAsia="Times New Roman" w:hAnsi="Arial" w:cs="Arial"/>
          <w:b/>
          <w:bCs/>
          <w:lang w:val="es-CO" w:eastAsia="es-CO"/>
        </w:rPr>
        <w:t>Capacidad de ahorro,</w:t>
      </w:r>
      <w:r w:rsidRPr="006A1721">
        <w:rPr>
          <w:rFonts w:ascii="Arial" w:eastAsia="Times New Roman" w:hAnsi="Arial" w:cs="Arial"/>
          <w:lang w:val="es-CO" w:eastAsia="es-CO"/>
        </w:rPr>
        <w:t> Saber cuánto se está dispuesto a dejar de gastar en cierto momento y sacrificarlo para destinarlo a la inversión.</w:t>
      </w:r>
    </w:p>
    <w:p w:rsidR="006A1721" w:rsidRDefault="006A1721" w:rsidP="006A1721">
      <w:pPr>
        <w:spacing w:after="0" w:line="240" w:lineRule="auto"/>
        <w:jc w:val="both"/>
        <w:rPr>
          <w:rFonts w:ascii="Arial" w:eastAsia="Times New Roman" w:hAnsi="Arial" w:cs="Arial"/>
          <w:lang w:val="es-CO" w:eastAsia="es-CO"/>
        </w:rPr>
      </w:pPr>
      <w:r>
        <w:rPr>
          <w:rFonts w:ascii="Arial" w:eastAsia="Times New Roman" w:hAnsi="Arial" w:cs="Arial"/>
          <w:lang w:val="es-CO" w:eastAsia="es-CO"/>
        </w:rPr>
        <w:t>*</w:t>
      </w:r>
      <w:r w:rsidRPr="006A1721">
        <w:rPr>
          <w:rFonts w:ascii="Arial" w:eastAsia="Times New Roman" w:hAnsi="Arial" w:cs="Arial"/>
          <w:lang w:val="es-CO" w:eastAsia="es-CO"/>
        </w:rPr>
        <w:t xml:space="preserve"> </w:t>
      </w:r>
      <w:r w:rsidRPr="006A1721">
        <w:rPr>
          <w:rFonts w:ascii="Arial" w:eastAsia="Times New Roman" w:hAnsi="Arial" w:cs="Arial"/>
          <w:b/>
          <w:bCs/>
          <w:lang w:val="es-CO" w:eastAsia="es-CO"/>
        </w:rPr>
        <w:t>Determinar los objetivos perseguidos al comenzar a invertir.</w:t>
      </w:r>
      <w:r w:rsidRPr="006A1721">
        <w:rPr>
          <w:rFonts w:ascii="Arial" w:eastAsia="Times New Roman" w:hAnsi="Arial" w:cs="Arial"/>
          <w:lang w:val="es-CO" w:eastAsia="es-CO"/>
        </w:rPr>
        <w:t> Tener un panorama claro con respecto al funcionamiento y características del instrumento en que se esté dispuesto a invertir (de deuda, renta fija o variable).</w:t>
      </w:r>
    </w:p>
    <w:p w:rsidR="006A1721" w:rsidRPr="006A1721" w:rsidRDefault="006A1721" w:rsidP="006A1721">
      <w:pPr>
        <w:spacing w:after="0" w:line="240" w:lineRule="auto"/>
        <w:jc w:val="both"/>
        <w:rPr>
          <w:rFonts w:ascii="Arial" w:eastAsia="Times New Roman" w:hAnsi="Arial" w:cs="Arial"/>
          <w:lang w:val="es-CO" w:eastAsia="es-CO"/>
        </w:rPr>
      </w:pPr>
    </w:p>
    <w:p w:rsidR="006A1721" w:rsidRDefault="006A1721" w:rsidP="006A1721">
      <w:pPr>
        <w:spacing w:after="0" w:line="240" w:lineRule="auto"/>
        <w:jc w:val="both"/>
        <w:rPr>
          <w:rFonts w:ascii="Arial" w:eastAsia="Times New Roman" w:hAnsi="Arial" w:cs="Arial"/>
          <w:lang w:val="es-CO" w:eastAsia="es-CO"/>
        </w:rPr>
      </w:pPr>
      <w:r>
        <w:rPr>
          <w:rFonts w:ascii="Arial" w:eastAsia="Times New Roman" w:hAnsi="Arial" w:cs="Arial"/>
          <w:lang w:val="es-CO" w:eastAsia="es-CO"/>
        </w:rPr>
        <w:t xml:space="preserve">* </w:t>
      </w:r>
      <w:r w:rsidRPr="006A1721">
        <w:rPr>
          <w:rFonts w:ascii="Arial" w:eastAsia="Times New Roman" w:hAnsi="Arial" w:cs="Arial"/>
          <w:b/>
          <w:bCs/>
          <w:lang w:val="es-CO" w:eastAsia="es-CO"/>
        </w:rPr>
        <w:t>Considerar que la inversión ofrezca una tasa de rendimiento mayor a la inflación pronosticada,</w:t>
      </w:r>
      <w:r w:rsidRPr="006A1721">
        <w:rPr>
          <w:rFonts w:ascii="Arial" w:eastAsia="Times New Roman" w:hAnsi="Arial" w:cs="Arial"/>
          <w:lang w:val="es-CO" w:eastAsia="es-CO"/>
        </w:rPr>
        <w:t> con el propósito de preservar el poder adquisitivo y obtener ganancias por la inversión.</w:t>
      </w:r>
    </w:p>
    <w:p w:rsidR="006A1721" w:rsidRPr="006A1721" w:rsidRDefault="006A1721" w:rsidP="006A1721">
      <w:pPr>
        <w:spacing w:after="0" w:line="240" w:lineRule="auto"/>
        <w:jc w:val="both"/>
        <w:rPr>
          <w:rFonts w:ascii="Arial" w:eastAsia="Times New Roman" w:hAnsi="Arial" w:cs="Arial"/>
          <w:lang w:val="es-CO" w:eastAsia="es-CO"/>
        </w:rPr>
      </w:pPr>
    </w:p>
    <w:p w:rsidR="006A1721" w:rsidRDefault="006A1721" w:rsidP="006A1721">
      <w:pPr>
        <w:spacing w:after="0" w:line="240" w:lineRule="auto"/>
        <w:jc w:val="both"/>
        <w:rPr>
          <w:rFonts w:ascii="Arial" w:eastAsia="Times New Roman" w:hAnsi="Arial" w:cs="Arial"/>
          <w:lang w:val="es-CO" w:eastAsia="es-CO"/>
        </w:rPr>
      </w:pPr>
      <w:r>
        <w:rPr>
          <w:rFonts w:ascii="Arial" w:eastAsia="Times New Roman" w:hAnsi="Arial" w:cs="Arial"/>
          <w:lang w:val="es-CO" w:eastAsia="es-CO"/>
        </w:rPr>
        <w:t xml:space="preserve">* </w:t>
      </w:r>
      <w:r w:rsidRPr="006A1721">
        <w:rPr>
          <w:rFonts w:ascii="Arial" w:eastAsia="Times New Roman" w:hAnsi="Arial" w:cs="Arial"/>
          <w:lang w:val="es-CO" w:eastAsia="es-CO"/>
        </w:rPr>
        <w:t xml:space="preserve">  </w:t>
      </w:r>
      <w:r w:rsidRPr="006A1721">
        <w:rPr>
          <w:rFonts w:ascii="Arial" w:eastAsia="Times New Roman" w:hAnsi="Arial" w:cs="Arial"/>
          <w:b/>
          <w:bCs/>
          <w:lang w:val="es-CO" w:eastAsia="es-CO"/>
        </w:rPr>
        <w:t>Determinar el plazo en el que se puede mantener invertido el dinero</w:t>
      </w:r>
      <w:r w:rsidRPr="006A1721">
        <w:rPr>
          <w:rFonts w:ascii="Arial" w:eastAsia="Times New Roman" w:hAnsi="Arial" w:cs="Arial"/>
          <w:lang w:val="es-CO" w:eastAsia="es-CO"/>
        </w:rPr>
        <w:t>, es decir, corto mediano o largo plazo Invertir una pequeña cantidad de efectivo en un instrumento que permita retirar cualquier día para tener liquidez inmediata en caso de imprevistos.</w:t>
      </w:r>
    </w:p>
    <w:p w:rsidR="006A1721" w:rsidRPr="006A1721" w:rsidRDefault="006A1721" w:rsidP="006A1721">
      <w:pPr>
        <w:spacing w:after="0" w:line="240" w:lineRule="auto"/>
        <w:jc w:val="both"/>
        <w:rPr>
          <w:rFonts w:ascii="Arial" w:eastAsia="Times New Roman" w:hAnsi="Arial" w:cs="Arial"/>
          <w:lang w:val="es-CO" w:eastAsia="es-CO"/>
        </w:rPr>
      </w:pPr>
    </w:p>
    <w:p w:rsidR="006A1721" w:rsidRDefault="006A1721" w:rsidP="006A1721">
      <w:pPr>
        <w:spacing w:after="0" w:line="240" w:lineRule="auto"/>
        <w:jc w:val="both"/>
        <w:rPr>
          <w:rFonts w:ascii="Arial" w:eastAsia="Times New Roman" w:hAnsi="Arial" w:cs="Arial"/>
          <w:lang w:val="es-CO" w:eastAsia="es-CO"/>
        </w:rPr>
      </w:pPr>
      <w:r>
        <w:rPr>
          <w:rFonts w:ascii="Arial" w:eastAsia="Times New Roman" w:hAnsi="Arial" w:cs="Arial"/>
          <w:lang w:val="es-CO" w:eastAsia="es-CO"/>
        </w:rPr>
        <w:lastRenderedPageBreak/>
        <w:t>*</w:t>
      </w:r>
      <w:r w:rsidRPr="006A1721">
        <w:rPr>
          <w:rFonts w:ascii="Arial" w:eastAsia="Times New Roman" w:hAnsi="Arial" w:cs="Arial"/>
          <w:lang w:val="es-CO" w:eastAsia="es-CO"/>
        </w:rPr>
        <w:t xml:space="preserve">  </w:t>
      </w:r>
      <w:r w:rsidRPr="006A1721">
        <w:rPr>
          <w:rFonts w:ascii="Arial" w:eastAsia="Times New Roman" w:hAnsi="Arial" w:cs="Arial"/>
          <w:b/>
          <w:bCs/>
          <w:lang w:val="es-CO" w:eastAsia="es-CO"/>
        </w:rPr>
        <w:t>Considerar el riesgo que se está dispuesto a asumir</w:t>
      </w:r>
      <w:r w:rsidRPr="006A1721">
        <w:rPr>
          <w:rFonts w:ascii="Arial" w:eastAsia="Times New Roman" w:hAnsi="Arial" w:cs="Arial"/>
          <w:lang w:val="es-CO" w:eastAsia="es-CO"/>
        </w:rPr>
        <w:t> y no perder de vista que a mayor riesgo, mayor es el rendimiento que se ofrece.</w:t>
      </w:r>
    </w:p>
    <w:p w:rsidR="006A1721" w:rsidRPr="006A1721" w:rsidRDefault="006A1721" w:rsidP="006A1721">
      <w:pPr>
        <w:spacing w:after="0" w:line="240" w:lineRule="auto"/>
        <w:jc w:val="both"/>
        <w:rPr>
          <w:rFonts w:ascii="Arial" w:eastAsia="Times New Roman" w:hAnsi="Arial" w:cs="Arial"/>
          <w:lang w:val="es-CO" w:eastAsia="es-CO"/>
        </w:rPr>
      </w:pPr>
    </w:p>
    <w:p w:rsidR="006A1721" w:rsidRPr="006A1721" w:rsidRDefault="006A1721" w:rsidP="006A1721">
      <w:pPr>
        <w:rPr>
          <w:rFonts w:ascii="Arial" w:hAnsi="Arial" w:cs="Arial"/>
        </w:rPr>
      </w:pPr>
      <w:r w:rsidRPr="006A1721">
        <w:rPr>
          <w:rFonts w:ascii="Arial" w:eastAsia="Times New Roman" w:hAnsi="Arial" w:cs="Arial"/>
          <w:lang w:val="es-CO" w:eastAsia="es-CO"/>
        </w:rPr>
        <w:t>*</w:t>
      </w:r>
      <w:r w:rsidRPr="006A1721">
        <w:rPr>
          <w:rFonts w:ascii="Arial" w:eastAsia="Times New Roman" w:hAnsi="Arial" w:cs="Arial"/>
          <w:b/>
          <w:bCs/>
          <w:lang w:val="es-CO" w:eastAsia="es-CO"/>
        </w:rPr>
        <w:t>Diversificar el portafolio</w:t>
      </w:r>
      <w:r w:rsidRPr="006A1721">
        <w:rPr>
          <w:rFonts w:ascii="Arial" w:eastAsia="Times New Roman" w:hAnsi="Arial" w:cs="Arial"/>
          <w:lang w:val="es-CO" w:eastAsia="es-CO"/>
        </w:rPr>
        <w:t>, esto es invertir en distintos instrumentos a fin de reducir significativamente el riesgo. Conforme pasa el </w:t>
      </w:r>
      <w:hyperlink r:id="rId8" w:history="1">
        <w:r w:rsidRPr="006A1721">
          <w:rPr>
            <w:rFonts w:ascii="Arial" w:eastAsia="Times New Roman" w:hAnsi="Arial" w:cs="Arial"/>
            <w:lang w:val="es-CO" w:eastAsia="es-CO"/>
          </w:rPr>
          <w:t>tiempo</w:t>
        </w:r>
      </w:hyperlink>
      <w:r w:rsidRPr="006A1721">
        <w:rPr>
          <w:rFonts w:ascii="Arial" w:eastAsia="Times New Roman" w:hAnsi="Arial" w:cs="Arial"/>
          <w:lang w:val="es-CO" w:eastAsia="es-CO"/>
        </w:rPr>
        <w:t> verá que el haber comenzado desde joven el buen hábito del ahorro y la inversión le redituará en un estilo más organizado de vida.</w:t>
      </w:r>
      <w:r w:rsidRPr="006A1721">
        <w:rPr>
          <w:rFonts w:ascii="Arial" w:eastAsia="Times New Roman" w:hAnsi="Arial" w:cs="Arial"/>
          <w:lang w:val="es-CO" w:eastAsia="es-CO"/>
        </w:rPr>
        <w:br/>
      </w:r>
    </w:p>
    <w:sectPr w:rsidR="006A1721" w:rsidRPr="006A17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51D"/>
    <w:multiLevelType w:val="hybridMultilevel"/>
    <w:tmpl w:val="D03874BE"/>
    <w:lvl w:ilvl="0" w:tplc="12CA4AD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D332F"/>
    <w:multiLevelType w:val="hybridMultilevel"/>
    <w:tmpl w:val="DBA4AA96"/>
    <w:lvl w:ilvl="0" w:tplc="DC0EB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721"/>
    <w:rsid w:val="001E703D"/>
    <w:rsid w:val="00355254"/>
    <w:rsid w:val="006042E3"/>
    <w:rsid w:val="006A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A1721"/>
  </w:style>
  <w:style w:type="character" w:styleId="Hipervnculo">
    <w:name w:val="Hyperlink"/>
    <w:basedOn w:val="Fuentedeprrafopredeter"/>
    <w:uiPriority w:val="99"/>
    <w:semiHidden/>
    <w:unhideWhenUsed/>
    <w:rsid w:val="006A172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721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6A1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A1721"/>
  </w:style>
  <w:style w:type="character" w:styleId="Hipervnculo">
    <w:name w:val="Hyperlink"/>
    <w:basedOn w:val="Fuentedeprrafopredeter"/>
    <w:uiPriority w:val="99"/>
    <w:semiHidden/>
    <w:unhideWhenUsed/>
    <w:rsid w:val="006A172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721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6A1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ografias.com/trabajos901/evolucion-historica-concepciones-tiempo/evolucion-historica-concepciones-tiempo.s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ciclopediafinanciera.com/gestioncarteras/portafolio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2015-04-12T21:17:00Z</dcterms:created>
  <dcterms:modified xsi:type="dcterms:W3CDTF">2015-04-12T21:24:00Z</dcterms:modified>
</cp:coreProperties>
</file>